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63C81" w14:textId="77777777" w:rsidR="00AC3BE8" w:rsidRDefault="00AC3BE8">
      <w:pPr>
        <w:pStyle w:val="a3"/>
        <w:spacing w:before="10"/>
        <w:rPr>
          <w:rFonts w:ascii="Times New Roman"/>
          <w:sz w:val="24"/>
        </w:rPr>
      </w:pPr>
      <w:bookmarkStart w:id="0" w:name="_GoBack"/>
      <w:bookmarkEnd w:id="0"/>
    </w:p>
    <w:p w14:paraId="60EBCABF" w14:textId="77777777" w:rsidR="00E108D6" w:rsidRPr="00E108D6" w:rsidRDefault="002F31FE" w:rsidP="00E108D6">
      <w:pPr>
        <w:spacing w:before="107"/>
        <w:ind w:left="7513" w:right="164" w:hanging="18"/>
        <w:jc w:val="right"/>
        <w:rPr>
          <w:rFonts w:ascii="Tahoma"/>
          <w:b/>
          <w:color w:val="005596"/>
          <w:w w:val="80"/>
          <w:sz w:val="24"/>
          <w:lang w:val="ru-RU"/>
        </w:rPr>
      </w:pPr>
      <w:r>
        <w:rPr>
          <w:noProof/>
          <w:lang w:val="ru-RU" w:eastAsia="ru-RU"/>
        </w:rPr>
        <w:drawing>
          <wp:anchor distT="0" distB="0" distL="0" distR="0" simplePos="0" relativeHeight="15730176" behindDoc="0" locked="0" layoutInCell="1" allowOverlap="1" wp14:anchorId="6C79552A" wp14:editId="05C5286B">
            <wp:simplePos x="0" y="0"/>
            <wp:positionH relativeFrom="page">
              <wp:posOffset>364734</wp:posOffset>
            </wp:positionH>
            <wp:positionV relativeFrom="paragraph">
              <wp:posOffset>-176122</wp:posOffset>
            </wp:positionV>
            <wp:extent cx="1562282" cy="67066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62282" cy="670661"/>
                    </a:xfrm>
                    <a:prstGeom prst="rect">
                      <a:avLst/>
                    </a:prstGeom>
                  </pic:spPr>
                </pic:pic>
              </a:graphicData>
            </a:graphic>
          </wp:anchor>
        </w:drawing>
      </w:r>
      <w:r w:rsidR="002C031F">
        <w:rPr>
          <w:rFonts w:ascii="Tahoma"/>
          <w:b/>
          <w:color w:val="005596"/>
          <w:w w:val="80"/>
          <w:sz w:val="24"/>
          <w:lang w:val="ru-RU"/>
        </w:rPr>
        <w:t>ПРОГНОЗИРОВАНИЕ</w:t>
      </w:r>
      <w:r w:rsidR="002C031F" w:rsidRPr="00E108D6">
        <w:rPr>
          <w:rFonts w:ascii="Tahoma"/>
          <w:b/>
          <w:color w:val="005596"/>
          <w:w w:val="80"/>
          <w:sz w:val="24"/>
          <w:lang w:val="ru-RU"/>
        </w:rPr>
        <w:t xml:space="preserve"> </w:t>
      </w:r>
      <w:r w:rsidR="002C031F">
        <w:rPr>
          <w:rFonts w:ascii="Tahoma"/>
          <w:b/>
          <w:color w:val="005596"/>
          <w:w w:val="80"/>
          <w:sz w:val="24"/>
          <w:lang w:val="ru-RU"/>
        </w:rPr>
        <w:t>НАВЫКО</w:t>
      </w:r>
      <w:r w:rsidR="00E108D6">
        <w:rPr>
          <w:rFonts w:ascii="Tahoma"/>
          <w:b/>
          <w:color w:val="005596"/>
          <w:w w:val="80"/>
          <w:sz w:val="24"/>
          <w:lang w:val="ru-RU"/>
        </w:rPr>
        <w:t>В</w:t>
      </w:r>
      <w:r w:rsidRPr="00E108D6">
        <w:rPr>
          <w:rFonts w:ascii="Tahoma"/>
          <w:b/>
          <w:color w:val="005596"/>
          <w:spacing w:val="-54"/>
          <w:w w:val="80"/>
          <w:sz w:val="24"/>
          <w:lang w:val="ru-RU"/>
        </w:rPr>
        <w:t xml:space="preserve"> </w:t>
      </w:r>
      <w:r w:rsidR="00E108D6" w:rsidRPr="00E108D6">
        <w:rPr>
          <w:rFonts w:ascii="Tahoma"/>
          <w:b/>
          <w:color w:val="005596"/>
          <w:w w:val="80"/>
          <w:sz w:val="24"/>
          <w:lang w:val="ru-RU"/>
        </w:rPr>
        <w:t>ИНФОРМАЦИОННАЯ</w:t>
      </w:r>
      <w:r w:rsidR="00E108D6" w:rsidRPr="00E108D6">
        <w:rPr>
          <w:rFonts w:ascii="Tahoma"/>
          <w:b/>
          <w:color w:val="005596"/>
          <w:w w:val="80"/>
          <w:sz w:val="24"/>
          <w:lang w:val="ru-RU"/>
        </w:rPr>
        <w:t xml:space="preserve"> </w:t>
      </w:r>
      <w:r w:rsidR="00E108D6" w:rsidRPr="00E108D6">
        <w:rPr>
          <w:rFonts w:ascii="Tahoma"/>
          <w:b/>
          <w:color w:val="005596"/>
          <w:w w:val="80"/>
          <w:sz w:val="24"/>
          <w:lang w:val="ru-RU"/>
        </w:rPr>
        <w:t>ЗАПИСКА</w:t>
      </w:r>
      <w:r w:rsidRPr="00E108D6">
        <w:rPr>
          <w:rFonts w:ascii="Tahoma"/>
          <w:b/>
          <w:color w:val="005596"/>
          <w:w w:val="80"/>
          <w:sz w:val="24"/>
          <w:lang w:val="ru-RU"/>
        </w:rPr>
        <w:t xml:space="preserve"> </w:t>
      </w:r>
    </w:p>
    <w:p w14:paraId="50CDEFD5" w14:textId="77777777" w:rsidR="00AC3BE8" w:rsidRPr="0087363A" w:rsidRDefault="00E108D6">
      <w:pPr>
        <w:spacing w:before="107"/>
        <w:ind w:left="8646" w:right="164" w:hanging="18"/>
        <w:jc w:val="right"/>
        <w:rPr>
          <w:rFonts w:ascii="Tahoma"/>
          <w:b/>
          <w:sz w:val="24"/>
          <w:lang w:val="ru-RU"/>
        </w:rPr>
      </w:pPr>
      <w:r>
        <w:rPr>
          <w:color w:val="00AAE6"/>
          <w:w w:val="95"/>
          <w:sz w:val="24"/>
          <w:lang w:val="ru-RU"/>
        </w:rPr>
        <w:t>ФЕВРАЛЬ</w:t>
      </w:r>
      <w:r w:rsidR="002F31FE" w:rsidRPr="00E108D6">
        <w:rPr>
          <w:color w:val="00AAE6"/>
          <w:spacing w:val="-12"/>
          <w:w w:val="95"/>
          <w:sz w:val="24"/>
          <w:lang w:val="ru-RU"/>
        </w:rPr>
        <w:t xml:space="preserve"> </w:t>
      </w:r>
      <w:r w:rsidR="002F31FE" w:rsidRPr="00E108D6">
        <w:rPr>
          <w:rFonts w:ascii="Tahoma"/>
          <w:b/>
          <w:color w:val="C7DB44"/>
          <w:w w:val="95"/>
          <w:sz w:val="24"/>
          <w:lang w:val="ru-RU"/>
        </w:rPr>
        <w:t>2017</w:t>
      </w:r>
      <w:r w:rsidR="0087363A" w:rsidRPr="0087363A">
        <w:rPr>
          <w:rFonts w:ascii="Tahoma"/>
          <w:b/>
          <w:color w:val="C7DB44"/>
          <w:w w:val="95"/>
          <w:sz w:val="24"/>
          <w:lang w:val="ru-RU"/>
        </w:rPr>
        <w:t xml:space="preserve"> </w:t>
      </w:r>
      <w:r w:rsidR="0087363A">
        <w:rPr>
          <w:rFonts w:ascii="Tahoma"/>
          <w:b/>
          <w:color w:val="C7DB44"/>
          <w:w w:val="95"/>
          <w:sz w:val="24"/>
          <w:lang w:val="ru-RU"/>
        </w:rPr>
        <w:t>г</w:t>
      </w:r>
      <w:r w:rsidR="0087363A">
        <w:rPr>
          <w:rFonts w:ascii="Tahoma"/>
          <w:b/>
          <w:color w:val="C7DB44"/>
          <w:w w:val="95"/>
          <w:sz w:val="24"/>
          <w:lang w:val="ru-RU"/>
        </w:rPr>
        <w:t>.</w:t>
      </w:r>
    </w:p>
    <w:p w14:paraId="07768E2E" w14:textId="77777777" w:rsidR="00AC3BE8" w:rsidRPr="00253FA5" w:rsidRDefault="00253FA5">
      <w:pPr>
        <w:pStyle w:val="a5"/>
        <w:rPr>
          <w:sz w:val="72"/>
          <w:lang w:val="ru-RU"/>
        </w:rPr>
      </w:pPr>
      <w:r w:rsidRPr="00253FA5">
        <w:rPr>
          <w:color w:val="817C00"/>
          <w:w w:val="80"/>
          <w:sz w:val="72"/>
          <w:lang w:val="ru-RU"/>
        </w:rPr>
        <w:t>ПРОГНОЗИРОВАНИЕ НАВЫКОВ</w:t>
      </w:r>
    </w:p>
    <w:p w14:paraId="6A393F58" w14:textId="77777777" w:rsidR="00AC3BE8" w:rsidRPr="001A3B0F" w:rsidRDefault="00253FA5" w:rsidP="00253FA5">
      <w:pPr>
        <w:spacing w:before="89" w:line="199" w:lineRule="auto"/>
        <w:ind w:left="231" w:right="6554"/>
        <w:rPr>
          <w:rFonts w:ascii="Tahoma"/>
          <w:b/>
          <w:sz w:val="48"/>
          <w:lang w:val="ru-RU"/>
        </w:rPr>
      </w:pPr>
      <w:r w:rsidRPr="001A3B0F">
        <w:rPr>
          <w:noProof/>
          <w:sz w:val="18"/>
          <w:lang w:val="ru-RU" w:eastAsia="ru-RU"/>
        </w:rPr>
        <w:drawing>
          <wp:anchor distT="0" distB="0" distL="0" distR="0" simplePos="0" relativeHeight="251660800" behindDoc="0" locked="0" layoutInCell="1" allowOverlap="1" wp14:anchorId="77AC4398" wp14:editId="26AA1D4D">
            <wp:simplePos x="0" y="0"/>
            <wp:positionH relativeFrom="page">
              <wp:posOffset>3400425</wp:posOffset>
            </wp:positionH>
            <wp:positionV relativeFrom="paragraph">
              <wp:posOffset>13335</wp:posOffset>
            </wp:positionV>
            <wp:extent cx="3823014" cy="1933671"/>
            <wp:effectExtent l="0" t="0" r="635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823014" cy="1933671"/>
                    </a:xfrm>
                    <a:prstGeom prst="rect">
                      <a:avLst/>
                    </a:prstGeom>
                  </pic:spPr>
                </pic:pic>
              </a:graphicData>
            </a:graphic>
            <wp14:sizeRelH relativeFrom="margin">
              <wp14:pctWidth>0</wp14:pctWidth>
            </wp14:sizeRelH>
            <wp14:sizeRelV relativeFrom="margin">
              <wp14:pctHeight>0</wp14:pctHeight>
            </wp14:sizeRelV>
          </wp:anchor>
        </w:drawing>
      </w:r>
      <w:r w:rsidR="002F1E20" w:rsidRPr="001A3B0F">
        <w:rPr>
          <w:rFonts w:ascii="Tahoma"/>
          <w:color w:val="C1D82F"/>
          <w:sz w:val="48"/>
          <w:lang w:val="ru-RU"/>
        </w:rPr>
        <w:t>ПОДБОР</w:t>
      </w:r>
      <w:r w:rsidR="002F31FE" w:rsidRPr="001A3B0F">
        <w:rPr>
          <w:rFonts w:ascii="Tahoma"/>
          <w:color w:val="C1D82F"/>
          <w:spacing w:val="9"/>
          <w:w w:val="85"/>
          <w:sz w:val="48"/>
          <w:lang w:val="ru-RU"/>
        </w:rPr>
        <w:t xml:space="preserve"> </w:t>
      </w:r>
      <w:r w:rsidR="002F1E20" w:rsidRPr="001A3B0F">
        <w:rPr>
          <w:rFonts w:ascii="Tahoma"/>
          <w:b/>
          <w:color w:val="817C00"/>
          <w:w w:val="85"/>
          <w:sz w:val="48"/>
          <w:lang w:val="ru-RU"/>
        </w:rPr>
        <w:t>СООТВЕТСВУЮЩИХ</w:t>
      </w:r>
      <w:r w:rsidR="002F1E20" w:rsidRPr="001A3B0F">
        <w:rPr>
          <w:rFonts w:ascii="Tahoma"/>
          <w:b/>
          <w:color w:val="817C00"/>
          <w:w w:val="85"/>
          <w:sz w:val="48"/>
          <w:lang w:val="ru-RU"/>
        </w:rPr>
        <w:t xml:space="preserve"> </w:t>
      </w:r>
      <w:r w:rsidR="002F1E20" w:rsidRPr="001A3B0F">
        <w:rPr>
          <w:rFonts w:ascii="Tahoma"/>
          <w:b/>
          <w:color w:val="817C00"/>
          <w:w w:val="85"/>
          <w:sz w:val="48"/>
          <w:lang w:val="ru-RU"/>
        </w:rPr>
        <w:t>РАБО</w:t>
      </w:r>
      <w:r w:rsidR="001A3B0F" w:rsidRPr="001A3B0F">
        <w:rPr>
          <w:rFonts w:ascii="Tahoma"/>
          <w:b/>
          <w:color w:val="817C00"/>
          <w:w w:val="85"/>
          <w:sz w:val="48"/>
          <w:lang w:val="ru-RU"/>
        </w:rPr>
        <w:t>ТНИКОВ</w:t>
      </w:r>
      <w:r w:rsidR="002F31FE" w:rsidRPr="001A3B0F">
        <w:rPr>
          <w:rFonts w:ascii="Tahoma"/>
          <w:b/>
          <w:color w:val="817C00"/>
          <w:spacing w:val="1"/>
          <w:w w:val="95"/>
          <w:sz w:val="48"/>
          <w:lang w:val="ru-RU"/>
        </w:rPr>
        <w:t xml:space="preserve"> </w:t>
      </w:r>
      <w:r w:rsidR="001A3B0F" w:rsidRPr="001A3B0F">
        <w:rPr>
          <w:rFonts w:ascii="Tahoma"/>
          <w:color w:val="C1D82F"/>
          <w:w w:val="95"/>
          <w:sz w:val="48"/>
          <w:lang w:val="ru-RU"/>
        </w:rPr>
        <w:t>И</w:t>
      </w:r>
      <w:r w:rsidR="001A3B0F" w:rsidRPr="001A3B0F">
        <w:rPr>
          <w:rFonts w:ascii="Tahoma"/>
          <w:color w:val="C1D82F"/>
          <w:w w:val="95"/>
          <w:sz w:val="48"/>
          <w:lang w:val="ru-RU"/>
        </w:rPr>
        <w:t xml:space="preserve"> </w:t>
      </w:r>
      <w:r w:rsidR="001A3B0F" w:rsidRPr="001A3B0F">
        <w:rPr>
          <w:rFonts w:ascii="Tahoma"/>
          <w:color w:val="C1D82F"/>
          <w:w w:val="95"/>
          <w:sz w:val="48"/>
          <w:lang w:val="ru-RU"/>
        </w:rPr>
        <w:t>НАВЫКОВ</w:t>
      </w:r>
      <w:r w:rsidR="002F31FE" w:rsidRPr="001A3B0F">
        <w:rPr>
          <w:rFonts w:ascii="Tahoma"/>
          <w:color w:val="C1D82F"/>
          <w:spacing w:val="1"/>
          <w:w w:val="95"/>
          <w:sz w:val="48"/>
          <w:lang w:val="ru-RU"/>
        </w:rPr>
        <w:t xml:space="preserve"> </w:t>
      </w:r>
      <w:r w:rsidR="001A3B0F" w:rsidRPr="001A3B0F">
        <w:rPr>
          <w:rFonts w:ascii="Tahoma"/>
          <w:color w:val="C1D82F"/>
          <w:w w:val="90"/>
          <w:sz w:val="48"/>
          <w:lang w:val="ru-RU"/>
        </w:rPr>
        <w:t>К</w:t>
      </w:r>
      <w:r w:rsidR="002F31FE" w:rsidRPr="001A3B0F">
        <w:rPr>
          <w:rFonts w:ascii="Tahoma"/>
          <w:color w:val="C1D82F"/>
          <w:spacing w:val="1"/>
          <w:w w:val="90"/>
          <w:sz w:val="48"/>
          <w:lang w:val="ru-RU"/>
        </w:rPr>
        <w:t xml:space="preserve"> </w:t>
      </w:r>
      <w:r w:rsidR="001A3B0F" w:rsidRPr="001A3B0F">
        <w:rPr>
          <w:rFonts w:ascii="Tahoma"/>
          <w:b/>
          <w:color w:val="817C00"/>
          <w:w w:val="85"/>
          <w:sz w:val="48"/>
          <w:lang w:val="ru-RU"/>
        </w:rPr>
        <w:t>СООТВЕТСТВУЮЩИМ</w:t>
      </w:r>
      <w:r w:rsidR="001A3B0F" w:rsidRPr="001A3B0F">
        <w:rPr>
          <w:rFonts w:ascii="Tahoma"/>
          <w:b/>
          <w:color w:val="817C00"/>
          <w:w w:val="85"/>
          <w:sz w:val="48"/>
          <w:lang w:val="ru-RU"/>
        </w:rPr>
        <w:t xml:space="preserve"> </w:t>
      </w:r>
      <w:r w:rsidR="001A3B0F" w:rsidRPr="001A3B0F">
        <w:rPr>
          <w:rFonts w:ascii="Tahoma"/>
          <w:b/>
          <w:color w:val="817C00"/>
          <w:w w:val="85"/>
          <w:sz w:val="48"/>
          <w:lang w:val="ru-RU"/>
        </w:rPr>
        <w:t>РАБОЧИМ</w:t>
      </w:r>
      <w:r w:rsidR="001A3B0F" w:rsidRPr="001A3B0F">
        <w:rPr>
          <w:rFonts w:ascii="Tahoma"/>
          <w:b/>
          <w:color w:val="817C00"/>
          <w:w w:val="85"/>
          <w:sz w:val="48"/>
          <w:lang w:val="ru-RU"/>
        </w:rPr>
        <w:t xml:space="preserve"> </w:t>
      </w:r>
      <w:r w:rsidR="001A3B0F" w:rsidRPr="001A3B0F">
        <w:rPr>
          <w:rFonts w:ascii="Tahoma"/>
          <w:b/>
          <w:color w:val="817C00"/>
          <w:w w:val="85"/>
          <w:sz w:val="48"/>
          <w:lang w:val="ru-RU"/>
        </w:rPr>
        <w:t>МЕСТАМ</w:t>
      </w:r>
    </w:p>
    <w:p w14:paraId="313FFB7F" w14:textId="77777777" w:rsidR="00AC3BE8" w:rsidRPr="001A3B0F" w:rsidRDefault="00AC3BE8">
      <w:pPr>
        <w:pStyle w:val="a3"/>
        <w:rPr>
          <w:rFonts w:ascii="Tahoma"/>
          <w:b/>
          <w:lang w:val="ru-RU"/>
        </w:rPr>
      </w:pPr>
    </w:p>
    <w:p w14:paraId="7E9FF985" w14:textId="77777777" w:rsidR="00AC3BE8" w:rsidRPr="001A3B0F" w:rsidRDefault="00C60448">
      <w:pPr>
        <w:pStyle w:val="a3"/>
        <w:spacing w:before="1"/>
        <w:rPr>
          <w:rFonts w:ascii="Tahoma"/>
          <w:b/>
          <w:sz w:val="15"/>
          <w:lang w:val="ru-RU"/>
        </w:rPr>
      </w:pPr>
      <w:r>
        <w:pict w14:anchorId="6732C8D8">
          <v:shape id="_x0000_s1049" style="position:absolute;margin-left:28.35pt;margin-top:11.95pt;width:538.6pt;height:.1pt;z-index:-15728640;mso-wrap-distance-left:0;mso-wrap-distance-right:0;mso-position-horizontal-relative:page" coordorigin="567,239" coordsize="10772,0" path="m567,239r10772,e" filled="f" strokecolor="#c1d82f" strokeweight="1.75pt">
            <v:path arrowok="t"/>
            <w10:wrap type="topAndBottom" anchorx="page"/>
          </v:shape>
        </w:pict>
      </w:r>
    </w:p>
    <w:p w14:paraId="5A3460F8" w14:textId="77777777" w:rsidR="00AC3BE8" w:rsidRPr="001A3B0F" w:rsidRDefault="00AC3BE8">
      <w:pPr>
        <w:pStyle w:val="a3"/>
        <w:spacing w:before="9"/>
        <w:rPr>
          <w:rFonts w:ascii="Tahoma"/>
          <w:b/>
          <w:sz w:val="5"/>
          <w:lang w:val="ru-RU"/>
        </w:rPr>
      </w:pPr>
    </w:p>
    <w:p w14:paraId="2678FB76" w14:textId="77777777" w:rsidR="00AC3BE8" w:rsidRPr="001A3B0F" w:rsidRDefault="00AC3BE8">
      <w:pPr>
        <w:rPr>
          <w:rFonts w:ascii="Tahoma"/>
          <w:sz w:val="5"/>
          <w:lang w:val="ru-RU"/>
        </w:rPr>
        <w:sectPr w:rsidR="00AC3BE8" w:rsidRPr="001A3B0F">
          <w:type w:val="continuous"/>
          <w:pgSz w:w="11910" w:h="16840"/>
          <w:pgMar w:top="540" w:right="400" w:bottom="280" w:left="420" w:header="720" w:footer="720" w:gutter="0"/>
          <w:cols w:space="720"/>
        </w:sectPr>
      </w:pPr>
    </w:p>
    <w:p w14:paraId="0A53B0E4" w14:textId="77777777" w:rsidR="00AC3BE8" w:rsidRPr="001A3B0F" w:rsidRDefault="00AC3BE8">
      <w:pPr>
        <w:pStyle w:val="a3"/>
        <w:spacing w:before="5"/>
        <w:rPr>
          <w:rFonts w:ascii="Tahoma"/>
          <w:b/>
          <w:sz w:val="7"/>
          <w:lang w:val="ru-RU"/>
        </w:rPr>
      </w:pPr>
    </w:p>
    <w:p w14:paraId="47B5D832" w14:textId="77777777" w:rsidR="00AC3BE8" w:rsidRDefault="002F31FE">
      <w:pPr>
        <w:pStyle w:val="a3"/>
        <w:ind w:left="138" w:right="-58"/>
        <w:rPr>
          <w:rFonts w:ascii="Tahoma"/>
        </w:rPr>
      </w:pPr>
      <w:r>
        <w:rPr>
          <w:rFonts w:ascii="Tahoma"/>
          <w:noProof/>
          <w:lang w:val="ru-RU" w:eastAsia="ru-RU"/>
        </w:rPr>
        <w:drawing>
          <wp:inline distT="0" distB="0" distL="0" distR="0" wp14:anchorId="224FF750" wp14:editId="70CF80AA">
            <wp:extent cx="2191296" cy="193243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191296" cy="1932432"/>
                    </a:xfrm>
                    <a:prstGeom prst="rect">
                      <a:avLst/>
                    </a:prstGeom>
                  </pic:spPr>
                </pic:pic>
              </a:graphicData>
            </a:graphic>
          </wp:inline>
        </w:drawing>
      </w:r>
    </w:p>
    <w:p w14:paraId="2633C6F0" w14:textId="77777777" w:rsidR="006914DB" w:rsidRPr="006914DB" w:rsidRDefault="006F73B4" w:rsidP="006914DB">
      <w:pPr>
        <w:spacing w:before="131" w:line="244" w:lineRule="auto"/>
        <w:ind w:left="138" w:right="34"/>
        <w:rPr>
          <w:b/>
          <w:color w:val="A59F49"/>
          <w:w w:val="105"/>
          <w:sz w:val="20"/>
          <w:lang w:val="ru-RU"/>
        </w:rPr>
      </w:pPr>
      <w:r w:rsidRPr="006914DB">
        <w:rPr>
          <w:b/>
          <w:color w:val="A59F49"/>
          <w:w w:val="105"/>
          <w:sz w:val="20"/>
          <w:lang w:val="ru-RU"/>
        </w:rPr>
        <w:t xml:space="preserve">В рамках сложных и постоянно развивающихся рынков труда, найти </w:t>
      </w:r>
      <w:r w:rsidR="006914DB" w:rsidRPr="006914DB">
        <w:rPr>
          <w:b/>
          <w:color w:val="A59F49"/>
          <w:w w:val="105"/>
          <w:sz w:val="20"/>
          <w:lang w:val="ru-RU"/>
        </w:rPr>
        <w:t>подходящего квалифицированного</w:t>
      </w:r>
      <w:r w:rsidRPr="006914DB">
        <w:rPr>
          <w:b/>
          <w:color w:val="A59F49"/>
          <w:w w:val="105"/>
          <w:sz w:val="20"/>
          <w:lang w:val="ru-RU"/>
        </w:rPr>
        <w:t xml:space="preserve"> работника на </w:t>
      </w:r>
      <w:r w:rsidR="006914DB" w:rsidRPr="006914DB">
        <w:rPr>
          <w:b/>
          <w:color w:val="A59F49"/>
          <w:w w:val="105"/>
          <w:sz w:val="20"/>
          <w:lang w:val="ru-RU"/>
        </w:rPr>
        <w:t xml:space="preserve">соответствующее рабочее место </w:t>
      </w:r>
      <w:r w:rsidRPr="006914DB">
        <w:rPr>
          <w:b/>
          <w:color w:val="A59F49"/>
          <w:w w:val="105"/>
          <w:sz w:val="20"/>
          <w:lang w:val="ru-RU"/>
        </w:rPr>
        <w:t xml:space="preserve">становится всё труднее. </w:t>
      </w:r>
      <w:r w:rsidR="006914DB" w:rsidRPr="006914DB">
        <w:rPr>
          <w:b/>
          <w:color w:val="A59F49"/>
          <w:w w:val="105"/>
          <w:sz w:val="20"/>
          <w:lang w:val="ru-RU"/>
        </w:rPr>
        <w:t>Одним из способов выявления будущего дисбаланса между спросом и предложением рабочей силы является прогнозирование профессиональных навыков. Иногда его называют “прогнозированием рынка труда". Эта методология направлена на составление прогнозов относительно будущего дисбаланса спроса и предложения путем создания комплексной картины будущего развития рынка труда в рамках секторов экономики, профессий, квалификаций и навыков.</w:t>
      </w:r>
    </w:p>
    <w:p w14:paraId="2B63B7AF" w14:textId="77777777" w:rsidR="006914DB" w:rsidRPr="006914DB" w:rsidRDefault="006914DB" w:rsidP="006914DB">
      <w:pPr>
        <w:spacing w:before="131" w:line="244" w:lineRule="auto"/>
        <w:ind w:left="138" w:right="259"/>
        <w:rPr>
          <w:b/>
          <w:color w:val="A59F49"/>
          <w:w w:val="105"/>
          <w:lang w:val="ru-RU"/>
        </w:rPr>
      </w:pPr>
    </w:p>
    <w:p w14:paraId="2B8A8DE4" w14:textId="77777777" w:rsidR="000B691A" w:rsidRPr="0002308D" w:rsidRDefault="002F31FE" w:rsidP="0002308D">
      <w:pPr>
        <w:spacing w:before="131" w:line="244" w:lineRule="auto"/>
        <w:ind w:left="138" w:right="163"/>
        <w:rPr>
          <w:color w:val="74838E"/>
          <w:sz w:val="18"/>
          <w:lang w:val="ru-RU"/>
        </w:rPr>
      </w:pPr>
      <w:r w:rsidRPr="0002308D">
        <w:rPr>
          <w:lang w:val="ru-RU"/>
        </w:rPr>
        <w:br w:type="column"/>
      </w:r>
      <w:r w:rsidR="000B691A" w:rsidRPr="0002308D">
        <w:rPr>
          <w:color w:val="74838E"/>
          <w:sz w:val="18"/>
          <w:lang w:val="ru-RU"/>
        </w:rPr>
        <w:t>Как правило, в ходе прогнозирования пытаются ответить на три вопроса:</w:t>
      </w:r>
    </w:p>
    <w:p w14:paraId="7D722B15" w14:textId="77777777" w:rsidR="000B691A" w:rsidRPr="0002308D" w:rsidRDefault="000B691A" w:rsidP="0002308D">
      <w:pPr>
        <w:pStyle w:val="a6"/>
        <w:numPr>
          <w:ilvl w:val="0"/>
          <w:numId w:val="5"/>
        </w:numPr>
        <w:spacing w:before="131" w:line="244" w:lineRule="auto"/>
        <w:ind w:left="426" w:right="259"/>
        <w:rPr>
          <w:color w:val="74838E"/>
          <w:sz w:val="18"/>
          <w:lang w:val="ru-RU"/>
        </w:rPr>
      </w:pPr>
      <w:r w:rsidRPr="0002308D">
        <w:rPr>
          <w:color w:val="74838E"/>
          <w:sz w:val="18"/>
          <w:lang w:val="ru-RU"/>
        </w:rPr>
        <w:t>Какие рабочие места будут сосредоточены в стране (или секторе, или регионе) в будущем?</w:t>
      </w:r>
    </w:p>
    <w:p w14:paraId="1FEBBADE" w14:textId="77777777" w:rsidR="000B691A" w:rsidRPr="0002308D" w:rsidRDefault="000B691A" w:rsidP="0002308D">
      <w:pPr>
        <w:pStyle w:val="a6"/>
        <w:numPr>
          <w:ilvl w:val="0"/>
          <w:numId w:val="5"/>
        </w:numPr>
        <w:spacing w:before="131" w:line="244" w:lineRule="auto"/>
        <w:ind w:left="426" w:right="259"/>
        <w:rPr>
          <w:color w:val="74838E"/>
          <w:sz w:val="18"/>
          <w:lang w:val="ru-RU"/>
        </w:rPr>
      </w:pPr>
      <w:r w:rsidRPr="0002308D">
        <w:rPr>
          <w:color w:val="74838E"/>
          <w:sz w:val="18"/>
          <w:lang w:val="ru-RU"/>
        </w:rPr>
        <w:t>Как это влияет на потребности в профессиональных навыках, измеряемых по профессиям и квалификациям?</w:t>
      </w:r>
    </w:p>
    <w:p w14:paraId="316CA267" w14:textId="77777777" w:rsidR="000B691A" w:rsidRPr="0002308D" w:rsidRDefault="000B691A" w:rsidP="0002308D">
      <w:pPr>
        <w:pStyle w:val="a6"/>
        <w:numPr>
          <w:ilvl w:val="0"/>
          <w:numId w:val="5"/>
        </w:numPr>
        <w:spacing w:before="131" w:line="244" w:lineRule="auto"/>
        <w:ind w:left="426" w:right="259"/>
        <w:rPr>
          <w:color w:val="74838E"/>
          <w:sz w:val="18"/>
          <w:lang w:val="ru-RU"/>
        </w:rPr>
      </w:pPr>
      <w:r w:rsidRPr="0002308D">
        <w:rPr>
          <w:color w:val="74838E"/>
          <w:sz w:val="18"/>
          <w:lang w:val="ru-RU"/>
        </w:rPr>
        <w:t>Как это связано с развитием предложения профессиональных навыков?</w:t>
      </w:r>
    </w:p>
    <w:p w14:paraId="2F9F1566" w14:textId="77777777" w:rsidR="0002308D" w:rsidRPr="00E00D2E" w:rsidRDefault="000B691A" w:rsidP="0002308D">
      <w:pPr>
        <w:spacing w:before="131" w:line="244" w:lineRule="auto"/>
        <w:ind w:left="138" w:right="21"/>
        <w:rPr>
          <w:color w:val="74838E"/>
          <w:sz w:val="20"/>
          <w:lang w:val="ru-RU"/>
        </w:rPr>
      </w:pPr>
      <w:r w:rsidRPr="0002308D">
        <w:rPr>
          <w:color w:val="74838E"/>
          <w:sz w:val="18"/>
          <w:lang w:val="ru-RU"/>
        </w:rPr>
        <w:t xml:space="preserve">В данном случае прогноз выступает в качестве механизма раннего предупреждения, помогающего </w:t>
      </w:r>
      <w:r w:rsidRPr="00E00D2E">
        <w:rPr>
          <w:color w:val="74838E"/>
          <w:sz w:val="18"/>
          <w:lang w:val="ru-RU"/>
        </w:rPr>
        <w:t>смягчить потенциальный дисбаланс на рынке труда и поддержать различных участников рынка в принятии обоснованных решений. Ключевым предположением является то, что модели производительности и поведения в экономике</w:t>
      </w:r>
      <w:r w:rsidR="0002308D" w:rsidRPr="00E00D2E">
        <w:rPr>
          <w:color w:val="74838E"/>
          <w:sz w:val="18"/>
          <w:lang w:val="ru-RU"/>
        </w:rPr>
        <w:t xml:space="preserve"> </w:t>
      </w:r>
      <w:r w:rsidRPr="00E00D2E">
        <w:rPr>
          <w:color w:val="74838E"/>
          <w:sz w:val="18"/>
          <w:lang w:val="ru-RU"/>
        </w:rPr>
        <w:t xml:space="preserve">и </w:t>
      </w:r>
      <w:r w:rsidR="00855CDA">
        <w:rPr>
          <w:color w:val="74838E"/>
          <w:sz w:val="18"/>
          <w:lang w:val="ru-RU"/>
        </w:rPr>
        <w:t>на</w:t>
      </w:r>
      <w:r w:rsidR="00855CDA" w:rsidRPr="004B596F">
        <w:rPr>
          <w:color w:val="74838E"/>
          <w:sz w:val="18"/>
          <w:lang w:val="ru-RU"/>
        </w:rPr>
        <w:t xml:space="preserve"> </w:t>
      </w:r>
      <w:r w:rsidRPr="00E00D2E">
        <w:rPr>
          <w:color w:val="74838E"/>
          <w:sz w:val="18"/>
          <w:lang w:val="ru-RU"/>
        </w:rPr>
        <w:t>рынке труда будут отражать прошлые тенденции и не произойдет серьезных сбоев в экономике. Таким образом, надежность прогноза зависит от концепции, в соответствии с которой прошлое является хорошим предсказателем будущих событий, а также от умения команды прогнозистов корректировать и интерпретировать прошлые события в вероятные сценарии будущего.</w:t>
      </w:r>
    </w:p>
    <w:p w14:paraId="0504A494" w14:textId="77777777" w:rsidR="00AC3BE8" w:rsidRPr="003F70A6" w:rsidRDefault="002F31FE">
      <w:pPr>
        <w:pStyle w:val="a3"/>
        <w:spacing w:before="11"/>
        <w:rPr>
          <w:sz w:val="6"/>
          <w:lang w:val="ru-RU"/>
        </w:rPr>
      </w:pPr>
      <w:r w:rsidRPr="003F70A6">
        <w:rPr>
          <w:lang w:val="ru-RU"/>
        </w:rPr>
        <w:br w:type="column"/>
      </w:r>
    </w:p>
    <w:p w14:paraId="1E2A6FED" w14:textId="77777777" w:rsidR="00AC3BE8" w:rsidRPr="00395BD4" w:rsidRDefault="00C60448">
      <w:pPr>
        <w:pStyle w:val="a3"/>
        <w:ind w:left="72"/>
        <w:rPr>
          <w:lang w:val="ru-RU"/>
        </w:rPr>
      </w:pPr>
      <w:r>
        <w:pict w14:anchorId="729B8364">
          <v:group id="_x0000_s1046" style="width:172pt;height:186.65pt;mso-position-horizontal-relative:char;mso-position-vertical-relative:line" coordsize="3440,3733">
            <v:shape id="_x0000_s1048" style="position:absolute;width:3440;height:3733" coordsize="3440,3733" path="m3381,l,,,3612r1,70l7,3717r18,13l58,3732r3323,l3415,3730r17,-13l3438,3682r1,-70l3439,120r-1,-69l3432,15,3415,2,3381,xe" fillcolor="#c1d82f" stroked="f">
              <v:path arrowok="t"/>
            </v:shape>
            <v:shapetype id="_x0000_t202" coordsize="21600,21600" o:spt="202" path="m,l,21600r21600,l21600,xe">
              <v:stroke joinstyle="miter"/>
              <v:path gradientshapeok="t" o:connecttype="rect"/>
            </v:shapetype>
            <v:shape id="_x0000_s1047" type="#_x0000_t202" style="position:absolute;width:3440;height:3733" filled="f" stroked="f">
              <v:textbox style="mso-next-textbox:#_x0000_s1047" inset="0,0,0,0">
                <w:txbxContent>
                  <w:p w14:paraId="555296E6" w14:textId="77777777" w:rsidR="00AC3BE8" w:rsidRPr="001E315C" w:rsidRDefault="00864510">
                    <w:pPr>
                      <w:spacing w:before="74"/>
                      <w:ind w:left="179"/>
                      <w:rPr>
                        <w:rFonts w:ascii="Tahoma"/>
                        <w:sz w:val="24"/>
                        <w:lang w:val="ru-RU"/>
                      </w:rPr>
                    </w:pPr>
                    <w:r w:rsidRPr="001E315C">
                      <w:rPr>
                        <w:rFonts w:ascii="Tahoma"/>
                        <w:color w:val="FFFFFF"/>
                        <w:sz w:val="24"/>
                        <w:lang w:val="ru-RU"/>
                      </w:rPr>
                      <w:t>СОДЕРЖАНИЕ</w:t>
                    </w:r>
                  </w:p>
                  <w:p w14:paraId="5C73DE87" w14:textId="77777777" w:rsidR="00AC3BE8" w:rsidRPr="001E315C" w:rsidRDefault="002F31FE">
                    <w:pPr>
                      <w:spacing w:before="146" w:line="235" w:lineRule="auto"/>
                      <w:ind w:left="179"/>
                      <w:rPr>
                        <w:rFonts w:ascii="Tahoma"/>
                        <w:sz w:val="20"/>
                        <w:lang w:val="ru-RU"/>
                      </w:rPr>
                    </w:pPr>
                    <w:r w:rsidRPr="001E315C">
                      <w:rPr>
                        <w:rFonts w:ascii="Tahoma"/>
                        <w:color w:val="FFFFFF"/>
                        <w:w w:val="90"/>
                        <w:sz w:val="20"/>
                        <w:lang w:val="ru-RU"/>
                      </w:rPr>
                      <w:t>//</w:t>
                    </w:r>
                    <w:r w:rsidRPr="001E315C">
                      <w:rPr>
                        <w:rFonts w:ascii="Tahoma"/>
                        <w:color w:val="FFFFFF"/>
                        <w:spacing w:val="8"/>
                        <w:w w:val="90"/>
                        <w:sz w:val="20"/>
                        <w:lang w:val="ru-RU"/>
                      </w:rPr>
                      <w:t xml:space="preserve"> </w:t>
                    </w:r>
                    <w:r w:rsidR="000E4A1A" w:rsidRPr="001E315C">
                      <w:rPr>
                        <w:rFonts w:ascii="Tahoma"/>
                        <w:color w:val="FFFFFF"/>
                        <w:w w:val="90"/>
                        <w:sz w:val="20"/>
                        <w:lang w:val="ru-RU"/>
                      </w:rPr>
                      <w:t>ПРОГНОЗИРОВАНИЕ</w:t>
                    </w:r>
                    <w:r w:rsidR="000E4A1A" w:rsidRPr="001E315C">
                      <w:rPr>
                        <w:rFonts w:ascii="Tahoma"/>
                        <w:color w:val="FFFFFF"/>
                        <w:w w:val="90"/>
                        <w:sz w:val="20"/>
                        <w:lang w:val="ru-RU"/>
                      </w:rPr>
                      <w:t xml:space="preserve"> </w:t>
                    </w:r>
                    <w:r w:rsidR="000E4A1A" w:rsidRPr="001E315C">
                      <w:rPr>
                        <w:rFonts w:ascii="Tahoma"/>
                        <w:color w:val="FFFFFF"/>
                        <w:w w:val="90"/>
                        <w:sz w:val="20"/>
                        <w:lang w:val="ru-RU"/>
                      </w:rPr>
                      <w:t>НАВЫКОВ</w:t>
                    </w:r>
                    <w:r w:rsidR="000E4A1A" w:rsidRPr="001E315C">
                      <w:rPr>
                        <w:rFonts w:ascii="Tahoma"/>
                        <w:color w:val="FFFFFF"/>
                        <w:w w:val="90"/>
                        <w:sz w:val="20"/>
                        <w:lang w:val="ru-RU"/>
                      </w:rPr>
                      <w:t xml:space="preserve"> </w:t>
                    </w:r>
                    <w:r w:rsidR="000E4A1A" w:rsidRPr="001E315C">
                      <w:rPr>
                        <w:rFonts w:ascii="Tahoma"/>
                        <w:color w:val="FFFFFF"/>
                        <w:w w:val="90"/>
                        <w:sz w:val="20"/>
                        <w:lang w:val="ru-RU"/>
                      </w:rPr>
                      <w:t>И</w:t>
                    </w:r>
                    <w:r w:rsidR="000E4A1A" w:rsidRPr="001E315C">
                      <w:rPr>
                        <w:rFonts w:ascii="Tahoma"/>
                        <w:color w:val="FFFFFF"/>
                        <w:w w:val="90"/>
                        <w:sz w:val="20"/>
                        <w:lang w:val="ru-RU"/>
                      </w:rPr>
                      <w:t xml:space="preserve"> </w:t>
                    </w:r>
                    <w:r w:rsidR="000E4A1A" w:rsidRPr="001E315C">
                      <w:rPr>
                        <w:rFonts w:ascii="Tahoma"/>
                        <w:color w:val="FFFFFF"/>
                        <w:w w:val="90"/>
                        <w:sz w:val="20"/>
                        <w:lang w:val="ru-RU"/>
                      </w:rPr>
                      <w:t>ДЛЯ</w:t>
                    </w:r>
                    <w:r w:rsidR="000E4A1A" w:rsidRPr="001E315C">
                      <w:rPr>
                        <w:rFonts w:ascii="Tahoma"/>
                        <w:color w:val="FFFFFF"/>
                        <w:w w:val="90"/>
                        <w:sz w:val="20"/>
                        <w:lang w:val="ru-RU"/>
                      </w:rPr>
                      <w:t xml:space="preserve"> </w:t>
                    </w:r>
                    <w:r w:rsidR="000E4A1A" w:rsidRPr="001E315C">
                      <w:rPr>
                        <w:rFonts w:ascii="Tahoma"/>
                        <w:color w:val="FFFFFF"/>
                        <w:w w:val="90"/>
                        <w:sz w:val="20"/>
                        <w:lang w:val="ru-RU"/>
                      </w:rPr>
                      <w:t>ЧЕГО</w:t>
                    </w:r>
                    <w:r w:rsidR="000E4A1A" w:rsidRPr="001E315C">
                      <w:rPr>
                        <w:rFonts w:ascii="Tahoma"/>
                        <w:color w:val="FFFFFF"/>
                        <w:w w:val="90"/>
                        <w:sz w:val="20"/>
                        <w:lang w:val="ru-RU"/>
                      </w:rPr>
                      <w:t xml:space="preserve"> </w:t>
                    </w:r>
                    <w:r w:rsidR="000E4A1A" w:rsidRPr="001E315C">
                      <w:rPr>
                        <w:rFonts w:ascii="Tahoma"/>
                        <w:color w:val="FFFFFF"/>
                        <w:w w:val="90"/>
                        <w:sz w:val="20"/>
                        <w:lang w:val="ru-RU"/>
                      </w:rPr>
                      <w:t>ОНО</w:t>
                    </w:r>
                  </w:p>
                  <w:p w14:paraId="642CCD3D" w14:textId="77777777" w:rsidR="00AC3BE8" w:rsidRPr="001E315C" w:rsidRDefault="002F31FE">
                    <w:pPr>
                      <w:spacing w:before="165"/>
                      <w:ind w:left="179"/>
                      <w:rPr>
                        <w:rFonts w:ascii="Tahoma"/>
                        <w:sz w:val="20"/>
                        <w:lang w:val="ru-RU"/>
                      </w:rPr>
                    </w:pPr>
                    <w:r w:rsidRPr="001E315C">
                      <w:rPr>
                        <w:rFonts w:ascii="Tahoma"/>
                        <w:color w:val="FFFFFF"/>
                        <w:w w:val="90"/>
                        <w:sz w:val="20"/>
                        <w:lang w:val="ru-RU"/>
                      </w:rPr>
                      <w:t>//</w:t>
                    </w:r>
                    <w:r w:rsidRPr="001E315C">
                      <w:rPr>
                        <w:rFonts w:ascii="Tahoma"/>
                        <w:color w:val="FFFFFF"/>
                        <w:spacing w:val="12"/>
                        <w:w w:val="90"/>
                        <w:sz w:val="20"/>
                        <w:lang w:val="ru-RU"/>
                      </w:rPr>
                      <w:t xml:space="preserve"> </w:t>
                    </w:r>
                    <w:r w:rsidR="001E315C" w:rsidRPr="001E315C">
                      <w:rPr>
                        <w:rFonts w:ascii="Tahoma"/>
                        <w:color w:val="FFFFFF"/>
                        <w:w w:val="90"/>
                        <w:sz w:val="20"/>
                        <w:lang w:val="ru-RU"/>
                      </w:rPr>
                      <w:t>ТИПЫ</w:t>
                    </w:r>
                    <w:r w:rsidR="001E315C" w:rsidRPr="001E315C">
                      <w:rPr>
                        <w:rFonts w:ascii="Tahoma"/>
                        <w:color w:val="FFFFFF"/>
                        <w:w w:val="90"/>
                        <w:sz w:val="20"/>
                        <w:lang w:val="ru-RU"/>
                      </w:rPr>
                      <w:t xml:space="preserve"> </w:t>
                    </w:r>
                    <w:r w:rsidR="001E315C" w:rsidRPr="001E315C">
                      <w:rPr>
                        <w:rFonts w:ascii="Tahoma"/>
                        <w:color w:val="FFFFFF"/>
                        <w:w w:val="90"/>
                        <w:sz w:val="20"/>
                        <w:lang w:val="ru-RU"/>
                      </w:rPr>
                      <w:t>МЕТОДОЛОГИИ</w:t>
                    </w:r>
                    <w:r w:rsidR="001E315C" w:rsidRPr="001E315C">
                      <w:rPr>
                        <w:rFonts w:ascii="Tahoma"/>
                        <w:color w:val="FFFFFF"/>
                        <w:w w:val="90"/>
                        <w:sz w:val="20"/>
                        <w:lang w:val="ru-RU"/>
                      </w:rPr>
                      <w:t xml:space="preserve"> </w:t>
                    </w:r>
                    <w:r w:rsidR="001E315C" w:rsidRPr="001E315C">
                      <w:rPr>
                        <w:rFonts w:ascii="Tahoma"/>
                        <w:color w:val="FFFFFF"/>
                        <w:w w:val="90"/>
                        <w:sz w:val="20"/>
                        <w:lang w:val="ru-RU"/>
                      </w:rPr>
                      <w:t>ПРОГНОЗИРОВАНИЯ</w:t>
                    </w:r>
                  </w:p>
                  <w:p w14:paraId="25CA8217" w14:textId="77777777" w:rsidR="00AC3BE8" w:rsidRPr="001E315C" w:rsidRDefault="002F31FE">
                    <w:pPr>
                      <w:spacing w:before="165"/>
                      <w:ind w:left="179"/>
                      <w:rPr>
                        <w:rFonts w:ascii="Tahoma"/>
                        <w:sz w:val="20"/>
                        <w:lang w:val="ru-RU"/>
                      </w:rPr>
                    </w:pPr>
                    <w:r w:rsidRPr="001E315C">
                      <w:rPr>
                        <w:rFonts w:ascii="Tahoma"/>
                        <w:color w:val="FFFFFF"/>
                        <w:w w:val="90"/>
                        <w:sz w:val="20"/>
                        <w:lang w:val="ru-RU"/>
                      </w:rPr>
                      <w:t>//</w:t>
                    </w:r>
                    <w:r w:rsidRPr="001E315C">
                      <w:rPr>
                        <w:rFonts w:ascii="Tahoma"/>
                        <w:color w:val="FFFFFF"/>
                        <w:spacing w:val="15"/>
                        <w:w w:val="90"/>
                        <w:sz w:val="20"/>
                        <w:lang w:val="ru-RU"/>
                      </w:rPr>
                      <w:t xml:space="preserve"> </w:t>
                    </w:r>
                    <w:r w:rsidR="001E315C" w:rsidRPr="001E315C">
                      <w:rPr>
                        <w:rFonts w:ascii="Tahoma"/>
                        <w:color w:val="FFFFFF"/>
                        <w:w w:val="90"/>
                        <w:sz w:val="20"/>
                        <w:lang w:val="ru-RU"/>
                      </w:rPr>
                      <w:t>РЕАЛИЗАЦИЯ</w:t>
                    </w:r>
                    <w:r w:rsidR="001E315C" w:rsidRPr="001E315C">
                      <w:rPr>
                        <w:rFonts w:ascii="Tahoma"/>
                        <w:color w:val="FFFFFF"/>
                        <w:w w:val="90"/>
                        <w:sz w:val="20"/>
                        <w:lang w:val="ru-RU"/>
                      </w:rPr>
                      <w:t xml:space="preserve"> </w:t>
                    </w:r>
                    <w:r w:rsidR="001E315C" w:rsidRPr="001E315C">
                      <w:rPr>
                        <w:rFonts w:ascii="Tahoma"/>
                        <w:color w:val="FFFFFF"/>
                        <w:w w:val="90"/>
                        <w:sz w:val="20"/>
                        <w:lang w:val="ru-RU"/>
                      </w:rPr>
                      <w:t>ПРОГНОЗИРОВАНИЯ</w:t>
                    </w:r>
                  </w:p>
                  <w:p w14:paraId="64ED7988" w14:textId="77777777" w:rsidR="00AC3BE8" w:rsidRPr="001E315C" w:rsidRDefault="002F31FE">
                    <w:pPr>
                      <w:spacing w:before="165"/>
                      <w:ind w:left="179"/>
                      <w:rPr>
                        <w:rFonts w:ascii="Tahoma"/>
                        <w:sz w:val="20"/>
                        <w:lang w:val="ru-RU"/>
                      </w:rPr>
                    </w:pPr>
                    <w:r w:rsidRPr="001E315C">
                      <w:rPr>
                        <w:rFonts w:ascii="Tahoma"/>
                        <w:color w:val="FFFFFF"/>
                        <w:spacing w:val="-1"/>
                        <w:w w:val="95"/>
                        <w:sz w:val="20"/>
                        <w:lang w:val="ru-RU"/>
                      </w:rPr>
                      <w:t>//</w:t>
                    </w:r>
                    <w:r w:rsidRPr="001E315C">
                      <w:rPr>
                        <w:rFonts w:ascii="Tahoma"/>
                        <w:color w:val="FFFFFF"/>
                        <w:spacing w:val="-12"/>
                        <w:w w:val="95"/>
                        <w:sz w:val="20"/>
                        <w:lang w:val="ru-RU"/>
                      </w:rPr>
                      <w:t xml:space="preserve"> </w:t>
                    </w:r>
                    <w:r w:rsidR="00F33B22" w:rsidRPr="001E315C">
                      <w:rPr>
                        <w:rFonts w:ascii="Tahoma"/>
                        <w:color w:val="FFFFFF"/>
                        <w:spacing w:val="-1"/>
                        <w:w w:val="95"/>
                        <w:sz w:val="20"/>
                        <w:lang w:val="ru-RU"/>
                      </w:rPr>
                      <w:t>ФАКТОРЫ</w:t>
                    </w:r>
                    <w:r w:rsidR="00F33B22" w:rsidRPr="001E315C">
                      <w:rPr>
                        <w:rFonts w:ascii="Tahoma"/>
                        <w:color w:val="FFFFFF"/>
                        <w:spacing w:val="-1"/>
                        <w:w w:val="95"/>
                        <w:sz w:val="20"/>
                        <w:lang w:val="ru-RU"/>
                      </w:rPr>
                      <w:t xml:space="preserve"> </w:t>
                    </w:r>
                    <w:r w:rsidR="00F33B22" w:rsidRPr="001E315C">
                      <w:rPr>
                        <w:rFonts w:ascii="Tahoma"/>
                        <w:color w:val="FFFFFF"/>
                        <w:spacing w:val="-1"/>
                        <w:w w:val="95"/>
                        <w:sz w:val="20"/>
                        <w:lang w:val="ru-RU"/>
                      </w:rPr>
                      <w:t>УСПЕХА</w:t>
                    </w:r>
                  </w:p>
                  <w:p w14:paraId="055C33B2" w14:textId="77777777" w:rsidR="00AC3BE8" w:rsidRPr="001E315C" w:rsidRDefault="002F31FE">
                    <w:pPr>
                      <w:spacing w:before="168" w:line="235" w:lineRule="auto"/>
                      <w:ind w:left="179" w:right="478"/>
                      <w:rPr>
                        <w:rFonts w:ascii="Tahoma"/>
                        <w:sz w:val="20"/>
                        <w:lang w:val="ru-RU"/>
                      </w:rPr>
                    </w:pPr>
                    <w:r w:rsidRPr="001E315C">
                      <w:rPr>
                        <w:rFonts w:ascii="Tahoma"/>
                        <w:color w:val="FFFFFF"/>
                        <w:spacing w:val="-1"/>
                        <w:w w:val="90"/>
                        <w:sz w:val="20"/>
                        <w:lang w:val="ru-RU"/>
                      </w:rPr>
                      <w:t>//</w:t>
                    </w:r>
                    <w:r w:rsidRPr="001E315C">
                      <w:rPr>
                        <w:rFonts w:ascii="Tahoma"/>
                        <w:color w:val="FFFFFF"/>
                        <w:spacing w:val="-8"/>
                        <w:w w:val="90"/>
                        <w:sz w:val="20"/>
                        <w:lang w:val="ru-RU"/>
                      </w:rPr>
                      <w:t xml:space="preserve"> </w:t>
                    </w:r>
                    <w:r w:rsidR="00F33B22" w:rsidRPr="001E315C">
                      <w:rPr>
                        <w:rFonts w:ascii="Tahoma"/>
                        <w:color w:val="FFFFFF"/>
                        <w:spacing w:val="-1"/>
                        <w:w w:val="90"/>
                        <w:sz w:val="20"/>
                        <w:lang w:val="ru-RU"/>
                      </w:rPr>
                      <w:t>ВОВЛЕЧЕННЫЕ</w:t>
                    </w:r>
                    <w:r w:rsidR="00F33B22" w:rsidRPr="001E315C">
                      <w:rPr>
                        <w:rFonts w:ascii="Tahoma"/>
                        <w:color w:val="FFFFFF"/>
                        <w:spacing w:val="-1"/>
                        <w:w w:val="90"/>
                        <w:sz w:val="20"/>
                        <w:lang w:val="ru-RU"/>
                      </w:rPr>
                      <w:t xml:space="preserve"> </w:t>
                    </w:r>
                    <w:r w:rsidR="00F33B22" w:rsidRPr="001E315C">
                      <w:rPr>
                        <w:rFonts w:ascii="Tahoma"/>
                        <w:color w:val="FFFFFF"/>
                        <w:spacing w:val="-1"/>
                        <w:w w:val="90"/>
                        <w:sz w:val="20"/>
                        <w:lang w:val="ru-RU"/>
                      </w:rPr>
                      <w:t>ИНСТИТУТЫ</w:t>
                    </w:r>
                    <w:r w:rsidR="00F33B22" w:rsidRPr="001E315C">
                      <w:rPr>
                        <w:rFonts w:ascii="Tahoma"/>
                        <w:color w:val="FFFFFF"/>
                        <w:spacing w:val="-1"/>
                        <w:w w:val="90"/>
                        <w:sz w:val="20"/>
                        <w:lang w:val="ru-RU"/>
                      </w:rPr>
                      <w:t>/</w:t>
                    </w:r>
                    <w:r w:rsidR="00F33B22" w:rsidRPr="001E315C">
                      <w:rPr>
                        <w:rFonts w:ascii="Tahoma"/>
                        <w:color w:val="FFFFFF"/>
                        <w:spacing w:val="-1"/>
                        <w:w w:val="90"/>
                        <w:sz w:val="20"/>
                        <w:lang w:val="ru-RU"/>
                      </w:rPr>
                      <w:t>УЧАСТНИКИ</w:t>
                    </w:r>
                  </w:p>
                  <w:p w14:paraId="3D37EC9C" w14:textId="77777777" w:rsidR="00AC3BE8" w:rsidRPr="001E315C" w:rsidRDefault="002F31FE">
                    <w:pPr>
                      <w:spacing w:before="166"/>
                      <w:ind w:left="179"/>
                      <w:rPr>
                        <w:rFonts w:ascii="Tahoma"/>
                        <w:sz w:val="20"/>
                        <w:lang w:val="ru-RU"/>
                      </w:rPr>
                    </w:pPr>
                    <w:r w:rsidRPr="001E315C">
                      <w:rPr>
                        <w:rFonts w:ascii="Tahoma"/>
                        <w:color w:val="FFFFFF"/>
                        <w:w w:val="90"/>
                        <w:sz w:val="20"/>
                        <w:lang w:val="ru-RU"/>
                      </w:rPr>
                      <w:t>//</w:t>
                    </w:r>
                    <w:r w:rsidRPr="001E315C">
                      <w:rPr>
                        <w:rFonts w:ascii="Tahoma"/>
                        <w:color w:val="FFFFFF"/>
                        <w:spacing w:val="11"/>
                        <w:w w:val="90"/>
                        <w:sz w:val="20"/>
                        <w:lang w:val="ru-RU"/>
                      </w:rPr>
                      <w:t xml:space="preserve"> </w:t>
                    </w:r>
                    <w:r w:rsidR="001E315C" w:rsidRPr="001E315C">
                      <w:rPr>
                        <w:rFonts w:ascii="Tahoma"/>
                        <w:color w:val="FFFFFF"/>
                        <w:w w:val="90"/>
                        <w:sz w:val="20"/>
                        <w:lang w:val="ru-RU"/>
                      </w:rPr>
                      <w:t>ПРИМЕРЫ</w:t>
                    </w:r>
                  </w:p>
                </w:txbxContent>
              </v:textbox>
            </v:shape>
            <w10:anchorlock/>
          </v:group>
        </w:pict>
      </w:r>
    </w:p>
    <w:p w14:paraId="5D148660" w14:textId="77777777" w:rsidR="00E00D2E" w:rsidRDefault="00E00D2E">
      <w:pPr>
        <w:spacing w:line="247" w:lineRule="auto"/>
        <w:rPr>
          <w:color w:val="74838E"/>
          <w:w w:val="105"/>
          <w:sz w:val="18"/>
          <w:szCs w:val="20"/>
          <w:lang w:val="ru-RU"/>
        </w:rPr>
      </w:pPr>
    </w:p>
    <w:p w14:paraId="77740250" w14:textId="77777777" w:rsidR="00E00D2E" w:rsidRDefault="00E00D2E">
      <w:pPr>
        <w:spacing w:line="247" w:lineRule="auto"/>
        <w:rPr>
          <w:color w:val="74838E"/>
          <w:w w:val="105"/>
          <w:sz w:val="18"/>
          <w:szCs w:val="20"/>
          <w:lang w:val="ru-RU"/>
        </w:rPr>
      </w:pPr>
    </w:p>
    <w:p w14:paraId="3889B76A" w14:textId="77777777" w:rsidR="00AC3BE8" w:rsidRPr="00E00D2E" w:rsidRDefault="00E00D2E">
      <w:pPr>
        <w:spacing w:line="247" w:lineRule="auto"/>
        <w:rPr>
          <w:lang w:val="ru-RU"/>
        </w:rPr>
        <w:sectPr w:rsidR="00AC3BE8" w:rsidRPr="00E00D2E">
          <w:type w:val="continuous"/>
          <w:pgSz w:w="11910" w:h="16840"/>
          <w:pgMar w:top="540" w:right="400" w:bottom="280" w:left="420" w:header="720" w:footer="720" w:gutter="0"/>
          <w:cols w:num="3" w:space="720" w:equalWidth="0">
            <w:col w:w="3578" w:space="77"/>
            <w:col w:w="3565" w:space="177"/>
            <w:col w:w="3693"/>
          </w:cols>
        </w:sectPr>
      </w:pPr>
      <w:r w:rsidRPr="00E00D2E">
        <w:rPr>
          <w:color w:val="74838E"/>
          <w:w w:val="105"/>
          <w:sz w:val="18"/>
          <w:szCs w:val="20"/>
          <w:lang w:val="ru-RU"/>
        </w:rPr>
        <w:t>И хотя у многих нет способностей предсказать точное развитие событий в будущем, многие тенденции надежны и могут быть использованы для информирования всех заинтересованных сторон о ситуации. Исходя из определенных предположений, основанных на текущем опыте, знаниях и суждениях, можно прогнозировать оценочные данные на ближайшие годы, используя различные методы и подходы. Однако прогноз не может предсказать радикальных изменений или отклонений от прежних тенденций. Поэтому результаты не следует рассматривать как точное представление относительно того, что произойдет. Скорее, они указывают на вероятное будущее, учитывая сохранение прошлых моделей поведения и результатов деятельности.</w:t>
      </w:r>
    </w:p>
    <w:p w14:paraId="164E3D32" w14:textId="77777777" w:rsidR="00AC3BE8" w:rsidRPr="00E00D2E" w:rsidRDefault="00AC3BE8">
      <w:pPr>
        <w:pStyle w:val="a3"/>
        <w:spacing w:before="11"/>
        <w:rPr>
          <w:sz w:val="10"/>
          <w:lang w:val="ru-RU"/>
        </w:rPr>
      </w:pPr>
    </w:p>
    <w:p w14:paraId="528E58EA" w14:textId="77777777" w:rsidR="00AC3BE8" w:rsidRDefault="00C60448">
      <w:pPr>
        <w:pStyle w:val="a3"/>
        <w:spacing w:line="36" w:lineRule="exact"/>
        <w:ind w:left="137"/>
        <w:rPr>
          <w:sz w:val="3"/>
        </w:rPr>
      </w:pPr>
      <w:r>
        <w:rPr>
          <w:sz w:val="3"/>
        </w:rPr>
      </w:r>
      <w:r>
        <w:rPr>
          <w:sz w:val="3"/>
        </w:rPr>
        <w:pict w14:anchorId="215CDE92">
          <v:group id="_x0000_s1044" style="width:538.6pt;height:1.75pt;mso-position-horizontal-relative:char;mso-position-vertical-relative:line" coordsize="10772,35">
            <v:line id="_x0000_s1045" style="position:absolute" from="0,17" to="10772,17" strokecolor="#c1d82f" strokeweight="1.75pt"/>
            <w10:anchorlock/>
          </v:group>
        </w:pict>
      </w:r>
    </w:p>
    <w:p w14:paraId="39F5FA3A" w14:textId="77777777" w:rsidR="00AC3BE8" w:rsidRDefault="00AC3BE8">
      <w:pPr>
        <w:spacing w:line="36" w:lineRule="exact"/>
        <w:rPr>
          <w:sz w:val="3"/>
        </w:rPr>
        <w:sectPr w:rsidR="00AC3BE8">
          <w:type w:val="continuous"/>
          <w:pgSz w:w="11910" w:h="16840"/>
          <w:pgMar w:top="540" w:right="400" w:bottom="280" w:left="420" w:header="720" w:footer="720" w:gutter="0"/>
          <w:cols w:space="720"/>
        </w:sectPr>
      </w:pPr>
    </w:p>
    <w:p w14:paraId="2C8D4828" w14:textId="77777777" w:rsidR="00AC3BE8" w:rsidRPr="0024135B" w:rsidRDefault="002E21E1">
      <w:pPr>
        <w:spacing w:before="57"/>
        <w:ind w:left="129"/>
        <w:rPr>
          <w:rFonts w:ascii="Tahoma"/>
          <w:sz w:val="56"/>
          <w:lang w:val="ru-RU"/>
        </w:rPr>
      </w:pPr>
      <w:r w:rsidRPr="0024135B">
        <w:rPr>
          <w:rFonts w:ascii="Tahoma"/>
          <w:color w:val="817C00"/>
          <w:w w:val="95"/>
          <w:sz w:val="56"/>
          <w:lang w:val="ru-RU"/>
        </w:rPr>
        <w:lastRenderedPageBreak/>
        <w:t>ТИПЫ</w:t>
      </w:r>
      <w:r w:rsidRPr="0024135B">
        <w:rPr>
          <w:rFonts w:ascii="Tahoma"/>
          <w:color w:val="817C00"/>
          <w:w w:val="95"/>
          <w:sz w:val="56"/>
          <w:lang w:val="ru-RU"/>
        </w:rPr>
        <w:t xml:space="preserve"> </w:t>
      </w:r>
      <w:r w:rsidRPr="0024135B">
        <w:rPr>
          <w:rFonts w:ascii="Tahoma"/>
          <w:color w:val="817C00"/>
          <w:w w:val="95"/>
          <w:sz w:val="56"/>
          <w:lang w:val="ru-RU"/>
        </w:rPr>
        <w:t>МЕТОДОЛОГИИ</w:t>
      </w:r>
      <w:r w:rsidRPr="0024135B">
        <w:rPr>
          <w:rFonts w:ascii="Tahoma"/>
          <w:color w:val="817C00"/>
          <w:w w:val="95"/>
          <w:sz w:val="56"/>
          <w:lang w:val="ru-RU"/>
        </w:rPr>
        <w:t xml:space="preserve"> </w:t>
      </w:r>
      <w:r w:rsidRPr="0024135B">
        <w:rPr>
          <w:rFonts w:ascii="Tahoma"/>
          <w:color w:val="817C00"/>
          <w:w w:val="95"/>
          <w:sz w:val="56"/>
          <w:lang w:val="ru-RU"/>
        </w:rPr>
        <w:t>ПРОГНОЗИРОВАНИЯ</w:t>
      </w:r>
    </w:p>
    <w:p w14:paraId="4315EC24" w14:textId="77777777" w:rsidR="00AC3BE8" w:rsidRPr="00657D43" w:rsidRDefault="00C60448" w:rsidP="00657D43">
      <w:pPr>
        <w:pStyle w:val="a3"/>
        <w:spacing w:before="199" w:line="228" w:lineRule="auto"/>
        <w:ind w:left="143" w:right="7262"/>
        <w:rPr>
          <w:color w:val="74838E"/>
          <w:sz w:val="22"/>
          <w:lang w:val="ru-RU"/>
        </w:rPr>
      </w:pPr>
      <w:r>
        <w:rPr>
          <w:color w:val="74838E"/>
        </w:rPr>
        <w:pict w14:anchorId="02D34F20">
          <v:group id="_x0000_s1041" style="position:absolute;left:0;text-align:left;margin-left:216.25pt;margin-top:.55pt;width:359pt;height:202.85pt;z-index:15731712;mso-position-horizontal-relative:page" coordorigin="4234,191" coordsize="7105,4612">
            <v:shape id="_x0000_s1043" style="position:absolute;left:4234;top:191;width:7105;height:4612" coordorigin="4234,191" coordsize="7105,4612" path="m11055,191r-6821,l4234,4519r5,164l4270,4767r84,31l4518,4802r6537,l11219,4798r84,-31l11334,4683r5,-164l11339,475r-5,-164l11303,227r-84,-31l11055,191xe" fillcolor="#8fcdf1" stroked="f">
              <v:path arrowok="t"/>
            </v:shape>
            <v:shape id="_x0000_s1042" type="#_x0000_t202" style="position:absolute;left:4234;top:191;width:7105;height:4612" filled="f" stroked="f">
              <v:textbox style="mso-next-textbox:#_x0000_s1042" inset="0,0,0,0">
                <w:txbxContent>
                  <w:p w14:paraId="464ECE28" w14:textId="77777777" w:rsidR="00AC3BE8" w:rsidRPr="003F70A6" w:rsidRDefault="000641BF">
                    <w:pPr>
                      <w:spacing w:before="186" w:line="223" w:lineRule="auto"/>
                      <w:ind w:left="173"/>
                      <w:rPr>
                        <w:b/>
                        <w:sz w:val="26"/>
                        <w:lang w:val="ru-RU"/>
                      </w:rPr>
                    </w:pPr>
                    <w:r>
                      <w:rPr>
                        <w:b/>
                        <w:color w:val="4777AE"/>
                        <w:spacing w:val="-1"/>
                        <w:w w:val="110"/>
                        <w:sz w:val="26"/>
                        <w:lang w:val="ru-RU"/>
                      </w:rPr>
                      <w:t>ТАБЛИЦА</w:t>
                    </w:r>
                    <w:r w:rsidRPr="003F70A6">
                      <w:rPr>
                        <w:b/>
                        <w:color w:val="4777AE"/>
                        <w:spacing w:val="-1"/>
                        <w:w w:val="110"/>
                        <w:sz w:val="26"/>
                        <w:lang w:val="ru-RU"/>
                      </w:rPr>
                      <w:t xml:space="preserve"> 1</w:t>
                    </w:r>
                    <w:r w:rsidR="002F31FE" w:rsidRPr="003F70A6">
                      <w:rPr>
                        <w:b/>
                        <w:color w:val="4777AE"/>
                        <w:spacing w:val="-1"/>
                        <w:w w:val="110"/>
                        <w:sz w:val="26"/>
                        <w:lang w:val="ru-RU"/>
                      </w:rPr>
                      <w:t>:</w:t>
                    </w:r>
                    <w:r w:rsidR="002F31FE" w:rsidRPr="003F70A6">
                      <w:rPr>
                        <w:b/>
                        <w:color w:val="4777AE"/>
                        <w:spacing w:val="-20"/>
                        <w:w w:val="110"/>
                        <w:sz w:val="26"/>
                        <w:lang w:val="ru-RU"/>
                      </w:rPr>
                      <w:t xml:space="preserve"> </w:t>
                    </w:r>
                    <w:r w:rsidR="00324C8C">
                      <w:rPr>
                        <w:b/>
                        <w:color w:val="4777AE"/>
                        <w:spacing w:val="-20"/>
                        <w:w w:val="110"/>
                        <w:sz w:val="26"/>
                        <w:lang w:val="ru-RU"/>
                      </w:rPr>
                      <w:t>МЕТОДЫ</w:t>
                    </w:r>
                    <w:r w:rsidR="00324C8C" w:rsidRPr="003F70A6">
                      <w:rPr>
                        <w:b/>
                        <w:color w:val="4777AE"/>
                        <w:spacing w:val="-20"/>
                        <w:w w:val="110"/>
                        <w:sz w:val="26"/>
                        <w:lang w:val="ru-RU"/>
                      </w:rPr>
                      <w:t xml:space="preserve"> </w:t>
                    </w:r>
                    <w:r w:rsidR="00324C8C">
                      <w:rPr>
                        <w:b/>
                        <w:color w:val="4777AE"/>
                        <w:spacing w:val="-20"/>
                        <w:w w:val="110"/>
                        <w:sz w:val="26"/>
                        <w:lang w:val="ru-RU"/>
                      </w:rPr>
                      <w:t>И</w:t>
                    </w:r>
                    <w:r w:rsidR="00324C8C" w:rsidRPr="003F70A6">
                      <w:rPr>
                        <w:b/>
                        <w:color w:val="4777AE"/>
                        <w:spacing w:val="-20"/>
                        <w:w w:val="110"/>
                        <w:sz w:val="26"/>
                        <w:lang w:val="ru-RU"/>
                      </w:rPr>
                      <w:t xml:space="preserve"> </w:t>
                    </w:r>
                    <w:r w:rsidR="00324C8C">
                      <w:rPr>
                        <w:b/>
                        <w:color w:val="4777AE"/>
                        <w:spacing w:val="-20"/>
                        <w:w w:val="110"/>
                        <w:sz w:val="26"/>
                        <w:lang w:val="ru-RU"/>
                      </w:rPr>
                      <w:t>ПОДХОДЫ</w:t>
                    </w:r>
                    <w:r w:rsidR="00324C8C" w:rsidRPr="003F70A6">
                      <w:rPr>
                        <w:b/>
                        <w:color w:val="4777AE"/>
                        <w:spacing w:val="-20"/>
                        <w:w w:val="110"/>
                        <w:sz w:val="26"/>
                        <w:lang w:val="ru-RU"/>
                      </w:rPr>
                      <w:t xml:space="preserve"> </w:t>
                    </w:r>
                    <w:r w:rsidR="00324C8C">
                      <w:rPr>
                        <w:b/>
                        <w:color w:val="4777AE"/>
                        <w:spacing w:val="-20"/>
                        <w:w w:val="110"/>
                        <w:sz w:val="26"/>
                        <w:lang w:val="ru-RU"/>
                      </w:rPr>
                      <w:t>К</w:t>
                    </w:r>
                    <w:r w:rsidR="00324C8C" w:rsidRPr="003F70A6">
                      <w:rPr>
                        <w:b/>
                        <w:color w:val="4777AE"/>
                        <w:spacing w:val="-20"/>
                        <w:w w:val="110"/>
                        <w:sz w:val="26"/>
                        <w:lang w:val="ru-RU"/>
                      </w:rPr>
                      <w:t xml:space="preserve"> </w:t>
                    </w:r>
                    <w:r w:rsidR="00324C8C">
                      <w:rPr>
                        <w:b/>
                        <w:color w:val="4777AE"/>
                        <w:spacing w:val="-20"/>
                        <w:w w:val="110"/>
                        <w:sz w:val="26"/>
                        <w:lang w:val="ru-RU"/>
                      </w:rPr>
                      <w:t>ПРОГНОЗИРОВНИЮ</w:t>
                    </w:r>
                  </w:p>
                </w:txbxContent>
              </v:textbox>
            </v:shape>
            <w10:wrap anchorx="page"/>
          </v:group>
        </w:pict>
      </w:r>
      <w:r>
        <w:rPr>
          <w:color w:val="74838E"/>
        </w:rPr>
        <w:pict w14:anchorId="7F8F280F">
          <v:shape id="_x0000_s1040" type="#_x0000_t202" style="position:absolute;left:0;text-align:left;margin-left:235.4pt;margin-top:57.2pt;width:339.85pt;height:142pt;z-index:15732224;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3821"/>
                    <w:gridCol w:w="2860"/>
                  </w:tblGrid>
                  <w:tr w:rsidR="00AC3BE8" w14:paraId="70B4A609" w14:textId="77777777" w:rsidTr="000A0E50">
                    <w:trPr>
                      <w:trHeight w:val="386"/>
                    </w:trPr>
                    <w:tc>
                      <w:tcPr>
                        <w:tcW w:w="3821" w:type="dxa"/>
                        <w:tcBorders>
                          <w:bottom w:val="single" w:sz="8" w:space="0" w:color="FFFFFF"/>
                          <w:right w:val="single" w:sz="8" w:space="0" w:color="FFFFFF"/>
                        </w:tcBorders>
                      </w:tcPr>
                      <w:p w14:paraId="5354E906" w14:textId="77777777" w:rsidR="00AC3BE8" w:rsidRPr="00C80CE4" w:rsidRDefault="002F31FE">
                        <w:pPr>
                          <w:pStyle w:val="TableParagraph"/>
                          <w:tabs>
                            <w:tab w:val="left" w:pos="482"/>
                          </w:tabs>
                          <w:spacing w:before="83"/>
                          <w:ind w:left="69"/>
                          <w:rPr>
                            <w:b/>
                            <w:sz w:val="18"/>
                            <w:lang w:val="ru-RU"/>
                          </w:rPr>
                        </w:pPr>
                        <w:r w:rsidRPr="00C80CE4">
                          <w:rPr>
                            <w:color w:val="74838E"/>
                            <w:w w:val="92"/>
                            <w:position w:val="-6"/>
                            <w:sz w:val="18"/>
                            <w:u w:val="dotted" w:color="FFFFFF"/>
                          </w:rPr>
                          <w:t xml:space="preserve"> </w:t>
                        </w:r>
                        <w:r w:rsidRPr="00C80CE4">
                          <w:rPr>
                            <w:color w:val="74838E"/>
                            <w:position w:val="-6"/>
                            <w:sz w:val="18"/>
                            <w:u w:val="dotted" w:color="FFFFFF"/>
                          </w:rPr>
                          <w:tab/>
                        </w:r>
                        <w:r w:rsidR="00324C8C" w:rsidRPr="00C80CE4">
                          <w:rPr>
                            <w:b/>
                            <w:color w:val="4777AE"/>
                            <w:spacing w:val="-2"/>
                            <w:w w:val="110"/>
                            <w:sz w:val="18"/>
                            <w:lang w:val="ru-RU"/>
                          </w:rPr>
                          <w:t>КОЛИЧЕСТВЕННЫЙ МЕТОД</w:t>
                        </w:r>
                      </w:p>
                    </w:tc>
                    <w:tc>
                      <w:tcPr>
                        <w:tcW w:w="2860" w:type="dxa"/>
                        <w:tcBorders>
                          <w:left w:val="single" w:sz="8" w:space="0" w:color="FFFFFF"/>
                          <w:bottom w:val="dotted" w:sz="8" w:space="0" w:color="FFFFFF"/>
                        </w:tcBorders>
                      </w:tcPr>
                      <w:p w14:paraId="7B7C7580" w14:textId="77777777" w:rsidR="00AC3BE8" w:rsidRPr="00C80CE4" w:rsidRDefault="00324C8C">
                        <w:pPr>
                          <w:pStyle w:val="TableParagraph"/>
                          <w:spacing w:before="83"/>
                          <w:ind w:left="556"/>
                          <w:rPr>
                            <w:b/>
                            <w:sz w:val="18"/>
                            <w:lang w:val="ru-RU"/>
                          </w:rPr>
                        </w:pPr>
                        <w:r w:rsidRPr="00C80CE4">
                          <w:rPr>
                            <w:b/>
                            <w:color w:val="4777AE"/>
                            <w:spacing w:val="-3"/>
                            <w:w w:val="110"/>
                            <w:sz w:val="18"/>
                            <w:lang w:val="ru-RU"/>
                          </w:rPr>
                          <w:t>КАЧЕСТВЕННЫЙ МЕТОД</w:t>
                        </w:r>
                      </w:p>
                    </w:tc>
                  </w:tr>
                  <w:tr w:rsidR="00AC3BE8" w14:paraId="208DD410" w14:textId="77777777" w:rsidTr="000A0E50">
                    <w:trPr>
                      <w:trHeight w:val="3118"/>
                    </w:trPr>
                    <w:tc>
                      <w:tcPr>
                        <w:tcW w:w="3821" w:type="dxa"/>
                        <w:tcBorders>
                          <w:top w:val="single" w:sz="8" w:space="0" w:color="FFFFFF"/>
                          <w:bottom w:val="dotted" w:sz="8" w:space="0" w:color="FFFFFF"/>
                          <w:right w:val="dotted" w:sz="8" w:space="0" w:color="FFFFFF"/>
                        </w:tcBorders>
                      </w:tcPr>
                      <w:p w14:paraId="5D528EE5" w14:textId="77777777" w:rsidR="00AC3BE8" w:rsidRPr="00C80CE4" w:rsidRDefault="00AC3BE8">
                        <w:pPr>
                          <w:pStyle w:val="TableParagraph"/>
                          <w:spacing w:before="8"/>
                          <w:rPr>
                            <w:sz w:val="18"/>
                          </w:rPr>
                        </w:pPr>
                      </w:p>
                      <w:p w14:paraId="4340C91F" w14:textId="77777777" w:rsidR="000D70F5" w:rsidRPr="00C80CE4" w:rsidRDefault="000D70F5" w:rsidP="000D70F5">
                        <w:pPr>
                          <w:pStyle w:val="TableParagraph"/>
                          <w:numPr>
                            <w:ilvl w:val="0"/>
                            <w:numId w:val="2"/>
                          </w:numPr>
                          <w:tabs>
                            <w:tab w:val="left" w:pos="364"/>
                          </w:tabs>
                          <w:spacing w:line="247" w:lineRule="auto"/>
                          <w:ind w:right="498"/>
                          <w:rPr>
                            <w:color w:val="4777AE"/>
                            <w:sz w:val="18"/>
                          </w:rPr>
                        </w:pPr>
                        <w:r w:rsidRPr="00C80CE4">
                          <w:rPr>
                            <w:color w:val="4777AE"/>
                            <w:sz w:val="18"/>
                          </w:rPr>
                          <w:t>Механистические/экстраполяционные методы</w:t>
                        </w:r>
                      </w:p>
                      <w:p w14:paraId="2770939D" w14:textId="77777777" w:rsidR="000D70F5" w:rsidRPr="00C80CE4" w:rsidRDefault="000D70F5" w:rsidP="000D70F5">
                        <w:pPr>
                          <w:pStyle w:val="TableParagraph"/>
                          <w:numPr>
                            <w:ilvl w:val="0"/>
                            <w:numId w:val="2"/>
                          </w:numPr>
                          <w:tabs>
                            <w:tab w:val="left" w:pos="364"/>
                          </w:tabs>
                          <w:spacing w:line="247" w:lineRule="auto"/>
                          <w:ind w:right="498"/>
                          <w:rPr>
                            <w:color w:val="4777AE"/>
                            <w:sz w:val="18"/>
                          </w:rPr>
                        </w:pPr>
                        <w:r w:rsidRPr="00C80CE4">
                          <w:rPr>
                            <w:color w:val="4777AE"/>
                            <w:sz w:val="18"/>
                          </w:rPr>
                          <w:t>Более сложные модели временных рядов</w:t>
                        </w:r>
                      </w:p>
                      <w:p w14:paraId="24DBB059" w14:textId="77777777" w:rsidR="000D70F5" w:rsidRPr="00C80CE4" w:rsidRDefault="000D70F5" w:rsidP="000D70F5">
                        <w:pPr>
                          <w:pStyle w:val="TableParagraph"/>
                          <w:numPr>
                            <w:ilvl w:val="0"/>
                            <w:numId w:val="2"/>
                          </w:numPr>
                          <w:tabs>
                            <w:tab w:val="left" w:pos="364"/>
                          </w:tabs>
                          <w:spacing w:line="247" w:lineRule="auto"/>
                          <w:ind w:right="498"/>
                          <w:rPr>
                            <w:color w:val="4777AE"/>
                            <w:sz w:val="18"/>
                          </w:rPr>
                        </w:pPr>
                        <w:r w:rsidRPr="00C80CE4">
                          <w:rPr>
                            <w:color w:val="4777AE"/>
                            <w:sz w:val="18"/>
                          </w:rPr>
                          <w:t>Поведенческие/эконометрические модели</w:t>
                        </w:r>
                      </w:p>
                      <w:p w14:paraId="1B0916A8" w14:textId="77777777" w:rsidR="000D70F5" w:rsidRPr="00C80CE4" w:rsidRDefault="000D70F5" w:rsidP="000D70F5">
                        <w:pPr>
                          <w:pStyle w:val="TableParagraph"/>
                          <w:numPr>
                            <w:ilvl w:val="0"/>
                            <w:numId w:val="2"/>
                          </w:numPr>
                          <w:tabs>
                            <w:tab w:val="left" w:pos="364"/>
                          </w:tabs>
                          <w:spacing w:line="247" w:lineRule="auto"/>
                          <w:ind w:right="498"/>
                          <w:rPr>
                            <w:color w:val="4777AE"/>
                            <w:sz w:val="18"/>
                          </w:rPr>
                        </w:pPr>
                        <w:r w:rsidRPr="00C80CE4">
                          <w:rPr>
                            <w:color w:val="4777AE"/>
                            <w:sz w:val="18"/>
                          </w:rPr>
                          <w:t>Опрос мнений работодателей</w:t>
                        </w:r>
                      </w:p>
                      <w:p w14:paraId="46B6FA15" w14:textId="77777777" w:rsidR="00AC3BE8" w:rsidRPr="00C80CE4" w:rsidRDefault="000D70F5" w:rsidP="000D70F5">
                        <w:pPr>
                          <w:pStyle w:val="TableParagraph"/>
                          <w:numPr>
                            <w:ilvl w:val="0"/>
                            <w:numId w:val="2"/>
                          </w:numPr>
                          <w:tabs>
                            <w:tab w:val="left" w:pos="364"/>
                          </w:tabs>
                          <w:spacing w:before="178"/>
                          <w:rPr>
                            <w:sz w:val="18"/>
                          </w:rPr>
                        </w:pPr>
                        <w:r w:rsidRPr="00C80CE4">
                          <w:rPr>
                            <w:color w:val="4777AE"/>
                            <w:sz w:val="18"/>
                          </w:rPr>
                          <w:t>Аудит профессиональных навыков</w:t>
                        </w:r>
                      </w:p>
                    </w:tc>
                    <w:tc>
                      <w:tcPr>
                        <w:tcW w:w="2860" w:type="dxa"/>
                        <w:tcBorders>
                          <w:top w:val="dotted" w:sz="8" w:space="0" w:color="FFFFFF"/>
                          <w:left w:val="dotted" w:sz="8" w:space="0" w:color="FFFFFF"/>
                          <w:bottom w:val="dotted" w:sz="8" w:space="0" w:color="FFFFFF"/>
                        </w:tcBorders>
                      </w:tcPr>
                      <w:p w14:paraId="74A4C34E" w14:textId="77777777" w:rsidR="00AC3BE8" w:rsidRPr="00C80CE4" w:rsidRDefault="00AC3BE8">
                        <w:pPr>
                          <w:pStyle w:val="TableParagraph"/>
                          <w:rPr>
                            <w:sz w:val="18"/>
                          </w:rPr>
                        </w:pPr>
                      </w:p>
                      <w:p w14:paraId="6FE572B5" w14:textId="77777777" w:rsidR="00AC3BE8" w:rsidRPr="00C80CE4" w:rsidRDefault="00AC3BE8">
                        <w:pPr>
                          <w:pStyle w:val="TableParagraph"/>
                          <w:spacing w:before="4"/>
                          <w:rPr>
                            <w:sz w:val="18"/>
                          </w:rPr>
                        </w:pPr>
                      </w:p>
                      <w:p w14:paraId="506E6ED5" w14:textId="77777777" w:rsidR="000D70F5" w:rsidRPr="00C80CE4" w:rsidRDefault="000D70F5" w:rsidP="000A0E50">
                        <w:pPr>
                          <w:pStyle w:val="TableParagraph"/>
                          <w:numPr>
                            <w:ilvl w:val="0"/>
                            <w:numId w:val="1"/>
                          </w:numPr>
                          <w:tabs>
                            <w:tab w:val="left" w:pos="364"/>
                          </w:tabs>
                          <w:spacing w:line="247" w:lineRule="auto"/>
                          <w:ind w:right="170"/>
                          <w:rPr>
                            <w:color w:val="4777AE"/>
                            <w:spacing w:val="-1"/>
                            <w:w w:val="105"/>
                            <w:sz w:val="18"/>
                            <w:lang w:val="ru-RU"/>
                          </w:rPr>
                        </w:pPr>
                        <w:r w:rsidRPr="00C80CE4">
                          <w:rPr>
                            <w:color w:val="4777AE"/>
                            <w:spacing w:val="-1"/>
                            <w:w w:val="105"/>
                            <w:sz w:val="18"/>
                            <w:lang w:val="ru-RU"/>
                          </w:rPr>
                          <w:t>Методы Дельфи (мнение экспертов/</w:t>
                        </w:r>
                        <w:r w:rsidR="00FE6BA9" w:rsidRPr="00C80CE4">
                          <w:rPr>
                            <w:color w:val="4777AE"/>
                            <w:spacing w:val="-1"/>
                            <w:w w:val="105"/>
                            <w:sz w:val="18"/>
                            <w:lang w:val="ru-RU"/>
                          </w:rPr>
                          <w:t>консультации</w:t>
                        </w:r>
                        <w:r w:rsidRPr="00C80CE4">
                          <w:rPr>
                            <w:color w:val="4777AE"/>
                            <w:spacing w:val="-1"/>
                            <w:w w:val="105"/>
                            <w:sz w:val="18"/>
                            <w:lang w:val="ru-RU"/>
                          </w:rPr>
                          <w:t>)</w:t>
                        </w:r>
                      </w:p>
                      <w:p w14:paraId="379EBC91" w14:textId="77777777" w:rsidR="000D70F5" w:rsidRPr="00C80CE4" w:rsidRDefault="000D70F5" w:rsidP="000D70F5">
                        <w:pPr>
                          <w:pStyle w:val="TableParagraph"/>
                          <w:numPr>
                            <w:ilvl w:val="0"/>
                            <w:numId w:val="1"/>
                          </w:numPr>
                          <w:tabs>
                            <w:tab w:val="left" w:pos="364"/>
                          </w:tabs>
                          <w:spacing w:line="247" w:lineRule="auto"/>
                          <w:ind w:right="-398"/>
                          <w:rPr>
                            <w:color w:val="4777AE"/>
                            <w:spacing w:val="-1"/>
                            <w:w w:val="105"/>
                            <w:sz w:val="18"/>
                          </w:rPr>
                        </w:pPr>
                        <w:r w:rsidRPr="00C80CE4">
                          <w:rPr>
                            <w:color w:val="4777AE"/>
                            <w:spacing w:val="-1"/>
                            <w:w w:val="105"/>
                            <w:sz w:val="18"/>
                          </w:rPr>
                          <w:t>Тематические</w:t>
                        </w:r>
                        <w:r w:rsidRPr="00C80CE4">
                          <w:rPr>
                            <w:color w:val="4777AE"/>
                            <w:spacing w:val="-1"/>
                            <w:w w:val="105"/>
                            <w:sz w:val="18"/>
                            <w:lang w:val="ru-RU"/>
                          </w:rPr>
                          <w:t xml:space="preserve"> </w:t>
                        </w:r>
                        <w:r w:rsidRPr="00C80CE4">
                          <w:rPr>
                            <w:color w:val="4777AE"/>
                            <w:spacing w:val="-1"/>
                            <w:w w:val="105"/>
                            <w:sz w:val="18"/>
                          </w:rPr>
                          <w:t>исследования</w:t>
                        </w:r>
                      </w:p>
                      <w:p w14:paraId="5FB4E2B0" w14:textId="77777777" w:rsidR="000D70F5" w:rsidRPr="00C80CE4" w:rsidRDefault="000D70F5" w:rsidP="000D70F5">
                        <w:pPr>
                          <w:pStyle w:val="TableParagraph"/>
                          <w:numPr>
                            <w:ilvl w:val="0"/>
                            <w:numId w:val="1"/>
                          </w:numPr>
                          <w:tabs>
                            <w:tab w:val="left" w:pos="364"/>
                          </w:tabs>
                          <w:spacing w:line="247" w:lineRule="auto"/>
                          <w:ind w:right="551"/>
                          <w:rPr>
                            <w:color w:val="4777AE"/>
                            <w:spacing w:val="-1"/>
                            <w:w w:val="105"/>
                            <w:sz w:val="18"/>
                          </w:rPr>
                        </w:pPr>
                        <w:r w:rsidRPr="00C80CE4">
                          <w:rPr>
                            <w:color w:val="4777AE"/>
                            <w:spacing w:val="-1"/>
                            <w:w w:val="105"/>
                            <w:sz w:val="18"/>
                          </w:rPr>
                          <w:t>Фокус-группы</w:t>
                        </w:r>
                      </w:p>
                      <w:p w14:paraId="396955E0" w14:textId="77777777" w:rsidR="000D70F5" w:rsidRPr="00C80CE4" w:rsidRDefault="000D70F5" w:rsidP="000D70F5">
                        <w:pPr>
                          <w:pStyle w:val="TableParagraph"/>
                          <w:numPr>
                            <w:ilvl w:val="0"/>
                            <w:numId w:val="1"/>
                          </w:numPr>
                          <w:tabs>
                            <w:tab w:val="left" w:pos="364"/>
                          </w:tabs>
                          <w:spacing w:line="247" w:lineRule="auto"/>
                          <w:ind w:right="551"/>
                          <w:rPr>
                            <w:color w:val="4777AE"/>
                            <w:spacing w:val="-1"/>
                            <w:w w:val="105"/>
                            <w:sz w:val="18"/>
                          </w:rPr>
                        </w:pPr>
                        <w:r w:rsidRPr="00C80CE4">
                          <w:rPr>
                            <w:color w:val="4777AE"/>
                            <w:spacing w:val="-1"/>
                            <w:w w:val="105"/>
                            <w:sz w:val="18"/>
                          </w:rPr>
                          <w:t>Подходы к целостному моделированию</w:t>
                        </w:r>
                      </w:p>
                      <w:p w14:paraId="19104759" w14:textId="77777777" w:rsidR="00AC3BE8" w:rsidRPr="00C80CE4" w:rsidRDefault="000D70F5" w:rsidP="000D70F5">
                        <w:pPr>
                          <w:pStyle w:val="TableParagraph"/>
                          <w:numPr>
                            <w:ilvl w:val="0"/>
                            <w:numId w:val="1"/>
                          </w:numPr>
                          <w:tabs>
                            <w:tab w:val="left" w:pos="364"/>
                          </w:tabs>
                          <w:spacing w:before="177"/>
                          <w:rPr>
                            <w:sz w:val="18"/>
                          </w:rPr>
                        </w:pPr>
                        <w:r w:rsidRPr="00C80CE4">
                          <w:rPr>
                            <w:color w:val="4777AE"/>
                            <w:spacing w:val="-1"/>
                            <w:w w:val="105"/>
                            <w:sz w:val="18"/>
                          </w:rPr>
                          <w:t>Сценарное планирование</w:t>
                        </w:r>
                      </w:p>
                    </w:tc>
                  </w:tr>
                </w:tbl>
                <w:p w14:paraId="7C0D1C29" w14:textId="77777777" w:rsidR="00AC3BE8" w:rsidRDefault="00AC3BE8">
                  <w:pPr>
                    <w:pStyle w:val="a3"/>
                  </w:pPr>
                </w:p>
              </w:txbxContent>
            </v:textbox>
            <w10:wrap anchorx="page"/>
          </v:shape>
        </w:pict>
      </w:r>
      <w:r w:rsidR="00481BA2" w:rsidRPr="000641BF">
        <w:rPr>
          <w:color w:val="74838E"/>
          <w:lang w:val="ru-RU"/>
        </w:rPr>
        <w:t>П</w:t>
      </w:r>
      <w:r w:rsidR="00481BA2" w:rsidRPr="00657D43">
        <w:rPr>
          <w:color w:val="74838E"/>
          <w:sz w:val="22"/>
          <w:lang w:val="ru-RU"/>
        </w:rPr>
        <w:t>рогнозирование осуществляется путем разработки "математической модели", которая обеспечивает упрощенное представление реальности для лучшего понимания темы (в данном случае изменение моделей спроса на навыки на рынке труда). "Модель" сводит сложность реальности к предсказуемому/прогнозируемому будущему. Чем она сложнее, тем ближе к реальности, но сложнее в управлении/проведении прогнозирования.</w:t>
      </w:r>
    </w:p>
    <w:p w14:paraId="3B10F11A" w14:textId="77777777" w:rsidR="0087373B" w:rsidRPr="00657D43" w:rsidRDefault="0087373B" w:rsidP="0087373B">
      <w:pPr>
        <w:pStyle w:val="a3"/>
        <w:spacing w:before="156" w:line="206" w:lineRule="exact"/>
        <w:ind w:left="143" w:right="7404"/>
        <w:rPr>
          <w:color w:val="74838E"/>
          <w:w w:val="105"/>
          <w:sz w:val="22"/>
          <w:lang w:val="ru-RU"/>
        </w:rPr>
      </w:pPr>
      <w:r w:rsidRPr="00657D43">
        <w:rPr>
          <w:color w:val="74838E"/>
          <w:w w:val="105"/>
          <w:sz w:val="22"/>
          <w:lang w:val="ru-RU"/>
        </w:rPr>
        <w:t>Двумя этапами разработки модели являются: (</w:t>
      </w:r>
      <w:r w:rsidRPr="00657D43">
        <w:rPr>
          <w:color w:val="74838E"/>
          <w:w w:val="105"/>
          <w:sz w:val="22"/>
        </w:rPr>
        <w:t>i</w:t>
      </w:r>
      <w:r w:rsidRPr="00657D43">
        <w:rPr>
          <w:color w:val="74838E"/>
          <w:w w:val="105"/>
          <w:sz w:val="22"/>
          <w:lang w:val="ru-RU"/>
        </w:rPr>
        <w:t>) сбор долгосрочных временных рядов данных о прошлых тенденциях в экономике, рынке труда, демографии, образовании и т.д.</w:t>
      </w:r>
    </w:p>
    <w:p w14:paraId="13FE4BFD" w14:textId="77777777" w:rsidR="0087373B" w:rsidRPr="00657D43" w:rsidRDefault="0087373B" w:rsidP="0087373B">
      <w:pPr>
        <w:pStyle w:val="a3"/>
        <w:spacing w:before="156" w:line="206" w:lineRule="exact"/>
        <w:ind w:left="143" w:right="7262"/>
        <w:rPr>
          <w:color w:val="74838E"/>
          <w:w w:val="105"/>
          <w:sz w:val="22"/>
          <w:lang w:val="ru-RU"/>
        </w:rPr>
      </w:pPr>
      <w:r w:rsidRPr="00657D43">
        <w:rPr>
          <w:color w:val="74838E"/>
          <w:w w:val="105"/>
          <w:sz w:val="22"/>
          <w:lang w:val="ru-RU"/>
        </w:rPr>
        <w:t>(</w:t>
      </w:r>
      <w:r w:rsidRPr="00657D43">
        <w:rPr>
          <w:color w:val="74838E"/>
          <w:w w:val="105"/>
          <w:sz w:val="22"/>
        </w:rPr>
        <w:t>ii</w:t>
      </w:r>
      <w:r w:rsidRPr="00657D43">
        <w:rPr>
          <w:color w:val="74838E"/>
          <w:w w:val="105"/>
          <w:sz w:val="22"/>
          <w:lang w:val="ru-RU"/>
        </w:rPr>
        <w:t>) выдвижение предположений о будущем экономики, рынка труда, демографии, образования.</w:t>
      </w:r>
    </w:p>
    <w:p w14:paraId="1DB5DEB6" w14:textId="77777777" w:rsidR="0087373B" w:rsidRPr="00657D43" w:rsidRDefault="0087373B" w:rsidP="0087373B">
      <w:pPr>
        <w:pStyle w:val="a3"/>
        <w:spacing w:before="156" w:line="206" w:lineRule="exact"/>
        <w:ind w:left="143" w:right="7262"/>
        <w:rPr>
          <w:color w:val="74838E"/>
          <w:w w:val="105"/>
          <w:sz w:val="22"/>
          <w:lang w:val="ru-RU"/>
        </w:rPr>
      </w:pPr>
      <w:r w:rsidRPr="00657D43">
        <w:rPr>
          <w:color w:val="74838E"/>
          <w:w w:val="105"/>
          <w:sz w:val="22"/>
          <w:lang w:val="ru-RU"/>
        </w:rPr>
        <w:t>Модели социальных наук обычно строятся с использованием довольно сложных статистических и эконометрических методов и используют данные, полученные в основном из официальных источников.</w:t>
      </w:r>
    </w:p>
    <w:p w14:paraId="652DAFA0" w14:textId="77777777" w:rsidR="00AC3BE8" w:rsidRPr="00657D43" w:rsidRDefault="0087373B" w:rsidP="000D70F5">
      <w:pPr>
        <w:pStyle w:val="a3"/>
        <w:spacing w:before="156" w:line="206" w:lineRule="exact"/>
        <w:ind w:left="143" w:right="7404"/>
        <w:rPr>
          <w:color w:val="74838E"/>
          <w:w w:val="105"/>
          <w:sz w:val="22"/>
          <w:lang w:val="ru-RU"/>
        </w:rPr>
        <w:sectPr w:rsidR="00AC3BE8" w:rsidRPr="00657D43">
          <w:headerReference w:type="default" r:id="rId11"/>
          <w:footerReference w:type="default" r:id="rId12"/>
          <w:pgSz w:w="11910" w:h="16840"/>
          <w:pgMar w:top="2280" w:right="400" w:bottom="760" w:left="420" w:header="565" w:footer="566" w:gutter="0"/>
          <w:cols w:space="720"/>
        </w:sectPr>
      </w:pPr>
      <w:r w:rsidRPr="00657D43">
        <w:rPr>
          <w:color w:val="74838E"/>
          <w:w w:val="105"/>
          <w:sz w:val="22"/>
          <w:lang w:val="ru-RU"/>
        </w:rPr>
        <w:t xml:space="preserve">Модели прогнозирования могут различаться по принятому методологическому подходу (типы используемых моделей, акцент на эконометрику в отличие от других методов), а также по охвату прогнозов (география, сектора, </w:t>
      </w:r>
      <w:r w:rsidR="001550CB" w:rsidRPr="00657D43">
        <w:rPr>
          <w:color w:val="74838E"/>
          <w:w w:val="105"/>
          <w:sz w:val="22"/>
          <w:lang w:val="ru-RU"/>
        </w:rPr>
        <w:t>профессии, включая</w:t>
      </w:r>
      <w:r w:rsidRPr="00657D43">
        <w:rPr>
          <w:color w:val="74838E"/>
          <w:w w:val="105"/>
          <w:sz w:val="22"/>
          <w:lang w:val="ru-RU"/>
        </w:rPr>
        <w:t xml:space="preserve"> потребности в замещении), квалификация, другие аспекты, такие как общие навыки, пол, типы занятости.</w:t>
      </w:r>
      <w:r w:rsidR="001550CB" w:rsidRPr="00657D43">
        <w:rPr>
          <w:color w:val="74838E"/>
          <w:w w:val="105"/>
          <w:sz w:val="22"/>
          <w:lang w:val="ru-RU"/>
        </w:rPr>
        <w:t xml:space="preserve"> В прогнозировании</w:t>
      </w:r>
      <w:r w:rsidRPr="00657D43">
        <w:rPr>
          <w:color w:val="74838E"/>
          <w:w w:val="105"/>
          <w:sz w:val="22"/>
          <w:lang w:val="ru-RU"/>
        </w:rPr>
        <w:t xml:space="preserve"> </w:t>
      </w:r>
      <w:r w:rsidR="001550CB" w:rsidRPr="00657D43">
        <w:rPr>
          <w:color w:val="74838E"/>
          <w:w w:val="105"/>
          <w:sz w:val="22"/>
          <w:lang w:val="ru-RU"/>
        </w:rPr>
        <w:t xml:space="preserve">могут быть </w:t>
      </w:r>
      <w:r w:rsidRPr="00657D43">
        <w:rPr>
          <w:color w:val="74838E"/>
          <w:w w:val="105"/>
          <w:sz w:val="22"/>
          <w:lang w:val="ru-RU"/>
        </w:rPr>
        <w:t>использованы, как количественные, так и качественные методы (Таблица 1)</w:t>
      </w:r>
      <w:r w:rsidR="006F4002" w:rsidRPr="00657D43">
        <w:rPr>
          <w:color w:val="74838E"/>
          <w:w w:val="105"/>
          <w:sz w:val="22"/>
          <w:lang w:val="ru-RU"/>
        </w:rPr>
        <w:t>.</w:t>
      </w:r>
    </w:p>
    <w:p w14:paraId="24B78038" w14:textId="77777777" w:rsidR="00C80CE4" w:rsidRPr="004857B0" w:rsidRDefault="00C80CE4">
      <w:pPr>
        <w:pStyle w:val="a3"/>
        <w:spacing w:before="159" w:line="228" w:lineRule="auto"/>
        <w:ind w:left="143" w:right="318"/>
        <w:rPr>
          <w:color w:val="74838E"/>
          <w:w w:val="105"/>
          <w:lang w:val="ru-RU"/>
        </w:rPr>
      </w:pPr>
    </w:p>
    <w:p w14:paraId="2EBE97D2" w14:textId="77777777" w:rsidR="00C80CE4" w:rsidRPr="004857B0" w:rsidRDefault="00C80CE4">
      <w:pPr>
        <w:pStyle w:val="a3"/>
        <w:spacing w:before="159" w:line="228" w:lineRule="auto"/>
        <w:ind w:left="143" w:right="318"/>
        <w:rPr>
          <w:color w:val="74838E"/>
          <w:w w:val="105"/>
          <w:lang w:val="ru-RU"/>
        </w:rPr>
      </w:pPr>
    </w:p>
    <w:p w14:paraId="60D324F6" w14:textId="77777777" w:rsidR="00C80CE4" w:rsidRPr="004857B0" w:rsidRDefault="00C80CE4">
      <w:pPr>
        <w:pStyle w:val="a3"/>
        <w:spacing w:before="159" w:line="228" w:lineRule="auto"/>
        <w:ind w:left="143" w:right="318"/>
        <w:rPr>
          <w:color w:val="74838E"/>
          <w:w w:val="105"/>
          <w:lang w:val="ru-RU"/>
        </w:rPr>
      </w:pPr>
    </w:p>
    <w:p w14:paraId="1F3DCAC2" w14:textId="77777777" w:rsidR="00C80CE4" w:rsidRPr="004857B0" w:rsidRDefault="00C80CE4">
      <w:pPr>
        <w:pStyle w:val="a3"/>
        <w:spacing w:before="159" w:line="228" w:lineRule="auto"/>
        <w:ind w:left="143" w:right="318"/>
        <w:rPr>
          <w:color w:val="74838E"/>
          <w:w w:val="105"/>
          <w:lang w:val="ru-RU"/>
        </w:rPr>
      </w:pPr>
    </w:p>
    <w:p w14:paraId="209842B4" w14:textId="77777777" w:rsidR="00C80CE4" w:rsidRPr="004857B0" w:rsidRDefault="00C80CE4">
      <w:pPr>
        <w:pStyle w:val="a3"/>
        <w:spacing w:before="159" w:line="228" w:lineRule="auto"/>
        <w:ind w:left="143" w:right="318"/>
        <w:rPr>
          <w:color w:val="74838E"/>
          <w:w w:val="105"/>
          <w:lang w:val="ru-RU"/>
        </w:rPr>
      </w:pPr>
    </w:p>
    <w:p w14:paraId="0C43BF26" w14:textId="77777777" w:rsidR="00C80CE4" w:rsidRPr="004857B0" w:rsidRDefault="00C80CE4">
      <w:pPr>
        <w:pStyle w:val="a3"/>
        <w:spacing w:before="159" w:line="228" w:lineRule="auto"/>
        <w:ind w:left="143" w:right="318"/>
        <w:rPr>
          <w:color w:val="74838E"/>
          <w:w w:val="105"/>
          <w:lang w:val="ru-RU"/>
        </w:rPr>
      </w:pPr>
    </w:p>
    <w:p w14:paraId="1E08BA6C" w14:textId="77777777" w:rsidR="00C80CE4" w:rsidRPr="004857B0" w:rsidRDefault="00C80CE4">
      <w:pPr>
        <w:pStyle w:val="a3"/>
        <w:spacing w:before="159" w:line="228" w:lineRule="auto"/>
        <w:ind w:left="143" w:right="318"/>
        <w:rPr>
          <w:color w:val="74838E"/>
          <w:w w:val="105"/>
          <w:lang w:val="ru-RU"/>
        </w:rPr>
      </w:pPr>
    </w:p>
    <w:p w14:paraId="4FE47BC1" w14:textId="77777777" w:rsidR="00C80CE4" w:rsidRPr="004857B0" w:rsidRDefault="00C80CE4">
      <w:pPr>
        <w:pStyle w:val="a3"/>
        <w:spacing w:before="159" w:line="228" w:lineRule="auto"/>
        <w:ind w:left="143" w:right="318"/>
        <w:rPr>
          <w:color w:val="74838E"/>
          <w:w w:val="105"/>
          <w:lang w:val="ru-RU"/>
        </w:rPr>
      </w:pPr>
    </w:p>
    <w:p w14:paraId="0B6C6FA3" w14:textId="77777777" w:rsidR="00C80CE4" w:rsidRPr="004857B0" w:rsidRDefault="00C80CE4">
      <w:pPr>
        <w:pStyle w:val="a3"/>
        <w:spacing w:before="159" w:line="228" w:lineRule="auto"/>
        <w:ind w:left="143" w:right="318"/>
        <w:rPr>
          <w:color w:val="74838E"/>
          <w:w w:val="105"/>
          <w:lang w:val="ru-RU"/>
        </w:rPr>
      </w:pPr>
    </w:p>
    <w:p w14:paraId="5A036F7E" w14:textId="77777777" w:rsidR="00C80CE4" w:rsidRPr="004857B0" w:rsidRDefault="00C80CE4">
      <w:pPr>
        <w:pStyle w:val="a3"/>
        <w:spacing w:before="159" w:line="228" w:lineRule="auto"/>
        <w:ind w:left="143" w:right="318"/>
        <w:rPr>
          <w:color w:val="74838E"/>
          <w:w w:val="105"/>
          <w:lang w:val="ru-RU"/>
        </w:rPr>
      </w:pPr>
    </w:p>
    <w:p w14:paraId="50D92637" w14:textId="77777777" w:rsidR="00C80CE4" w:rsidRPr="004857B0" w:rsidRDefault="00C80CE4">
      <w:pPr>
        <w:pStyle w:val="a3"/>
        <w:spacing w:before="159" w:line="228" w:lineRule="auto"/>
        <w:ind w:left="143" w:right="318"/>
        <w:rPr>
          <w:color w:val="74838E"/>
          <w:w w:val="105"/>
          <w:lang w:val="ru-RU"/>
        </w:rPr>
      </w:pPr>
    </w:p>
    <w:p w14:paraId="359BE5F8" w14:textId="77777777" w:rsidR="00C80CE4" w:rsidRPr="004857B0" w:rsidRDefault="00C80CE4">
      <w:pPr>
        <w:pStyle w:val="a3"/>
        <w:spacing w:before="159" w:line="228" w:lineRule="auto"/>
        <w:ind w:left="143" w:right="318"/>
        <w:rPr>
          <w:color w:val="74838E"/>
          <w:w w:val="105"/>
          <w:lang w:val="ru-RU"/>
        </w:rPr>
      </w:pPr>
    </w:p>
    <w:p w14:paraId="38D23AB4" w14:textId="77777777" w:rsidR="00C80CE4" w:rsidRPr="004857B0" w:rsidRDefault="00C80CE4">
      <w:pPr>
        <w:pStyle w:val="a3"/>
        <w:spacing w:before="159" w:line="228" w:lineRule="auto"/>
        <w:ind w:left="143" w:right="318"/>
        <w:rPr>
          <w:color w:val="74838E"/>
          <w:w w:val="105"/>
          <w:lang w:val="ru-RU"/>
        </w:rPr>
      </w:pPr>
    </w:p>
    <w:p w14:paraId="7422DC89" w14:textId="77777777" w:rsidR="00C80CE4" w:rsidRPr="004857B0" w:rsidRDefault="00C80CE4">
      <w:pPr>
        <w:pStyle w:val="a3"/>
        <w:spacing w:before="159" w:line="228" w:lineRule="auto"/>
        <w:ind w:left="143" w:right="318"/>
        <w:rPr>
          <w:color w:val="74838E"/>
          <w:w w:val="105"/>
          <w:lang w:val="ru-RU"/>
        </w:rPr>
      </w:pPr>
    </w:p>
    <w:p w14:paraId="7873691B" w14:textId="77777777" w:rsidR="00C80CE4" w:rsidRPr="004857B0" w:rsidRDefault="00C80CE4">
      <w:pPr>
        <w:pStyle w:val="a3"/>
        <w:spacing w:before="159" w:line="228" w:lineRule="auto"/>
        <w:ind w:left="143" w:right="318"/>
        <w:rPr>
          <w:color w:val="74838E"/>
          <w:w w:val="105"/>
          <w:lang w:val="ru-RU"/>
        </w:rPr>
      </w:pPr>
    </w:p>
    <w:p w14:paraId="7E941C07" w14:textId="77777777" w:rsidR="00A21628" w:rsidRDefault="00A21628" w:rsidP="0009481D">
      <w:pPr>
        <w:pStyle w:val="a3"/>
        <w:spacing w:before="161" w:line="228" w:lineRule="auto"/>
        <w:ind w:left="143"/>
        <w:rPr>
          <w:color w:val="74838E"/>
          <w:w w:val="105"/>
          <w:lang w:val="ru-RU"/>
        </w:rPr>
      </w:pPr>
    </w:p>
    <w:p w14:paraId="1304360D" w14:textId="77777777" w:rsidR="0009481D" w:rsidRPr="0009481D" w:rsidRDefault="0009481D" w:rsidP="0009481D">
      <w:pPr>
        <w:pStyle w:val="a3"/>
        <w:spacing w:before="161" w:line="228" w:lineRule="auto"/>
        <w:ind w:left="143"/>
        <w:rPr>
          <w:color w:val="74838E"/>
          <w:w w:val="105"/>
          <w:lang w:val="ru-RU"/>
        </w:rPr>
      </w:pPr>
      <w:r w:rsidRPr="0009481D">
        <w:rPr>
          <w:color w:val="74838E"/>
          <w:w w:val="105"/>
          <w:lang w:val="ru-RU"/>
        </w:rPr>
        <w:t xml:space="preserve">Различия в методах обусловлены, прежде всего, доступностью, качеством и </w:t>
      </w:r>
      <w:r w:rsidR="00967433">
        <w:rPr>
          <w:color w:val="74838E"/>
          <w:w w:val="105"/>
          <w:lang w:val="ru-RU"/>
        </w:rPr>
        <w:t>достоверностью</w:t>
      </w:r>
      <w:r w:rsidRPr="0009481D">
        <w:rPr>
          <w:color w:val="74838E"/>
          <w:w w:val="105"/>
          <w:lang w:val="ru-RU"/>
        </w:rPr>
        <w:t xml:space="preserve"> данных (что может ограничивать техническую возможность), а также различными культурными, историческими и институциональными особенностями разных стран.</w:t>
      </w:r>
    </w:p>
    <w:p w14:paraId="239A4DCB" w14:textId="77777777" w:rsidR="004834EC" w:rsidRDefault="0009481D" w:rsidP="004834EC">
      <w:pPr>
        <w:pStyle w:val="a3"/>
        <w:spacing w:before="161" w:line="228" w:lineRule="auto"/>
        <w:ind w:left="143" w:right="325"/>
        <w:rPr>
          <w:color w:val="74838E"/>
          <w:w w:val="105"/>
          <w:lang w:val="ru-RU"/>
        </w:rPr>
      </w:pPr>
      <w:r w:rsidRPr="0009481D">
        <w:rPr>
          <w:color w:val="74838E"/>
          <w:w w:val="105"/>
          <w:lang w:val="ru-RU"/>
        </w:rPr>
        <w:t xml:space="preserve">В течение многих лет доминирующим методом прогнозирования было количественное моделирование, обычно с использованием комбинации поведенческих/эконометрических моделей и более простых </w:t>
      </w:r>
      <w:r w:rsidR="00723391">
        <w:rPr>
          <w:color w:val="74838E"/>
          <w:w w:val="105"/>
          <w:lang w:val="ru-RU"/>
        </w:rPr>
        <w:t xml:space="preserve">методов </w:t>
      </w:r>
      <w:r w:rsidRPr="0009481D">
        <w:rPr>
          <w:color w:val="74838E"/>
          <w:w w:val="105"/>
          <w:lang w:val="ru-RU"/>
        </w:rPr>
        <w:t>экстраполяци</w:t>
      </w:r>
      <w:r w:rsidR="00666008">
        <w:rPr>
          <w:color w:val="74838E"/>
          <w:w w:val="105"/>
          <w:lang w:val="ru-RU"/>
        </w:rPr>
        <w:t>и</w:t>
      </w:r>
      <w:r w:rsidRPr="0009481D">
        <w:rPr>
          <w:color w:val="74838E"/>
          <w:w w:val="105"/>
          <w:lang w:val="ru-RU"/>
        </w:rPr>
        <w:t>. Последние используются, при отсутствии достаточных данных для применения более сложных методов.</w:t>
      </w:r>
    </w:p>
    <w:p w14:paraId="71A719A5" w14:textId="77777777" w:rsidR="00A21628" w:rsidRDefault="0009481D" w:rsidP="004834EC">
      <w:pPr>
        <w:pStyle w:val="a3"/>
        <w:spacing w:before="161" w:line="228" w:lineRule="auto"/>
        <w:ind w:left="143" w:right="325"/>
        <w:rPr>
          <w:color w:val="74838E"/>
          <w:w w:val="105"/>
          <w:lang w:val="ru-RU"/>
        </w:rPr>
      </w:pPr>
      <w:r w:rsidRPr="0009481D">
        <w:rPr>
          <w:color w:val="74838E"/>
          <w:w w:val="105"/>
          <w:lang w:val="ru-RU"/>
        </w:rPr>
        <w:t xml:space="preserve">Важным составным элементом </w:t>
      </w:r>
    </w:p>
    <w:p w14:paraId="328FB1EC" w14:textId="77777777" w:rsidR="00A21628" w:rsidRDefault="00A21628" w:rsidP="0009481D">
      <w:pPr>
        <w:pStyle w:val="a3"/>
        <w:spacing w:before="161" w:line="228" w:lineRule="auto"/>
        <w:ind w:left="143"/>
        <w:rPr>
          <w:color w:val="74838E"/>
          <w:w w:val="105"/>
          <w:lang w:val="ru-RU"/>
        </w:rPr>
      </w:pPr>
    </w:p>
    <w:p w14:paraId="4DA982A0" w14:textId="77777777" w:rsidR="00A21628" w:rsidRDefault="00A21628" w:rsidP="0009481D">
      <w:pPr>
        <w:pStyle w:val="a3"/>
        <w:spacing w:before="161" w:line="228" w:lineRule="auto"/>
        <w:ind w:left="143"/>
        <w:rPr>
          <w:color w:val="74838E"/>
          <w:w w:val="105"/>
          <w:lang w:val="ru-RU"/>
        </w:rPr>
      </w:pPr>
    </w:p>
    <w:p w14:paraId="7B05106F" w14:textId="77777777" w:rsidR="00A21628" w:rsidRDefault="00A21628" w:rsidP="0009481D">
      <w:pPr>
        <w:pStyle w:val="a3"/>
        <w:spacing w:before="161" w:line="228" w:lineRule="auto"/>
        <w:ind w:left="143"/>
        <w:rPr>
          <w:color w:val="74838E"/>
          <w:w w:val="105"/>
          <w:lang w:val="ru-RU"/>
        </w:rPr>
      </w:pPr>
    </w:p>
    <w:p w14:paraId="0C546A23" w14:textId="77777777" w:rsidR="00A21628" w:rsidRDefault="00A21628" w:rsidP="0009481D">
      <w:pPr>
        <w:pStyle w:val="a3"/>
        <w:spacing w:before="161" w:line="228" w:lineRule="auto"/>
        <w:ind w:left="143"/>
        <w:rPr>
          <w:color w:val="74838E"/>
          <w:w w:val="105"/>
          <w:lang w:val="ru-RU"/>
        </w:rPr>
      </w:pPr>
    </w:p>
    <w:p w14:paraId="1D788547" w14:textId="77777777" w:rsidR="00A21628" w:rsidRDefault="00A21628" w:rsidP="0009481D">
      <w:pPr>
        <w:pStyle w:val="a3"/>
        <w:spacing w:before="161" w:line="228" w:lineRule="auto"/>
        <w:ind w:left="143"/>
        <w:rPr>
          <w:color w:val="74838E"/>
          <w:w w:val="105"/>
          <w:lang w:val="ru-RU"/>
        </w:rPr>
      </w:pPr>
    </w:p>
    <w:p w14:paraId="339DAFFD" w14:textId="77777777" w:rsidR="00557789" w:rsidRDefault="00557789" w:rsidP="0009481D">
      <w:pPr>
        <w:pStyle w:val="a3"/>
        <w:spacing w:before="161" w:line="228" w:lineRule="auto"/>
        <w:ind w:left="143"/>
        <w:rPr>
          <w:color w:val="74838E"/>
          <w:w w:val="105"/>
          <w:lang w:val="ru-RU"/>
        </w:rPr>
      </w:pPr>
    </w:p>
    <w:p w14:paraId="4375436B" w14:textId="77777777" w:rsidR="00557789" w:rsidRDefault="00557789" w:rsidP="0009481D">
      <w:pPr>
        <w:pStyle w:val="a3"/>
        <w:spacing w:before="161" w:line="228" w:lineRule="auto"/>
        <w:ind w:left="143"/>
        <w:rPr>
          <w:color w:val="74838E"/>
          <w:w w:val="105"/>
          <w:lang w:val="ru-RU"/>
        </w:rPr>
      </w:pPr>
    </w:p>
    <w:p w14:paraId="04A836CB" w14:textId="77777777" w:rsidR="00356683" w:rsidRDefault="00356683" w:rsidP="0009481D">
      <w:pPr>
        <w:pStyle w:val="a3"/>
        <w:spacing w:before="161" w:line="228" w:lineRule="auto"/>
        <w:ind w:left="143"/>
        <w:rPr>
          <w:color w:val="74838E"/>
          <w:w w:val="105"/>
          <w:lang w:val="ru-RU"/>
        </w:rPr>
      </w:pPr>
    </w:p>
    <w:p w14:paraId="444AB1D5" w14:textId="77777777" w:rsidR="00A21628" w:rsidRDefault="0009481D" w:rsidP="0009481D">
      <w:pPr>
        <w:pStyle w:val="a3"/>
        <w:spacing w:before="161" w:line="228" w:lineRule="auto"/>
        <w:ind w:left="143"/>
        <w:rPr>
          <w:color w:val="74838E"/>
          <w:w w:val="105"/>
          <w:lang w:val="ru-RU"/>
        </w:rPr>
      </w:pPr>
      <w:r w:rsidRPr="0009481D">
        <w:rPr>
          <w:color w:val="74838E"/>
          <w:w w:val="105"/>
          <w:lang w:val="ru-RU"/>
        </w:rPr>
        <w:t>количественного прогнозирования являются макромодели. Существует множество устоявшихся национальных и международных макромоделей, которые были разработаны для различных целей. Многосекторная динамическая модель (МДМ) это высоко дезагрегированная макро-эконометрическая структура для построения прогнозов и альтернативных сценариев, анализирующих изменения в экономической структуре, росте и колебаниях в средне- и долгосрочной перспективе</w:t>
      </w:r>
      <w:r w:rsidR="007C7683">
        <w:rPr>
          <w:color w:val="74838E"/>
          <w:w w:val="105"/>
          <w:lang w:val="ru-RU"/>
        </w:rPr>
        <w:t>.</w:t>
      </w:r>
      <w:r w:rsidRPr="0087363A">
        <w:rPr>
          <w:color w:val="74838E"/>
          <w:w w:val="105"/>
          <w:vertAlign w:val="superscript"/>
          <w:lang w:val="ru-RU"/>
        </w:rPr>
        <w:t>1</w:t>
      </w:r>
    </w:p>
    <w:p w14:paraId="0095190A" w14:textId="77777777" w:rsidR="008446C9" w:rsidRPr="00A93C1C" w:rsidRDefault="00A93C1C">
      <w:pPr>
        <w:pStyle w:val="a3"/>
        <w:spacing w:before="161" w:line="228" w:lineRule="auto"/>
        <w:ind w:left="143"/>
        <w:rPr>
          <w:lang w:val="ru-RU"/>
        </w:rPr>
      </w:pPr>
      <w:r w:rsidRPr="00A93C1C">
        <w:rPr>
          <w:color w:val="74838E"/>
          <w:w w:val="105"/>
          <w:lang w:val="ru-RU"/>
        </w:rPr>
        <w:t>С течением времени методы моделирования совершенствовались благодаря росту наличия и доступности данных, методологическим достижениям и увеличению вычислительной мощности.</w:t>
      </w:r>
    </w:p>
    <w:p w14:paraId="72EE543F" w14:textId="77777777" w:rsidR="00557789" w:rsidRDefault="00557789">
      <w:pPr>
        <w:pStyle w:val="a3"/>
        <w:spacing w:before="166" w:line="228" w:lineRule="auto"/>
        <w:ind w:left="143" w:right="200"/>
        <w:rPr>
          <w:color w:val="74838E"/>
          <w:w w:val="105"/>
          <w:lang w:val="ru-RU"/>
        </w:rPr>
      </w:pPr>
    </w:p>
    <w:p w14:paraId="3C22D6E5" w14:textId="77777777" w:rsidR="00557789" w:rsidRDefault="00557789">
      <w:pPr>
        <w:pStyle w:val="a3"/>
        <w:spacing w:before="166" w:line="228" w:lineRule="auto"/>
        <w:ind w:left="143" w:right="200"/>
        <w:rPr>
          <w:color w:val="74838E"/>
          <w:w w:val="105"/>
          <w:lang w:val="ru-RU"/>
        </w:rPr>
      </w:pPr>
    </w:p>
    <w:p w14:paraId="1F9AE4B0" w14:textId="77777777" w:rsidR="00557789" w:rsidRDefault="00557789">
      <w:pPr>
        <w:pStyle w:val="a3"/>
        <w:spacing w:before="166" w:line="228" w:lineRule="auto"/>
        <w:ind w:left="143" w:right="200"/>
        <w:rPr>
          <w:color w:val="74838E"/>
          <w:w w:val="105"/>
          <w:lang w:val="ru-RU"/>
        </w:rPr>
      </w:pPr>
    </w:p>
    <w:p w14:paraId="1443F115" w14:textId="77777777" w:rsidR="00557789" w:rsidRDefault="00557789">
      <w:pPr>
        <w:pStyle w:val="a3"/>
        <w:spacing w:before="166" w:line="228" w:lineRule="auto"/>
        <w:ind w:left="143" w:right="200"/>
        <w:rPr>
          <w:color w:val="74838E"/>
          <w:w w:val="105"/>
          <w:lang w:val="ru-RU"/>
        </w:rPr>
      </w:pPr>
    </w:p>
    <w:p w14:paraId="0D846E80" w14:textId="77777777" w:rsidR="00557789" w:rsidRDefault="00557789">
      <w:pPr>
        <w:pStyle w:val="a3"/>
        <w:spacing w:before="166" w:line="228" w:lineRule="auto"/>
        <w:ind w:left="143" w:right="200"/>
        <w:rPr>
          <w:color w:val="74838E"/>
          <w:w w:val="105"/>
          <w:lang w:val="ru-RU"/>
        </w:rPr>
      </w:pPr>
    </w:p>
    <w:p w14:paraId="2C8FDCFF" w14:textId="77777777" w:rsidR="007D52E9" w:rsidRDefault="007D52E9" w:rsidP="00557789">
      <w:pPr>
        <w:pStyle w:val="a3"/>
        <w:spacing w:before="166" w:line="228" w:lineRule="auto"/>
        <w:ind w:left="143" w:right="200"/>
        <w:rPr>
          <w:color w:val="74838E"/>
          <w:w w:val="105"/>
          <w:lang w:val="ru-RU"/>
        </w:rPr>
      </w:pPr>
    </w:p>
    <w:p w14:paraId="261DFAD4" w14:textId="77777777" w:rsidR="007D52E9" w:rsidRDefault="007D52E9" w:rsidP="00557789">
      <w:pPr>
        <w:pStyle w:val="a3"/>
        <w:spacing w:before="166" w:line="228" w:lineRule="auto"/>
        <w:ind w:left="143" w:right="200"/>
        <w:rPr>
          <w:color w:val="74838E"/>
          <w:w w:val="105"/>
          <w:lang w:val="ru-RU"/>
        </w:rPr>
      </w:pPr>
    </w:p>
    <w:p w14:paraId="672C68D6" w14:textId="77777777" w:rsidR="007D52E9" w:rsidRDefault="007D52E9" w:rsidP="00557789">
      <w:pPr>
        <w:pStyle w:val="a3"/>
        <w:spacing w:before="166" w:line="228" w:lineRule="auto"/>
        <w:ind w:left="143" w:right="200"/>
        <w:rPr>
          <w:color w:val="74838E"/>
          <w:w w:val="105"/>
          <w:lang w:val="ru-RU"/>
        </w:rPr>
      </w:pPr>
    </w:p>
    <w:p w14:paraId="2DBEC112" w14:textId="77777777" w:rsidR="00557789" w:rsidRDefault="006174B5" w:rsidP="00557789">
      <w:pPr>
        <w:pStyle w:val="a3"/>
        <w:spacing w:before="166" w:line="228" w:lineRule="auto"/>
        <w:ind w:left="143" w:right="200"/>
        <w:rPr>
          <w:color w:val="74838E"/>
          <w:w w:val="105"/>
          <w:lang w:val="ru-RU"/>
        </w:rPr>
      </w:pPr>
      <w:r w:rsidRPr="006174B5">
        <w:rPr>
          <w:color w:val="74838E"/>
          <w:w w:val="105"/>
          <w:lang w:val="ru-RU"/>
        </w:rPr>
        <w:t>В результате, модели вычисляемого общего равновесия (ВОР) все чаще используются для анализа общеэкономических последствий таких явлений, как изменение климата, налоговая политика и иммиграция.</w:t>
      </w:r>
      <w:r w:rsidRPr="007C7683">
        <w:rPr>
          <w:color w:val="74838E"/>
          <w:w w:val="105"/>
          <w:vertAlign w:val="superscript"/>
          <w:lang w:val="ru-RU"/>
        </w:rPr>
        <w:t>2</w:t>
      </w:r>
    </w:p>
    <w:p w14:paraId="0A019587" w14:textId="77777777" w:rsidR="00557789" w:rsidRPr="00557789" w:rsidRDefault="00557789" w:rsidP="008B0C3C">
      <w:pPr>
        <w:pStyle w:val="a3"/>
        <w:spacing w:before="166" w:line="228" w:lineRule="auto"/>
        <w:ind w:left="143" w:right="200"/>
        <w:rPr>
          <w:color w:val="74838E"/>
          <w:w w:val="105"/>
          <w:lang w:val="ru-RU"/>
        </w:rPr>
      </w:pPr>
      <w:r w:rsidRPr="00557789">
        <w:rPr>
          <w:color w:val="74838E"/>
          <w:w w:val="105"/>
          <w:lang w:val="ru-RU"/>
        </w:rPr>
        <w:t>Компонентами прогнозирования навыков являются предложение (например, запасы рабочей силы, ее п</w:t>
      </w:r>
      <w:r w:rsidR="00967433">
        <w:rPr>
          <w:color w:val="74838E"/>
          <w:w w:val="105"/>
          <w:lang w:val="ru-RU"/>
        </w:rPr>
        <w:t>о</w:t>
      </w:r>
      <w:r w:rsidRPr="00557789">
        <w:rPr>
          <w:color w:val="74838E"/>
          <w:w w:val="105"/>
          <w:lang w:val="ru-RU"/>
        </w:rPr>
        <w:t xml:space="preserve">токи, выбор образования); изменение занятости (например, оценки занятости по </w:t>
      </w:r>
      <w:r w:rsidR="00967433">
        <w:rPr>
          <w:color w:val="74838E"/>
          <w:w w:val="105"/>
          <w:lang w:val="ru-RU"/>
        </w:rPr>
        <w:t>отраслям</w:t>
      </w:r>
      <w:r w:rsidRPr="00557789">
        <w:rPr>
          <w:color w:val="74838E"/>
          <w:w w:val="105"/>
          <w:lang w:val="ru-RU"/>
        </w:rPr>
        <w:t xml:space="preserve">, профессиям, квалификациям; расширение или сокращение) и потребности в замене (постоянное/нерегулярное выбытие из состава занятой рабочей силы). Как правило, временные рамки могут варьироваться от 5 до 20 лет. Преимуществами прогнозов являются их комплексность (обычно охватывают все </w:t>
      </w:r>
      <w:r w:rsidR="00967433">
        <w:rPr>
          <w:color w:val="74838E"/>
          <w:w w:val="105"/>
          <w:lang w:val="ru-RU"/>
        </w:rPr>
        <w:t>отрасли</w:t>
      </w:r>
      <w:r w:rsidRPr="00557789">
        <w:rPr>
          <w:color w:val="74838E"/>
          <w:w w:val="105"/>
          <w:lang w:val="ru-RU"/>
        </w:rPr>
        <w:t>), последовательность и прозрачность, основанные на четко определенных количественных сценариях</w:t>
      </w:r>
      <w:r w:rsidR="008B0C3C">
        <w:rPr>
          <w:color w:val="74838E"/>
          <w:w w:val="105"/>
          <w:lang w:val="ru-RU"/>
        </w:rPr>
        <w:t>.</w:t>
      </w:r>
      <w:r w:rsidR="008B0C3C" w:rsidRPr="00557789">
        <w:rPr>
          <w:color w:val="74838E"/>
          <w:w w:val="105"/>
          <w:lang w:val="ru-RU"/>
        </w:rPr>
        <w:t xml:space="preserve"> </w:t>
      </w:r>
    </w:p>
    <w:p w14:paraId="79D2022E" w14:textId="77777777" w:rsidR="00AC3BE8" w:rsidRPr="00557789" w:rsidRDefault="00AC3BE8" w:rsidP="00557789">
      <w:pPr>
        <w:spacing w:line="228" w:lineRule="auto"/>
        <w:rPr>
          <w:lang w:val="ru-RU"/>
        </w:rPr>
        <w:sectPr w:rsidR="00AC3BE8" w:rsidRPr="00557789" w:rsidSect="0009481D">
          <w:type w:val="continuous"/>
          <w:pgSz w:w="11910" w:h="16840"/>
          <w:pgMar w:top="540" w:right="400" w:bottom="280" w:left="420" w:header="720" w:footer="720" w:gutter="0"/>
          <w:cols w:num="3" w:space="542" w:equalWidth="0">
            <w:col w:w="3586" w:space="84"/>
            <w:col w:w="3578" w:space="57"/>
            <w:col w:w="3785"/>
          </w:cols>
        </w:sectPr>
      </w:pPr>
    </w:p>
    <w:p w14:paraId="08AA8A03" w14:textId="77777777" w:rsidR="00AC3BE8" w:rsidRPr="003F70A6" w:rsidRDefault="00AC3BE8">
      <w:pPr>
        <w:spacing w:line="232" w:lineRule="auto"/>
        <w:rPr>
          <w:sz w:val="16"/>
          <w:lang w:val="ru-RU"/>
        </w:rPr>
      </w:pPr>
    </w:p>
    <w:p w14:paraId="117D4CC4" w14:textId="77777777" w:rsidR="007D52E9" w:rsidRPr="003F70A6" w:rsidRDefault="007D52E9" w:rsidP="007D52E9">
      <w:pPr>
        <w:rPr>
          <w:sz w:val="16"/>
          <w:lang w:val="ru-RU"/>
        </w:rPr>
      </w:pPr>
    </w:p>
    <w:p w14:paraId="0EF6AD1C" w14:textId="77777777" w:rsidR="007D52E9" w:rsidRPr="003F70A6" w:rsidRDefault="007D52E9" w:rsidP="007D52E9">
      <w:pPr>
        <w:rPr>
          <w:sz w:val="16"/>
          <w:lang w:val="ru-RU"/>
        </w:rPr>
      </w:pPr>
    </w:p>
    <w:p w14:paraId="285BBD9A" w14:textId="77777777" w:rsidR="007D52E9" w:rsidRPr="003F70A6" w:rsidRDefault="007D52E9" w:rsidP="007D52E9">
      <w:pPr>
        <w:rPr>
          <w:sz w:val="16"/>
          <w:lang w:val="ru-RU"/>
        </w:rPr>
      </w:pPr>
    </w:p>
    <w:p w14:paraId="628579C9" w14:textId="77777777" w:rsidR="007D52E9" w:rsidRPr="003F70A6" w:rsidRDefault="007D52E9" w:rsidP="007D52E9">
      <w:pPr>
        <w:rPr>
          <w:sz w:val="16"/>
          <w:lang w:val="ru-RU"/>
        </w:rPr>
      </w:pPr>
    </w:p>
    <w:p w14:paraId="359E00BE" w14:textId="77777777" w:rsidR="007D52E9" w:rsidRPr="003F70A6" w:rsidRDefault="007D52E9" w:rsidP="007D52E9">
      <w:pPr>
        <w:rPr>
          <w:sz w:val="16"/>
          <w:lang w:val="ru-RU"/>
        </w:rPr>
      </w:pPr>
    </w:p>
    <w:p w14:paraId="098F4202" w14:textId="77777777" w:rsidR="007D52E9" w:rsidRPr="003F70A6" w:rsidRDefault="007D52E9" w:rsidP="007D52E9">
      <w:pPr>
        <w:rPr>
          <w:sz w:val="16"/>
          <w:lang w:val="ru-RU"/>
        </w:rPr>
      </w:pPr>
    </w:p>
    <w:p w14:paraId="57E3F70E" w14:textId="77777777" w:rsidR="007D52E9" w:rsidRPr="003F70A6" w:rsidRDefault="007D52E9" w:rsidP="007D52E9">
      <w:pPr>
        <w:rPr>
          <w:sz w:val="16"/>
          <w:lang w:val="ru-RU"/>
        </w:rPr>
      </w:pPr>
    </w:p>
    <w:p w14:paraId="5F89B3FE" w14:textId="77777777" w:rsidR="007D52E9" w:rsidRPr="003F70A6" w:rsidRDefault="007D52E9" w:rsidP="007D52E9">
      <w:pPr>
        <w:rPr>
          <w:sz w:val="16"/>
          <w:lang w:val="ru-RU"/>
        </w:rPr>
      </w:pPr>
    </w:p>
    <w:p w14:paraId="40CB044B" w14:textId="77777777" w:rsidR="007D52E9" w:rsidRPr="003F70A6" w:rsidRDefault="007D52E9" w:rsidP="007D52E9">
      <w:pPr>
        <w:rPr>
          <w:sz w:val="16"/>
          <w:lang w:val="ru-RU"/>
        </w:rPr>
      </w:pPr>
    </w:p>
    <w:p w14:paraId="47709619" w14:textId="77777777" w:rsidR="007D52E9" w:rsidRPr="003F70A6" w:rsidRDefault="007D52E9" w:rsidP="007D52E9">
      <w:pPr>
        <w:rPr>
          <w:sz w:val="16"/>
          <w:lang w:val="ru-RU"/>
        </w:rPr>
      </w:pPr>
    </w:p>
    <w:p w14:paraId="453B29A7" w14:textId="77777777" w:rsidR="007D52E9" w:rsidRPr="003F70A6" w:rsidRDefault="007D52E9" w:rsidP="007D52E9">
      <w:pPr>
        <w:rPr>
          <w:sz w:val="16"/>
          <w:lang w:val="ru-RU"/>
        </w:rPr>
      </w:pPr>
    </w:p>
    <w:p w14:paraId="09B9CD14" w14:textId="77777777" w:rsidR="007D52E9" w:rsidRPr="003F70A6" w:rsidRDefault="007D52E9" w:rsidP="007D52E9">
      <w:pPr>
        <w:rPr>
          <w:sz w:val="16"/>
          <w:lang w:val="ru-RU"/>
        </w:rPr>
      </w:pPr>
    </w:p>
    <w:p w14:paraId="37FD30D6" w14:textId="77777777" w:rsidR="007D52E9" w:rsidRPr="003F70A6" w:rsidRDefault="007D52E9" w:rsidP="007D52E9">
      <w:pPr>
        <w:rPr>
          <w:sz w:val="16"/>
          <w:lang w:val="ru-RU"/>
        </w:rPr>
      </w:pPr>
    </w:p>
    <w:p w14:paraId="074760E8" w14:textId="77777777" w:rsidR="007D52E9" w:rsidRPr="003F70A6" w:rsidRDefault="007D52E9" w:rsidP="007D52E9">
      <w:pPr>
        <w:rPr>
          <w:sz w:val="16"/>
          <w:lang w:val="ru-RU"/>
        </w:rPr>
      </w:pPr>
    </w:p>
    <w:p w14:paraId="585D4B9E" w14:textId="77777777" w:rsidR="007D52E9" w:rsidRPr="003F70A6" w:rsidRDefault="007D52E9" w:rsidP="007D52E9">
      <w:pPr>
        <w:rPr>
          <w:sz w:val="16"/>
          <w:lang w:val="ru-RU"/>
        </w:rPr>
      </w:pPr>
    </w:p>
    <w:p w14:paraId="0E2AD41A" w14:textId="77777777" w:rsidR="007D52E9" w:rsidRPr="003F70A6" w:rsidRDefault="007D52E9" w:rsidP="007D52E9">
      <w:pPr>
        <w:rPr>
          <w:sz w:val="16"/>
          <w:lang w:val="ru-RU"/>
        </w:rPr>
      </w:pPr>
    </w:p>
    <w:p w14:paraId="1C17ABE9" w14:textId="77777777" w:rsidR="007D52E9" w:rsidRPr="003F70A6" w:rsidRDefault="007D52E9" w:rsidP="007D52E9">
      <w:pPr>
        <w:rPr>
          <w:sz w:val="16"/>
          <w:lang w:val="ru-RU"/>
        </w:rPr>
      </w:pPr>
    </w:p>
    <w:p w14:paraId="532AC18A" w14:textId="77777777" w:rsidR="007D52E9" w:rsidRPr="003F70A6" w:rsidRDefault="007D52E9" w:rsidP="007D52E9">
      <w:pPr>
        <w:rPr>
          <w:sz w:val="16"/>
          <w:lang w:val="ru-RU"/>
        </w:rPr>
      </w:pPr>
    </w:p>
    <w:p w14:paraId="2A4FB84E" w14:textId="77777777" w:rsidR="007D52E9" w:rsidRPr="003F70A6" w:rsidRDefault="007D52E9" w:rsidP="007D52E9">
      <w:pPr>
        <w:rPr>
          <w:sz w:val="16"/>
          <w:lang w:val="ru-RU"/>
        </w:rPr>
      </w:pPr>
    </w:p>
    <w:p w14:paraId="4F5E54C3" w14:textId="77777777" w:rsidR="007D52E9" w:rsidRPr="003F70A6" w:rsidRDefault="007D52E9" w:rsidP="007D52E9">
      <w:pPr>
        <w:rPr>
          <w:sz w:val="16"/>
          <w:lang w:val="ru-RU"/>
        </w:rPr>
      </w:pPr>
    </w:p>
    <w:p w14:paraId="70E6A12B" w14:textId="77777777" w:rsidR="007D52E9" w:rsidRPr="003F70A6" w:rsidRDefault="007D52E9" w:rsidP="007D52E9">
      <w:pPr>
        <w:tabs>
          <w:tab w:val="left" w:pos="1440"/>
        </w:tabs>
        <w:rPr>
          <w:sz w:val="16"/>
          <w:lang w:val="ru-RU"/>
        </w:rPr>
      </w:pPr>
      <w:r w:rsidRPr="003F70A6">
        <w:rPr>
          <w:sz w:val="16"/>
          <w:lang w:val="ru-RU"/>
        </w:rPr>
        <w:tab/>
      </w:r>
    </w:p>
    <w:p w14:paraId="5AC1D0C7" w14:textId="77777777" w:rsidR="007D52E9" w:rsidRPr="003F70A6" w:rsidRDefault="007D52E9" w:rsidP="007D52E9">
      <w:pPr>
        <w:tabs>
          <w:tab w:val="left" w:pos="1440"/>
        </w:tabs>
        <w:rPr>
          <w:sz w:val="16"/>
          <w:lang w:val="ru-RU"/>
        </w:rPr>
      </w:pPr>
    </w:p>
    <w:p w14:paraId="58733A55" w14:textId="77777777" w:rsidR="007D52E9" w:rsidRPr="003F70A6" w:rsidRDefault="007D52E9" w:rsidP="007D52E9">
      <w:pPr>
        <w:tabs>
          <w:tab w:val="left" w:pos="1440"/>
        </w:tabs>
        <w:rPr>
          <w:sz w:val="16"/>
          <w:lang w:val="ru-RU"/>
        </w:rPr>
      </w:pPr>
    </w:p>
    <w:p w14:paraId="5791B920" w14:textId="77777777" w:rsidR="007D52E9" w:rsidRPr="003F70A6" w:rsidRDefault="007D52E9" w:rsidP="007D52E9">
      <w:pPr>
        <w:tabs>
          <w:tab w:val="left" w:pos="1440"/>
        </w:tabs>
        <w:rPr>
          <w:sz w:val="16"/>
          <w:lang w:val="ru-RU"/>
        </w:rPr>
      </w:pPr>
    </w:p>
    <w:p w14:paraId="0C77F032" w14:textId="77777777" w:rsidR="007D52E9" w:rsidRPr="003F70A6" w:rsidRDefault="007D52E9" w:rsidP="007D52E9">
      <w:pPr>
        <w:tabs>
          <w:tab w:val="left" w:pos="1440"/>
        </w:tabs>
        <w:rPr>
          <w:sz w:val="16"/>
          <w:lang w:val="ru-RU"/>
        </w:rPr>
      </w:pPr>
    </w:p>
    <w:p w14:paraId="70467365" w14:textId="77777777" w:rsidR="007D52E9" w:rsidRPr="00657D43" w:rsidRDefault="007D52E9" w:rsidP="007D52E9">
      <w:pPr>
        <w:tabs>
          <w:tab w:val="left" w:pos="1440"/>
        </w:tabs>
        <w:rPr>
          <w:sz w:val="16"/>
          <w:lang w:val="ru-RU"/>
        </w:rPr>
      </w:pPr>
    </w:p>
    <w:p w14:paraId="59C5E399" w14:textId="77777777" w:rsidR="007D52E9" w:rsidRPr="00657D43" w:rsidRDefault="007D52E9" w:rsidP="007D52E9">
      <w:pPr>
        <w:tabs>
          <w:tab w:val="left" w:pos="1440"/>
        </w:tabs>
        <w:rPr>
          <w:sz w:val="16"/>
          <w:lang w:val="ru-RU"/>
        </w:rPr>
      </w:pPr>
    </w:p>
    <w:p w14:paraId="17B952CE" w14:textId="77777777" w:rsidR="007D52E9" w:rsidRPr="00657D43" w:rsidRDefault="007D52E9" w:rsidP="007D52E9">
      <w:pPr>
        <w:tabs>
          <w:tab w:val="left" w:pos="1440"/>
        </w:tabs>
        <w:rPr>
          <w:sz w:val="16"/>
          <w:lang w:val="ru-RU"/>
        </w:rPr>
      </w:pPr>
    </w:p>
    <w:p w14:paraId="3BAA63BB" w14:textId="77777777" w:rsidR="007D52E9" w:rsidRPr="00557789" w:rsidRDefault="007D52E9" w:rsidP="007D52E9">
      <w:pPr>
        <w:pStyle w:val="a3"/>
        <w:spacing w:before="9"/>
        <w:rPr>
          <w:sz w:val="6"/>
          <w:lang w:val="ru-RU"/>
        </w:rPr>
      </w:pPr>
    </w:p>
    <w:p w14:paraId="12C0CDEF" w14:textId="77777777" w:rsidR="007D52E9" w:rsidRDefault="007D52E9" w:rsidP="007D52E9">
      <w:pPr>
        <w:pStyle w:val="a3"/>
        <w:spacing w:line="20" w:lineRule="exact"/>
        <w:ind w:left="141"/>
        <w:rPr>
          <w:sz w:val="2"/>
        </w:rPr>
      </w:pPr>
      <w:r>
        <w:rPr>
          <w:noProof/>
          <w:sz w:val="2"/>
          <w:lang w:val="ru-RU" w:eastAsia="ru-RU"/>
        </w:rPr>
        <mc:AlternateContent>
          <mc:Choice Requires="wpg">
            <w:drawing>
              <wp:inline distT="0" distB="0" distL="0" distR="0" wp14:anchorId="3200B273" wp14:editId="5FCABF04">
                <wp:extent cx="3429635" cy="6350"/>
                <wp:effectExtent l="13335" t="3810" r="5080" b="8890"/>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635" cy="6350"/>
                          <a:chOff x="0" y="0"/>
                          <a:chExt cx="5401" cy="10"/>
                        </a:xfrm>
                      </wpg:grpSpPr>
                      <wps:wsp>
                        <wps:cNvPr id="36" name="Line 28"/>
                        <wps:cNvCnPr>
                          <a:cxnSpLocks noChangeShapeType="1"/>
                        </wps:cNvCnPr>
                        <wps:spPr bwMode="auto">
                          <a:xfrm>
                            <a:off x="0" y="5"/>
                            <a:ext cx="5400" cy="0"/>
                          </a:xfrm>
                          <a:prstGeom prst="line">
                            <a:avLst/>
                          </a:prstGeom>
                          <a:noFill/>
                          <a:ln w="6350">
                            <a:solidFill>
                              <a:srgbClr val="817C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D3B6B8" id="Группа 35" o:spid="_x0000_s1026" style="width:270.05pt;height:.5pt;mso-position-horizontal-relative:char;mso-position-vertical-relative:line" coordsize="54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">
                <v:line id="Line 28" o:spid="_x0000_s1027" style="position:absolute;visibility:visible;mso-wrap-style:square" from="0,5" to="5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" strokecolor="#817c00" strokeweight=".5pt"/>
                <w10:anchorlock/>
              </v:group>
            </w:pict>
          </mc:Fallback>
        </mc:AlternateContent>
      </w:r>
    </w:p>
    <w:p w14:paraId="09A90ADE" w14:textId="77777777" w:rsidR="00475628" w:rsidRPr="00475628" w:rsidRDefault="00475628" w:rsidP="0087363A">
      <w:pPr>
        <w:pStyle w:val="a6"/>
        <w:tabs>
          <w:tab w:val="left" w:pos="281"/>
          <w:tab w:val="left" w:pos="10918"/>
        </w:tabs>
        <w:spacing w:before="56" w:line="232" w:lineRule="auto"/>
        <w:ind w:right="164" w:firstLine="0"/>
        <w:rPr>
          <w:color w:val="74838E"/>
          <w:w w:val="105"/>
          <w:sz w:val="16"/>
          <w:lang w:val="ru-RU"/>
        </w:rPr>
      </w:pPr>
      <w:r w:rsidRPr="0087363A">
        <w:rPr>
          <w:color w:val="74838E"/>
          <w:w w:val="105"/>
          <w:sz w:val="16"/>
          <w:vertAlign w:val="superscript"/>
          <w:lang w:val="ru-RU"/>
        </w:rPr>
        <w:t>1</w:t>
      </w:r>
      <w:r w:rsidRPr="00475628">
        <w:rPr>
          <w:color w:val="74838E"/>
          <w:w w:val="105"/>
          <w:sz w:val="16"/>
          <w:lang w:val="ru-RU"/>
        </w:rPr>
        <w:t xml:space="preserve"> МДМ был разработан для анализа экономической политики в экономике Великобритании Кембриджским проектом роста. Так как он дезагрегирует отрасли, товары, расходы домохозяйств и правительства, а также внешнюю торговлю и инвестиции, его можно использовать для изучения влияния политики на отдельные </w:t>
      </w:r>
      <w:r w:rsidR="00967433">
        <w:rPr>
          <w:color w:val="74838E"/>
          <w:w w:val="105"/>
          <w:sz w:val="16"/>
          <w:lang w:val="ru-RU"/>
        </w:rPr>
        <w:t>отрасли</w:t>
      </w:r>
      <w:r w:rsidRPr="00475628">
        <w:rPr>
          <w:color w:val="74838E"/>
          <w:w w:val="105"/>
          <w:sz w:val="16"/>
          <w:lang w:val="ru-RU"/>
        </w:rPr>
        <w:t xml:space="preserve"> экономики, в зависимости от их временных изменений. Данный проект также может моделировать влияние изменений на уровне </w:t>
      </w:r>
      <w:r w:rsidR="00967433">
        <w:rPr>
          <w:color w:val="74838E"/>
          <w:w w:val="105"/>
          <w:sz w:val="16"/>
          <w:lang w:val="ru-RU"/>
        </w:rPr>
        <w:t>отраслей</w:t>
      </w:r>
      <w:r w:rsidRPr="00475628">
        <w:rPr>
          <w:color w:val="74838E"/>
          <w:w w:val="105"/>
          <w:sz w:val="16"/>
          <w:lang w:val="ru-RU"/>
        </w:rPr>
        <w:t xml:space="preserve"> на всю экономику и их последствия для политики.</w:t>
      </w:r>
    </w:p>
    <w:p w14:paraId="35128D3D" w14:textId="77777777" w:rsidR="007D52E9" w:rsidRPr="00475628" w:rsidRDefault="00475628" w:rsidP="0087363A">
      <w:pPr>
        <w:pStyle w:val="a6"/>
        <w:tabs>
          <w:tab w:val="left" w:pos="281"/>
          <w:tab w:val="left" w:pos="10918"/>
        </w:tabs>
        <w:spacing w:before="56" w:line="232" w:lineRule="auto"/>
        <w:ind w:right="164" w:firstLine="0"/>
        <w:rPr>
          <w:sz w:val="16"/>
          <w:lang w:val="ru-RU"/>
        </w:rPr>
      </w:pPr>
      <w:r w:rsidRPr="0087363A">
        <w:rPr>
          <w:color w:val="74838E"/>
          <w:w w:val="105"/>
          <w:sz w:val="16"/>
          <w:vertAlign w:val="superscript"/>
          <w:lang w:val="ru-RU"/>
        </w:rPr>
        <w:t>2</w:t>
      </w:r>
      <w:r w:rsidRPr="00475628">
        <w:rPr>
          <w:color w:val="74838E"/>
          <w:w w:val="105"/>
          <w:sz w:val="16"/>
          <w:lang w:val="ru-RU"/>
        </w:rPr>
        <w:t xml:space="preserve"> Модели вычисляемого общего равновесия (ВОР) </w:t>
      </w:r>
      <w:r w:rsidR="000A0E50" w:rsidRPr="00475628">
        <w:rPr>
          <w:color w:val="74838E"/>
          <w:w w:val="105"/>
          <w:sz w:val="16"/>
          <w:lang w:val="ru-RU"/>
        </w:rPr>
        <w:t>— это</w:t>
      </w:r>
      <w:r w:rsidRPr="00475628">
        <w:rPr>
          <w:color w:val="74838E"/>
          <w:w w:val="105"/>
          <w:sz w:val="16"/>
          <w:lang w:val="ru-RU"/>
        </w:rPr>
        <w:t xml:space="preserve"> класс экономических моделей, которые используют фактические экономические данные для оценки реакции экономики на изменения в политике, технологии или </w:t>
      </w:r>
      <w:r w:rsidR="00967433">
        <w:rPr>
          <w:color w:val="74838E"/>
          <w:w w:val="105"/>
          <w:sz w:val="16"/>
          <w:lang w:val="ru-RU"/>
        </w:rPr>
        <w:t xml:space="preserve">на </w:t>
      </w:r>
      <w:r w:rsidRPr="00475628">
        <w:rPr>
          <w:color w:val="74838E"/>
          <w:w w:val="105"/>
          <w:sz w:val="16"/>
          <w:lang w:val="ru-RU"/>
        </w:rPr>
        <w:t>други</w:t>
      </w:r>
      <w:r w:rsidR="00967433">
        <w:rPr>
          <w:color w:val="74838E"/>
          <w:w w:val="105"/>
          <w:sz w:val="16"/>
          <w:lang w:val="ru-RU"/>
        </w:rPr>
        <w:t>е</w:t>
      </w:r>
      <w:r w:rsidRPr="00475628">
        <w:rPr>
          <w:color w:val="74838E"/>
          <w:w w:val="105"/>
          <w:sz w:val="16"/>
          <w:lang w:val="ru-RU"/>
        </w:rPr>
        <w:t xml:space="preserve"> внешни</w:t>
      </w:r>
      <w:r w:rsidR="00967433">
        <w:rPr>
          <w:color w:val="74838E"/>
          <w:w w:val="105"/>
          <w:sz w:val="16"/>
          <w:lang w:val="ru-RU"/>
        </w:rPr>
        <w:t>е</w:t>
      </w:r>
      <w:r w:rsidRPr="00475628">
        <w:rPr>
          <w:color w:val="74838E"/>
          <w:w w:val="105"/>
          <w:sz w:val="16"/>
          <w:lang w:val="ru-RU"/>
        </w:rPr>
        <w:t xml:space="preserve"> фактор</w:t>
      </w:r>
      <w:r w:rsidR="00967433">
        <w:rPr>
          <w:color w:val="74838E"/>
          <w:w w:val="105"/>
          <w:sz w:val="16"/>
          <w:lang w:val="ru-RU"/>
        </w:rPr>
        <w:t>ы</w:t>
      </w:r>
      <w:r w:rsidRPr="00475628">
        <w:rPr>
          <w:color w:val="74838E"/>
          <w:w w:val="105"/>
          <w:sz w:val="16"/>
          <w:lang w:val="ru-RU"/>
        </w:rPr>
        <w:t>. Зачастую такие модели основаны на предполагаемых предпочтениях, технологиях и бюджетных ограничениях.</w:t>
      </w:r>
      <w:r w:rsidR="007D52E9" w:rsidRPr="00475628">
        <w:rPr>
          <w:color w:val="74838E"/>
          <w:sz w:val="16"/>
          <w:u w:val="thick" w:color="817C00"/>
          <w:lang w:val="ru-RU"/>
        </w:rPr>
        <w:tab/>
      </w:r>
    </w:p>
    <w:p w14:paraId="23C1258B" w14:textId="77777777" w:rsidR="007D52E9" w:rsidRPr="003F70A6" w:rsidRDefault="007D52E9" w:rsidP="007D52E9">
      <w:pPr>
        <w:tabs>
          <w:tab w:val="left" w:pos="1440"/>
        </w:tabs>
        <w:rPr>
          <w:sz w:val="16"/>
          <w:lang w:val="ru-RU"/>
        </w:rPr>
        <w:sectPr w:rsidR="007D52E9" w:rsidRPr="003F70A6">
          <w:type w:val="continuous"/>
          <w:pgSz w:w="11910" w:h="16840"/>
          <w:pgMar w:top="540" w:right="400" w:bottom="280" w:left="420" w:header="720" w:footer="720" w:gutter="0"/>
          <w:cols w:space="720"/>
        </w:sectPr>
      </w:pPr>
    </w:p>
    <w:p w14:paraId="43CA0ACE" w14:textId="77777777" w:rsidR="00AC3BE8" w:rsidRPr="00364BD7" w:rsidRDefault="00CE17EE">
      <w:pPr>
        <w:pStyle w:val="1"/>
        <w:spacing w:before="200"/>
        <w:ind w:left="154"/>
        <w:rPr>
          <w:lang w:val="ru-RU"/>
        </w:rPr>
      </w:pPr>
      <w:r>
        <w:rPr>
          <w:color w:val="817C00"/>
          <w:w w:val="90"/>
          <w:lang w:val="ru-RU"/>
        </w:rPr>
        <w:lastRenderedPageBreak/>
        <w:t>РЕАЛИЗАЦИЯ</w:t>
      </w:r>
      <w:r w:rsidRPr="00364BD7">
        <w:rPr>
          <w:color w:val="817C00"/>
          <w:w w:val="90"/>
          <w:lang w:val="ru-RU"/>
        </w:rPr>
        <w:t xml:space="preserve"> </w:t>
      </w:r>
      <w:r>
        <w:rPr>
          <w:color w:val="817C00"/>
          <w:w w:val="90"/>
          <w:lang w:val="ru-RU"/>
        </w:rPr>
        <w:t>ПРОГНОЗИРОВАНИЯ</w:t>
      </w:r>
    </w:p>
    <w:p w14:paraId="390D5B5A" w14:textId="77777777" w:rsidR="00AC3BE8" w:rsidRPr="004C381E" w:rsidRDefault="00C60448" w:rsidP="00CA19CF">
      <w:pPr>
        <w:pStyle w:val="a3"/>
        <w:spacing w:before="154" w:line="247" w:lineRule="auto"/>
        <w:ind w:left="146" w:right="7714"/>
        <w:rPr>
          <w:color w:val="74838E"/>
          <w:sz w:val="16"/>
          <w:lang w:val="ru-RU"/>
        </w:rPr>
      </w:pPr>
      <w:r>
        <w:pict w14:anchorId="000EE31C">
          <v:shape id="_x0000_s1033" type="#_x0000_t202" style="position:absolute;left:0;text-align:left;margin-left:203.9pt;margin-top:54.6pt;width:415.3pt;height:247.9pt;z-index:15733760;mso-position-horizontal-relative:page" filled="f" stroked="f">
            <v:textbox style="mso-next-textbox:#_x0000_s1033" inset="0,0,0,0">
              <w:txbxContent>
                <w:tbl>
                  <w:tblPr>
                    <w:tblStyle w:val="TableNormal"/>
                    <w:tblW w:w="0" w:type="auto"/>
                    <w:tblInd w:w="7" w:type="dxa"/>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ayout w:type="fixed"/>
                    <w:tblLook w:val="01E0" w:firstRow="1" w:lastRow="1" w:firstColumn="1" w:lastColumn="1" w:noHBand="0" w:noVBand="0"/>
                  </w:tblPr>
                  <w:tblGrid>
                    <w:gridCol w:w="638"/>
                    <w:gridCol w:w="1013"/>
                    <w:gridCol w:w="5051"/>
                  </w:tblGrid>
                  <w:tr w:rsidR="00AC3BE8" w:rsidRPr="004B596F" w14:paraId="70C57978" w14:textId="77777777">
                    <w:trPr>
                      <w:trHeight w:val="527"/>
                    </w:trPr>
                    <w:tc>
                      <w:tcPr>
                        <w:tcW w:w="638" w:type="dxa"/>
                        <w:tcBorders>
                          <w:top w:val="nil"/>
                          <w:left w:val="nil"/>
                          <w:right w:val="single" w:sz="8" w:space="0" w:color="FFFFFF"/>
                        </w:tcBorders>
                      </w:tcPr>
                      <w:p w14:paraId="40D5F9B1" w14:textId="77777777" w:rsidR="00AC3BE8" w:rsidRDefault="00AC3BE8">
                        <w:pPr>
                          <w:pStyle w:val="TableParagraph"/>
                          <w:rPr>
                            <w:rFonts w:ascii="Times New Roman"/>
                            <w:sz w:val="18"/>
                          </w:rPr>
                        </w:pPr>
                      </w:p>
                    </w:tc>
                    <w:tc>
                      <w:tcPr>
                        <w:tcW w:w="1013" w:type="dxa"/>
                        <w:tcBorders>
                          <w:top w:val="nil"/>
                          <w:left w:val="single" w:sz="8" w:space="0" w:color="FFFFFF"/>
                        </w:tcBorders>
                      </w:tcPr>
                      <w:p w14:paraId="6BD8CADF" w14:textId="77777777" w:rsidR="00AC3BE8" w:rsidRPr="00E923FB" w:rsidRDefault="00E923FB">
                        <w:pPr>
                          <w:pStyle w:val="TableParagraph"/>
                          <w:spacing w:before="159"/>
                          <w:ind w:left="18"/>
                          <w:jc w:val="center"/>
                          <w:rPr>
                            <w:b/>
                            <w:sz w:val="19"/>
                            <w:lang w:val="ru-RU"/>
                          </w:rPr>
                        </w:pPr>
                        <w:r>
                          <w:rPr>
                            <w:b/>
                            <w:color w:val="4777AE"/>
                            <w:w w:val="105"/>
                            <w:sz w:val="19"/>
                            <w:lang w:val="ru-RU"/>
                          </w:rPr>
                          <w:t>Секции</w:t>
                        </w:r>
                      </w:p>
                    </w:tc>
                    <w:tc>
                      <w:tcPr>
                        <w:tcW w:w="5051" w:type="dxa"/>
                        <w:tcBorders>
                          <w:top w:val="nil"/>
                          <w:right w:val="nil"/>
                        </w:tcBorders>
                      </w:tcPr>
                      <w:p w14:paraId="76EBC977" w14:textId="77777777" w:rsidR="00394EFF" w:rsidRPr="00573363" w:rsidRDefault="00573363" w:rsidP="00394EFF">
                        <w:pPr>
                          <w:pStyle w:val="TableParagraph"/>
                          <w:spacing w:before="39"/>
                          <w:ind w:left="989" w:right="973"/>
                          <w:jc w:val="center"/>
                          <w:rPr>
                            <w:b/>
                            <w:color w:val="4777AE"/>
                            <w:sz w:val="19"/>
                            <w:lang w:val="ru-RU"/>
                          </w:rPr>
                        </w:pPr>
                        <w:r>
                          <w:rPr>
                            <w:b/>
                            <w:color w:val="4777AE"/>
                            <w:w w:val="105"/>
                            <w:sz w:val="19"/>
                            <w:lang w:val="ru-RU"/>
                          </w:rPr>
                          <w:t>МСОК Ред.4</w:t>
                        </w:r>
                        <w:r w:rsidR="002F31FE" w:rsidRPr="00573363">
                          <w:rPr>
                            <w:b/>
                            <w:color w:val="4777AE"/>
                            <w:spacing w:val="-14"/>
                            <w:w w:val="105"/>
                            <w:sz w:val="19"/>
                            <w:lang w:val="ru-RU"/>
                          </w:rPr>
                          <w:t xml:space="preserve"> </w:t>
                        </w:r>
                        <w:r w:rsidR="002F31FE" w:rsidRPr="00573363">
                          <w:rPr>
                            <w:b/>
                            <w:color w:val="4777AE"/>
                            <w:w w:val="105"/>
                            <w:sz w:val="19"/>
                            <w:lang w:val="ru-RU"/>
                          </w:rPr>
                          <w:t>/</w:t>
                        </w:r>
                        <w:r w:rsidR="002F31FE" w:rsidRPr="00573363">
                          <w:rPr>
                            <w:b/>
                            <w:color w:val="4777AE"/>
                            <w:spacing w:val="-14"/>
                            <w:w w:val="105"/>
                            <w:sz w:val="19"/>
                            <w:lang w:val="ru-RU"/>
                          </w:rPr>
                          <w:t xml:space="preserve"> </w:t>
                        </w:r>
                        <w:r w:rsidR="00225D28">
                          <w:rPr>
                            <w:b/>
                            <w:color w:val="4777AE"/>
                            <w:w w:val="105"/>
                            <w:sz w:val="19"/>
                            <w:lang w:val="ru-RU"/>
                          </w:rPr>
                          <w:t>КДЭС</w:t>
                        </w:r>
                        <w:r w:rsidR="002F31FE" w:rsidRPr="00573363">
                          <w:rPr>
                            <w:b/>
                            <w:color w:val="4777AE"/>
                            <w:spacing w:val="-14"/>
                            <w:w w:val="105"/>
                            <w:sz w:val="19"/>
                            <w:lang w:val="ru-RU"/>
                          </w:rPr>
                          <w:t xml:space="preserve"> </w:t>
                        </w:r>
                        <w:r w:rsidR="00BA3D0B">
                          <w:rPr>
                            <w:b/>
                            <w:color w:val="4777AE"/>
                            <w:w w:val="105"/>
                            <w:sz w:val="19"/>
                            <w:lang w:val="ru-RU"/>
                          </w:rPr>
                          <w:t>Ред</w:t>
                        </w:r>
                        <w:r w:rsidR="002F31FE" w:rsidRPr="00573363">
                          <w:rPr>
                            <w:b/>
                            <w:color w:val="4777AE"/>
                            <w:w w:val="105"/>
                            <w:sz w:val="19"/>
                            <w:lang w:val="ru-RU"/>
                          </w:rPr>
                          <w:t>.2</w:t>
                        </w:r>
                      </w:p>
                      <w:p w14:paraId="4E9CCF31" w14:textId="77777777" w:rsidR="00AC3BE8" w:rsidRPr="00394EFF" w:rsidRDefault="00E923FB" w:rsidP="00C52E04">
                        <w:pPr>
                          <w:pStyle w:val="TableParagraph"/>
                          <w:tabs>
                            <w:tab w:val="left" w:pos="4579"/>
                          </w:tabs>
                          <w:spacing w:before="39"/>
                          <w:ind w:left="989" w:right="472"/>
                          <w:rPr>
                            <w:b/>
                            <w:sz w:val="19"/>
                            <w:lang w:val="ru-RU"/>
                          </w:rPr>
                        </w:pPr>
                        <w:r>
                          <w:rPr>
                            <w:b/>
                            <w:color w:val="4777AE"/>
                            <w:sz w:val="19"/>
                            <w:lang w:val="ru-RU"/>
                          </w:rPr>
                          <w:t>Описание экономическ</w:t>
                        </w:r>
                        <w:r w:rsidR="00C52E04">
                          <w:rPr>
                            <w:b/>
                            <w:color w:val="4777AE"/>
                            <w:sz w:val="19"/>
                            <w:lang w:val="ru-RU"/>
                          </w:rPr>
                          <w:t xml:space="preserve">ой </w:t>
                        </w:r>
                        <w:r>
                          <w:rPr>
                            <w:b/>
                            <w:color w:val="4777AE"/>
                            <w:sz w:val="19"/>
                            <w:lang w:val="ru-RU"/>
                          </w:rPr>
                          <w:t>деятельност</w:t>
                        </w:r>
                        <w:r w:rsidR="00C52E04">
                          <w:rPr>
                            <w:b/>
                            <w:color w:val="4777AE"/>
                            <w:sz w:val="19"/>
                            <w:lang w:val="ru-RU"/>
                          </w:rPr>
                          <w:t>и</w:t>
                        </w:r>
                      </w:p>
                    </w:tc>
                  </w:tr>
                  <w:tr w:rsidR="00AC3BE8" w:rsidRPr="004B596F" w14:paraId="1623552C" w14:textId="77777777">
                    <w:trPr>
                      <w:trHeight w:val="284"/>
                    </w:trPr>
                    <w:tc>
                      <w:tcPr>
                        <w:tcW w:w="638" w:type="dxa"/>
                        <w:tcBorders>
                          <w:left w:val="nil"/>
                          <w:right w:val="single" w:sz="8" w:space="0" w:color="FFFFFF"/>
                        </w:tcBorders>
                      </w:tcPr>
                      <w:p w14:paraId="62D1D54C" w14:textId="77777777" w:rsidR="00AC3BE8" w:rsidRPr="00394EFF" w:rsidRDefault="002F31FE" w:rsidP="00394EFF">
                        <w:pPr>
                          <w:pStyle w:val="TableParagraph"/>
                          <w:ind w:left="19"/>
                          <w:jc w:val="center"/>
                          <w:rPr>
                            <w:sz w:val="16"/>
                          </w:rPr>
                        </w:pPr>
                        <w:r w:rsidRPr="00394EFF">
                          <w:rPr>
                            <w:color w:val="4777AE"/>
                            <w:w w:val="106"/>
                            <w:sz w:val="16"/>
                          </w:rPr>
                          <w:t>1</w:t>
                        </w:r>
                      </w:p>
                    </w:tc>
                    <w:tc>
                      <w:tcPr>
                        <w:tcW w:w="1013" w:type="dxa"/>
                        <w:tcBorders>
                          <w:left w:val="single" w:sz="8" w:space="0" w:color="FFFFFF"/>
                        </w:tcBorders>
                      </w:tcPr>
                      <w:p w14:paraId="26F0A33F" w14:textId="77777777" w:rsidR="00AC3BE8" w:rsidRPr="00394EFF" w:rsidRDefault="002F31FE" w:rsidP="00394EFF">
                        <w:pPr>
                          <w:pStyle w:val="TableParagraph"/>
                          <w:ind w:left="18"/>
                          <w:jc w:val="center"/>
                          <w:rPr>
                            <w:sz w:val="16"/>
                          </w:rPr>
                        </w:pPr>
                        <w:r w:rsidRPr="00394EFF">
                          <w:rPr>
                            <w:color w:val="4777AE"/>
                            <w:w w:val="122"/>
                            <w:sz w:val="16"/>
                          </w:rPr>
                          <w:t>A</w:t>
                        </w:r>
                      </w:p>
                    </w:tc>
                    <w:tc>
                      <w:tcPr>
                        <w:tcW w:w="5051" w:type="dxa"/>
                        <w:tcBorders>
                          <w:right w:val="nil"/>
                        </w:tcBorders>
                      </w:tcPr>
                      <w:p w14:paraId="78B36B2B" w14:textId="77777777" w:rsidR="00AC3BE8" w:rsidRPr="00394EFF" w:rsidRDefault="00E923FB" w:rsidP="00394EFF">
                        <w:pPr>
                          <w:pStyle w:val="TableParagraph"/>
                          <w:ind w:left="78"/>
                          <w:rPr>
                            <w:sz w:val="16"/>
                            <w:lang w:val="ru-RU"/>
                          </w:rPr>
                        </w:pPr>
                        <w:r w:rsidRPr="00394EFF">
                          <w:rPr>
                            <w:color w:val="4777AE"/>
                            <w:w w:val="105"/>
                            <w:sz w:val="16"/>
                            <w:lang w:val="ru-RU"/>
                          </w:rPr>
                          <w:t>Сельское хозяйство, лесное хозяйство и рыболовство</w:t>
                        </w:r>
                      </w:p>
                    </w:tc>
                  </w:tr>
                  <w:tr w:rsidR="00AC3BE8" w:rsidRPr="004B596F" w14:paraId="41E8D969" w14:textId="77777777">
                    <w:trPr>
                      <w:trHeight w:val="524"/>
                    </w:trPr>
                    <w:tc>
                      <w:tcPr>
                        <w:tcW w:w="638" w:type="dxa"/>
                        <w:tcBorders>
                          <w:left w:val="nil"/>
                          <w:right w:val="single" w:sz="8" w:space="0" w:color="FFFFFF"/>
                        </w:tcBorders>
                      </w:tcPr>
                      <w:p w14:paraId="648738E5" w14:textId="77777777" w:rsidR="00AC3BE8" w:rsidRPr="00394EFF" w:rsidRDefault="002F31FE" w:rsidP="00394EFF">
                        <w:pPr>
                          <w:pStyle w:val="TableParagraph"/>
                          <w:tabs>
                            <w:tab w:val="left" w:pos="565"/>
                          </w:tabs>
                          <w:spacing w:line="122" w:lineRule="exact"/>
                          <w:ind w:left="40"/>
                          <w:jc w:val="center"/>
                          <w:rPr>
                            <w:sz w:val="16"/>
                            <w:lang w:val="ru-RU"/>
                          </w:rPr>
                        </w:pPr>
                        <w:r w:rsidRPr="00394EFF">
                          <w:rPr>
                            <w:color w:val="74838E"/>
                            <w:w w:val="92"/>
                            <w:sz w:val="16"/>
                            <w:lang w:val="ru-RU"/>
                          </w:rPr>
                          <w:t xml:space="preserve"> </w:t>
                        </w:r>
                        <w:r w:rsidRPr="00394EFF">
                          <w:rPr>
                            <w:color w:val="74838E"/>
                            <w:sz w:val="16"/>
                            <w:lang w:val="ru-RU"/>
                          </w:rPr>
                          <w:tab/>
                        </w:r>
                      </w:p>
                      <w:p w14:paraId="329EA712" w14:textId="77777777" w:rsidR="00AC3BE8" w:rsidRPr="00394EFF" w:rsidRDefault="002F31FE" w:rsidP="00394EFF">
                        <w:pPr>
                          <w:pStyle w:val="TableParagraph"/>
                          <w:spacing w:line="219" w:lineRule="exact"/>
                          <w:ind w:left="19"/>
                          <w:jc w:val="center"/>
                          <w:rPr>
                            <w:sz w:val="16"/>
                          </w:rPr>
                        </w:pPr>
                        <w:r w:rsidRPr="00394EFF">
                          <w:rPr>
                            <w:color w:val="4777AE"/>
                            <w:w w:val="106"/>
                            <w:sz w:val="16"/>
                          </w:rPr>
                          <w:t>2</w:t>
                        </w:r>
                      </w:p>
                      <w:p w14:paraId="0B7C3D60" w14:textId="77777777" w:rsidR="00AC3BE8" w:rsidRPr="00394EFF" w:rsidRDefault="002F31FE" w:rsidP="00394EFF">
                        <w:pPr>
                          <w:pStyle w:val="TableParagraph"/>
                          <w:tabs>
                            <w:tab w:val="left" w:pos="626"/>
                          </w:tabs>
                          <w:spacing w:line="133" w:lineRule="exact"/>
                          <w:ind w:left="9"/>
                          <w:jc w:val="center"/>
                          <w:rPr>
                            <w:sz w:val="16"/>
                          </w:rPr>
                        </w:pPr>
                        <w:r w:rsidRPr="00394EFF">
                          <w:rPr>
                            <w:color w:val="74838E"/>
                            <w:w w:val="92"/>
                            <w:sz w:val="16"/>
                            <w:u w:val="single" w:color="FFFFFF"/>
                          </w:rPr>
                          <w:t xml:space="preserve"> </w:t>
                        </w:r>
                        <w:r w:rsidRPr="00394EFF">
                          <w:rPr>
                            <w:color w:val="74838E"/>
                            <w:sz w:val="16"/>
                            <w:u w:val="single" w:color="FFFFFF"/>
                          </w:rPr>
                          <w:tab/>
                        </w:r>
                      </w:p>
                    </w:tc>
                    <w:tc>
                      <w:tcPr>
                        <w:tcW w:w="1013" w:type="dxa"/>
                        <w:tcBorders>
                          <w:left w:val="single" w:sz="8" w:space="0" w:color="FFFFFF"/>
                        </w:tcBorders>
                      </w:tcPr>
                      <w:p w14:paraId="384B4B91" w14:textId="77777777" w:rsidR="00AC3BE8" w:rsidRPr="00394EFF" w:rsidRDefault="002F31FE" w:rsidP="00394EFF">
                        <w:pPr>
                          <w:pStyle w:val="TableParagraph"/>
                          <w:tabs>
                            <w:tab w:val="left" w:pos="982"/>
                          </w:tabs>
                          <w:spacing w:line="122" w:lineRule="exact"/>
                          <w:ind w:left="77"/>
                          <w:rPr>
                            <w:sz w:val="16"/>
                          </w:rPr>
                        </w:pPr>
                        <w:r w:rsidRPr="00394EFF">
                          <w:rPr>
                            <w:color w:val="74838E"/>
                            <w:w w:val="92"/>
                            <w:sz w:val="16"/>
                          </w:rPr>
                          <w:t xml:space="preserve"> </w:t>
                        </w:r>
                        <w:r w:rsidRPr="00394EFF">
                          <w:rPr>
                            <w:color w:val="74838E"/>
                            <w:sz w:val="16"/>
                          </w:rPr>
                          <w:tab/>
                        </w:r>
                      </w:p>
                      <w:p w14:paraId="3B9EBC4A" w14:textId="77777777" w:rsidR="00AC3BE8" w:rsidRPr="00394EFF" w:rsidRDefault="002F31FE" w:rsidP="00394EFF">
                        <w:pPr>
                          <w:pStyle w:val="TableParagraph"/>
                          <w:ind w:left="93"/>
                          <w:rPr>
                            <w:sz w:val="16"/>
                          </w:rPr>
                        </w:pPr>
                        <w:r w:rsidRPr="00394EFF">
                          <w:rPr>
                            <w:color w:val="4777AE"/>
                            <w:w w:val="105"/>
                            <w:sz w:val="16"/>
                          </w:rPr>
                          <w:t>B,</w:t>
                        </w:r>
                        <w:r w:rsidRPr="00394EFF">
                          <w:rPr>
                            <w:color w:val="4777AE"/>
                            <w:spacing w:val="-12"/>
                            <w:w w:val="105"/>
                            <w:sz w:val="16"/>
                          </w:rPr>
                          <w:t xml:space="preserve"> </w:t>
                        </w:r>
                        <w:r w:rsidRPr="00394EFF">
                          <w:rPr>
                            <w:color w:val="4777AE"/>
                            <w:w w:val="105"/>
                            <w:sz w:val="16"/>
                          </w:rPr>
                          <w:t>C,</w:t>
                        </w:r>
                        <w:r w:rsidRPr="00394EFF">
                          <w:rPr>
                            <w:color w:val="4777AE"/>
                            <w:spacing w:val="-12"/>
                            <w:w w:val="105"/>
                            <w:sz w:val="16"/>
                          </w:rPr>
                          <w:t xml:space="preserve"> </w:t>
                        </w:r>
                        <w:r w:rsidRPr="00394EFF">
                          <w:rPr>
                            <w:color w:val="4777AE"/>
                            <w:w w:val="105"/>
                            <w:sz w:val="16"/>
                          </w:rPr>
                          <w:t>D,</w:t>
                        </w:r>
                        <w:r w:rsidRPr="00394EFF">
                          <w:rPr>
                            <w:color w:val="4777AE"/>
                            <w:spacing w:val="-11"/>
                            <w:w w:val="105"/>
                            <w:sz w:val="16"/>
                          </w:rPr>
                          <w:t xml:space="preserve"> </w:t>
                        </w:r>
                        <w:r w:rsidRPr="00394EFF">
                          <w:rPr>
                            <w:color w:val="4777AE"/>
                            <w:w w:val="105"/>
                            <w:sz w:val="16"/>
                          </w:rPr>
                          <w:t>E</w:t>
                        </w:r>
                      </w:p>
                    </w:tc>
                    <w:tc>
                      <w:tcPr>
                        <w:tcW w:w="5051" w:type="dxa"/>
                        <w:tcBorders>
                          <w:right w:val="nil"/>
                        </w:tcBorders>
                      </w:tcPr>
                      <w:p w14:paraId="53AA28B7" w14:textId="77777777" w:rsidR="00AC3BE8" w:rsidRPr="00394EFF" w:rsidRDefault="00C52E04" w:rsidP="00394EFF">
                        <w:pPr>
                          <w:pStyle w:val="TableParagraph"/>
                          <w:spacing w:line="240" w:lineRule="atLeast"/>
                          <w:ind w:left="78"/>
                          <w:rPr>
                            <w:sz w:val="16"/>
                            <w:lang w:val="ru-RU"/>
                          </w:rPr>
                        </w:pPr>
                        <w:r>
                          <w:rPr>
                            <w:color w:val="4777AE"/>
                            <w:w w:val="105"/>
                            <w:sz w:val="16"/>
                            <w:lang w:val="ru-RU"/>
                          </w:rPr>
                          <w:t>О</w:t>
                        </w:r>
                        <w:r w:rsidR="000157B6" w:rsidRPr="00394EFF">
                          <w:rPr>
                            <w:color w:val="4777AE"/>
                            <w:w w:val="105"/>
                            <w:sz w:val="16"/>
                            <w:lang w:val="ru-RU"/>
                          </w:rPr>
                          <w:t xml:space="preserve">брабатывающая промышленность; добыча полезных ископаемых и </w:t>
                        </w:r>
                        <w:r w:rsidR="000157B6" w:rsidRPr="00573363">
                          <w:rPr>
                            <w:color w:val="4777AE"/>
                            <w:w w:val="105"/>
                            <w:sz w:val="16"/>
                            <w:lang w:val="ru-RU"/>
                          </w:rPr>
                          <w:t>разработка</w:t>
                        </w:r>
                        <w:r w:rsidR="000157B6" w:rsidRPr="00394EFF">
                          <w:rPr>
                            <w:color w:val="4777AE"/>
                            <w:w w:val="105"/>
                            <w:sz w:val="16"/>
                            <w:lang w:val="ru-RU"/>
                          </w:rPr>
                          <w:t xml:space="preserve"> карьеров; и прочая промышленность</w:t>
                        </w:r>
                      </w:p>
                    </w:tc>
                  </w:tr>
                  <w:tr w:rsidR="00AC3BE8" w14:paraId="12A44042" w14:textId="77777777">
                    <w:trPr>
                      <w:trHeight w:val="284"/>
                    </w:trPr>
                    <w:tc>
                      <w:tcPr>
                        <w:tcW w:w="638" w:type="dxa"/>
                        <w:tcBorders>
                          <w:left w:val="nil"/>
                          <w:right w:val="single" w:sz="8" w:space="0" w:color="FFFFFF"/>
                        </w:tcBorders>
                      </w:tcPr>
                      <w:p w14:paraId="1CE95E53" w14:textId="77777777" w:rsidR="00AC3BE8" w:rsidRPr="00394EFF" w:rsidRDefault="002F31FE" w:rsidP="00394EFF">
                        <w:pPr>
                          <w:pStyle w:val="TableParagraph"/>
                          <w:ind w:left="19"/>
                          <w:jc w:val="center"/>
                          <w:rPr>
                            <w:i/>
                            <w:sz w:val="16"/>
                          </w:rPr>
                        </w:pPr>
                        <w:r w:rsidRPr="00394EFF">
                          <w:rPr>
                            <w:i/>
                            <w:color w:val="4777AE"/>
                            <w:w w:val="105"/>
                            <w:sz w:val="16"/>
                          </w:rPr>
                          <w:t>2a</w:t>
                        </w:r>
                      </w:p>
                    </w:tc>
                    <w:tc>
                      <w:tcPr>
                        <w:tcW w:w="1013" w:type="dxa"/>
                        <w:tcBorders>
                          <w:left w:val="single" w:sz="8" w:space="0" w:color="FFFFFF"/>
                        </w:tcBorders>
                      </w:tcPr>
                      <w:p w14:paraId="3FD44D13" w14:textId="77777777" w:rsidR="00AC3BE8" w:rsidRPr="00394EFF" w:rsidRDefault="002F31FE" w:rsidP="00394EFF">
                        <w:pPr>
                          <w:pStyle w:val="TableParagraph"/>
                          <w:ind w:left="18"/>
                          <w:jc w:val="center"/>
                          <w:rPr>
                            <w:i/>
                            <w:sz w:val="16"/>
                          </w:rPr>
                        </w:pPr>
                        <w:r w:rsidRPr="00394EFF">
                          <w:rPr>
                            <w:i/>
                            <w:color w:val="4777AE"/>
                            <w:w w:val="111"/>
                            <w:sz w:val="16"/>
                          </w:rPr>
                          <w:t>C</w:t>
                        </w:r>
                      </w:p>
                    </w:tc>
                    <w:tc>
                      <w:tcPr>
                        <w:tcW w:w="5051" w:type="dxa"/>
                        <w:tcBorders>
                          <w:right w:val="nil"/>
                        </w:tcBorders>
                      </w:tcPr>
                      <w:p w14:paraId="4E9DB136" w14:textId="77777777" w:rsidR="00AC3BE8" w:rsidRPr="00394EFF" w:rsidRDefault="000157B6" w:rsidP="00394EFF">
                        <w:pPr>
                          <w:pStyle w:val="TableParagraph"/>
                          <w:ind w:left="78"/>
                          <w:rPr>
                            <w:i/>
                            <w:sz w:val="16"/>
                          </w:rPr>
                        </w:pPr>
                        <w:r w:rsidRPr="00394EFF">
                          <w:rPr>
                            <w:i/>
                            <w:color w:val="4777AE"/>
                            <w:w w:val="105"/>
                            <w:sz w:val="16"/>
                          </w:rPr>
                          <w:t>Из них: обрабатывающая промышленность</w:t>
                        </w:r>
                      </w:p>
                    </w:tc>
                  </w:tr>
                  <w:tr w:rsidR="00AC3BE8" w14:paraId="0DC09014" w14:textId="77777777">
                    <w:trPr>
                      <w:trHeight w:val="284"/>
                    </w:trPr>
                    <w:tc>
                      <w:tcPr>
                        <w:tcW w:w="638" w:type="dxa"/>
                        <w:tcBorders>
                          <w:left w:val="nil"/>
                          <w:right w:val="single" w:sz="8" w:space="0" w:color="FFFFFF"/>
                        </w:tcBorders>
                      </w:tcPr>
                      <w:p w14:paraId="4241DD12" w14:textId="77777777" w:rsidR="00AC3BE8" w:rsidRPr="00394EFF" w:rsidRDefault="002F31FE" w:rsidP="00394EFF">
                        <w:pPr>
                          <w:pStyle w:val="TableParagraph"/>
                          <w:ind w:left="19"/>
                          <w:jc w:val="center"/>
                          <w:rPr>
                            <w:sz w:val="16"/>
                          </w:rPr>
                        </w:pPr>
                        <w:r w:rsidRPr="00394EFF">
                          <w:rPr>
                            <w:color w:val="4777AE"/>
                            <w:w w:val="106"/>
                            <w:sz w:val="16"/>
                          </w:rPr>
                          <w:t>3</w:t>
                        </w:r>
                      </w:p>
                    </w:tc>
                    <w:tc>
                      <w:tcPr>
                        <w:tcW w:w="1013" w:type="dxa"/>
                        <w:tcBorders>
                          <w:left w:val="single" w:sz="8" w:space="0" w:color="FFFFFF"/>
                        </w:tcBorders>
                      </w:tcPr>
                      <w:p w14:paraId="73CAE51C" w14:textId="77777777" w:rsidR="00AC3BE8" w:rsidRPr="00394EFF" w:rsidRDefault="002F31FE" w:rsidP="00394EFF">
                        <w:pPr>
                          <w:pStyle w:val="TableParagraph"/>
                          <w:ind w:left="18"/>
                          <w:jc w:val="center"/>
                          <w:rPr>
                            <w:sz w:val="16"/>
                          </w:rPr>
                        </w:pPr>
                        <w:r w:rsidRPr="00394EFF">
                          <w:rPr>
                            <w:color w:val="4777AE"/>
                            <w:w w:val="105"/>
                            <w:sz w:val="16"/>
                          </w:rPr>
                          <w:t>F</w:t>
                        </w:r>
                      </w:p>
                    </w:tc>
                    <w:tc>
                      <w:tcPr>
                        <w:tcW w:w="5051" w:type="dxa"/>
                        <w:tcBorders>
                          <w:right w:val="nil"/>
                        </w:tcBorders>
                      </w:tcPr>
                      <w:p w14:paraId="49C460C0" w14:textId="77777777" w:rsidR="00AC3BE8" w:rsidRPr="00394EFF" w:rsidRDefault="000157B6" w:rsidP="00394EFF">
                        <w:pPr>
                          <w:pStyle w:val="TableParagraph"/>
                          <w:ind w:left="78"/>
                          <w:rPr>
                            <w:sz w:val="16"/>
                          </w:rPr>
                        </w:pPr>
                        <w:r w:rsidRPr="00394EFF">
                          <w:rPr>
                            <w:color w:val="4777AE"/>
                            <w:w w:val="105"/>
                            <w:sz w:val="16"/>
                          </w:rPr>
                          <w:t>Строительство</w:t>
                        </w:r>
                      </w:p>
                    </w:tc>
                  </w:tr>
                  <w:tr w:rsidR="00AC3BE8" w:rsidRPr="004B596F" w14:paraId="666B4F27" w14:textId="77777777">
                    <w:trPr>
                      <w:trHeight w:val="524"/>
                    </w:trPr>
                    <w:tc>
                      <w:tcPr>
                        <w:tcW w:w="638" w:type="dxa"/>
                        <w:tcBorders>
                          <w:left w:val="nil"/>
                          <w:right w:val="single" w:sz="8" w:space="0" w:color="FFFFFF"/>
                        </w:tcBorders>
                      </w:tcPr>
                      <w:p w14:paraId="2F63F914" w14:textId="77777777" w:rsidR="00AC3BE8" w:rsidRPr="00394EFF" w:rsidRDefault="002F31FE" w:rsidP="00394EFF">
                        <w:pPr>
                          <w:pStyle w:val="TableParagraph"/>
                          <w:ind w:left="19"/>
                          <w:jc w:val="center"/>
                          <w:rPr>
                            <w:sz w:val="16"/>
                          </w:rPr>
                        </w:pPr>
                        <w:r w:rsidRPr="00394EFF">
                          <w:rPr>
                            <w:color w:val="4777AE"/>
                            <w:w w:val="106"/>
                            <w:sz w:val="16"/>
                          </w:rPr>
                          <w:t>4</w:t>
                        </w:r>
                      </w:p>
                    </w:tc>
                    <w:tc>
                      <w:tcPr>
                        <w:tcW w:w="1013" w:type="dxa"/>
                        <w:tcBorders>
                          <w:left w:val="single" w:sz="8" w:space="0" w:color="FFFFFF"/>
                        </w:tcBorders>
                      </w:tcPr>
                      <w:p w14:paraId="29573561" w14:textId="77777777" w:rsidR="00AC3BE8" w:rsidRPr="00394EFF" w:rsidRDefault="002F31FE" w:rsidP="00394EFF">
                        <w:pPr>
                          <w:pStyle w:val="TableParagraph"/>
                          <w:ind w:left="18"/>
                          <w:jc w:val="center"/>
                          <w:rPr>
                            <w:sz w:val="16"/>
                          </w:rPr>
                        </w:pPr>
                        <w:r w:rsidRPr="00394EFF">
                          <w:rPr>
                            <w:color w:val="4777AE"/>
                            <w:sz w:val="16"/>
                          </w:rPr>
                          <w:t>G,</w:t>
                        </w:r>
                        <w:r w:rsidRPr="00394EFF">
                          <w:rPr>
                            <w:color w:val="4777AE"/>
                            <w:spacing w:val="-6"/>
                            <w:sz w:val="16"/>
                          </w:rPr>
                          <w:t xml:space="preserve"> </w:t>
                        </w:r>
                        <w:r w:rsidRPr="00394EFF">
                          <w:rPr>
                            <w:color w:val="4777AE"/>
                            <w:sz w:val="16"/>
                          </w:rPr>
                          <w:t>H,</w:t>
                        </w:r>
                        <w:r w:rsidRPr="00394EFF">
                          <w:rPr>
                            <w:color w:val="4777AE"/>
                            <w:spacing w:val="-6"/>
                            <w:sz w:val="16"/>
                          </w:rPr>
                          <w:t xml:space="preserve"> </w:t>
                        </w:r>
                        <w:r w:rsidRPr="00394EFF">
                          <w:rPr>
                            <w:color w:val="4777AE"/>
                            <w:sz w:val="16"/>
                          </w:rPr>
                          <w:t>I</w:t>
                        </w:r>
                      </w:p>
                    </w:tc>
                    <w:tc>
                      <w:tcPr>
                        <w:tcW w:w="5051" w:type="dxa"/>
                        <w:tcBorders>
                          <w:right w:val="nil"/>
                        </w:tcBorders>
                      </w:tcPr>
                      <w:p w14:paraId="11A79E29" w14:textId="77777777" w:rsidR="00AC3BE8" w:rsidRPr="00394EFF" w:rsidRDefault="000157B6" w:rsidP="00C52E04">
                        <w:pPr>
                          <w:pStyle w:val="TableParagraph"/>
                          <w:spacing w:line="240" w:lineRule="atLeast"/>
                          <w:ind w:left="78"/>
                          <w:rPr>
                            <w:sz w:val="16"/>
                            <w:lang w:val="ru-RU"/>
                          </w:rPr>
                        </w:pPr>
                        <w:r w:rsidRPr="00394EFF">
                          <w:rPr>
                            <w:color w:val="4777AE"/>
                            <w:w w:val="105"/>
                            <w:sz w:val="16"/>
                            <w:lang w:val="ru-RU"/>
                          </w:rPr>
                          <w:t xml:space="preserve">Оптовая и розничная торговля; транспортировка и хранение; деятельность </w:t>
                        </w:r>
                        <w:r w:rsidR="00C52E04">
                          <w:rPr>
                            <w:color w:val="4777AE"/>
                            <w:w w:val="105"/>
                            <w:sz w:val="16"/>
                            <w:lang w:val="ru-RU"/>
                          </w:rPr>
                          <w:t>гостиниц и предприятий общественного</w:t>
                        </w:r>
                        <w:r w:rsidRPr="00394EFF">
                          <w:rPr>
                            <w:color w:val="4777AE"/>
                            <w:w w:val="105"/>
                            <w:sz w:val="16"/>
                            <w:lang w:val="ru-RU"/>
                          </w:rPr>
                          <w:t xml:space="preserve"> питания</w:t>
                        </w:r>
                      </w:p>
                    </w:tc>
                  </w:tr>
                  <w:tr w:rsidR="00AC3BE8" w14:paraId="1416E5EA" w14:textId="77777777">
                    <w:trPr>
                      <w:trHeight w:val="284"/>
                    </w:trPr>
                    <w:tc>
                      <w:tcPr>
                        <w:tcW w:w="638" w:type="dxa"/>
                        <w:tcBorders>
                          <w:left w:val="nil"/>
                          <w:right w:val="single" w:sz="8" w:space="0" w:color="FFFFFF"/>
                        </w:tcBorders>
                      </w:tcPr>
                      <w:p w14:paraId="3DC87737" w14:textId="77777777" w:rsidR="00AC3BE8" w:rsidRPr="00394EFF" w:rsidRDefault="002F31FE" w:rsidP="00394EFF">
                        <w:pPr>
                          <w:pStyle w:val="TableParagraph"/>
                          <w:ind w:left="19"/>
                          <w:jc w:val="center"/>
                          <w:rPr>
                            <w:sz w:val="16"/>
                          </w:rPr>
                        </w:pPr>
                        <w:r w:rsidRPr="00394EFF">
                          <w:rPr>
                            <w:color w:val="4777AE"/>
                            <w:w w:val="106"/>
                            <w:sz w:val="16"/>
                          </w:rPr>
                          <w:t>5</w:t>
                        </w:r>
                      </w:p>
                    </w:tc>
                    <w:tc>
                      <w:tcPr>
                        <w:tcW w:w="1013" w:type="dxa"/>
                        <w:tcBorders>
                          <w:left w:val="single" w:sz="8" w:space="0" w:color="FFFFFF"/>
                        </w:tcBorders>
                      </w:tcPr>
                      <w:p w14:paraId="4E924FF9" w14:textId="77777777" w:rsidR="00AC3BE8" w:rsidRPr="00394EFF" w:rsidRDefault="002F31FE" w:rsidP="00394EFF">
                        <w:pPr>
                          <w:pStyle w:val="TableParagraph"/>
                          <w:ind w:left="18"/>
                          <w:jc w:val="center"/>
                          <w:rPr>
                            <w:sz w:val="16"/>
                          </w:rPr>
                        </w:pPr>
                        <w:r w:rsidRPr="00394EFF">
                          <w:rPr>
                            <w:color w:val="4777AE"/>
                            <w:w w:val="116"/>
                            <w:sz w:val="16"/>
                          </w:rPr>
                          <w:t>J</w:t>
                        </w:r>
                      </w:p>
                    </w:tc>
                    <w:tc>
                      <w:tcPr>
                        <w:tcW w:w="5051" w:type="dxa"/>
                        <w:tcBorders>
                          <w:right w:val="nil"/>
                        </w:tcBorders>
                      </w:tcPr>
                      <w:p w14:paraId="5E12D8E0" w14:textId="77777777" w:rsidR="00AC3BE8" w:rsidRPr="00394EFF" w:rsidRDefault="000157B6" w:rsidP="00394EFF">
                        <w:pPr>
                          <w:pStyle w:val="TableParagraph"/>
                          <w:ind w:left="78"/>
                          <w:rPr>
                            <w:sz w:val="16"/>
                          </w:rPr>
                        </w:pPr>
                        <w:r w:rsidRPr="00394EFF">
                          <w:rPr>
                            <w:color w:val="4777AE"/>
                            <w:w w:val="105"/>
                            <w:sz w:val="16"/>
                          </w:rPr>
                          <w:t>Информация и связь</w:t>
                        </w:r>
                      </w:p>
                    </w:tc>
                  </w:tr>
                  <w:tr w:rsidR="00AC3BE8" w14:paraId="556D38E2" w14:textId="77777777">
                    <w:trPr>
                      <w:trHeight w:val="284"/>
                    </w:trPr>
                    <w:tc>
                      <w:tcPr>
                        <w:tcW w:w="638" w:type="dxa"/>
                        <w:tcBorders>
                          <w:left w:val="nil"/>
                          <w:right w:val="single" w:sz="8" w:space="0" w:color="FFFFFF"/>
                        </w:tcBorders>
                      </w:tcPr>
                      <w:p w14:paraId="4D7F01FF" w14:textId="77777777" w:rsidR="00AC3BE8" w:rsidRPr="00394EFF" w:rsidRDefault="002F31FE" w:rsidP="00394EFF">
                        <w:pPr>
                          <w:pStyle w:val="TableParagraph"/>
                          <w:ind w:left="19"/>
                          <w:jc w:val="center"/>
                          <w:rPr>
                            <w:sz w:val="16"/>
                          </w:rPr>
                        </w:pPr>
                        <w:r w:rsidRPr="00394EFF">
                          <w:rPr>
                            <w:color w:val="4777AE"/>
                            <w:w w:val="106"/>
                            <w:sz w:val="16"/>
                          </w:rPr>
                          <w:t>6</w:t>
                        </w:r>
                      </w:p>
                    </w:tc>
                    <w:tc>
                      <w:tcPr>
                        <w:tcW w:w="1013" w:type="dxa"/>
                        <w:tcBorders>
                          <w:left w:val="single" w:sz="8" w:space="0" w:color="FFFFFF"/>
                        </w:tcBorders>
                      </w:tcPr>
                      <w:p w14:paraId="1C7C7220" w14:textId="77777777" w:rsidR="00AC3BE8" w:rsidRPr="00394EFF" w:rsidRDefault="002F31FE" w:rsidP="00394EFF">
                        <w:pPr>
                          <w:pStyle w:val="TableParagraph"/>
                          <w:ind w:left="18"/>
                          <w:jc w:val="center"/>
                          <w:rPr>
                            <w:sz w:val="16"/>
                          </w:rPr>
                        </w:pPr>
                        <w:r w:rsidRPr="00394EFF">
                          <w:rPr>
                            <w:color w:val="4777AE"/>
                            <w:w w:val="115"/>
                            <w:sz w:val="16"/>
                          </w:rPr>
                          <w:t>K</w:t>
                        </w:r>
                      </w:p>
                    </w:tc>
                    <w:tc>
                      <w:tcPr>
                        <w:tcW w:w="5051" w:type="dxa"/>
                        <w:tcBorders>
                          <w:right w:val="nil"/>
                        </w:tcBorders>
                      </w:tcPr>
                      <w:p w14:paraId="6D32EAF9" w14:textId="77777777" w:rsidR="00AC3BE8" w:rsidRPr="00394EFF" w:rsidRDefault="000157B6" w:rsidP="00394EFF">
                        <w:pPr>
                          <w:pStyle w:val="TableParagraph"/>
                          <w:ind w:left="78"/>
                          <w:rPr>
                            <w:sz w:val="16"/>
                          </w:rPr>
                        </w:pPr>
                        <w:r w:rsidRPr="00394EFF">
                          <w:rPr>
                            <w:color w:val="4777AE"/>
                            <w:w w:val="105"/>
                            <w:sz w:val="16"/>
                          </w:rPr>
                          <w:t>Финансовая и страховая деятельность</w:t>
                        </w:r>
                      </w:p>
                    </w:tc>
                  </w:tr>
                  <w:tr w:rsidR="00AC3BE8" w:rsidRPr="004B596F" w14:paraId="77A1B2F0" w14:textId="77777777">
                    <w:trPr>
                      <w:trHeight w:val="284"/>
                    </w:trPr>
                    <w:tc>
                      <w:tcPr>
                        <w:tcW w:w="638" w:type="dxa"/>
                        <w:tcBorders>
                          <w:left w:val="nil"/>
                          <w:right w:val="single" w:sz="8" w:space="0" w:color="FFFFFF"/>
                        </w:tcBorders>
                      </w:tcPr>
                      <w:p w14:paraId="5A2C1BA1" w14:textId="77777777" w:rsidR="00AC3BE8" w:rsidRPr="00394EFF" w:rsidRDefault="002F31FE" w:rsidP="00394EFF">
                        <w:pPr>
                          <w:pStyle w:val="TableParagraph"/>
                          <w:ind w:left="19"/>
                          <w:jc w:val="center"/>
                          <w:rPr>
                            <w:sz w:val="16"/>
                          </w:rPr>
                        </w:pPr>
                        <w:r w:rsidRPr="00394EFF">
                          <w:rPr>
                            <w:color w:val="4777AE"/>
                            <w:w w:val="106"/>
                            <w:sz w:val="16"/>
                          </w:rPr>
                          <w:t>7</w:t>
                        </w:r>
                      </w:p>
                    </w:tc>
                    <w:tc>
                      <w:tcPr>
                        <w:tcW w:w="1013" w:type="dxa"/>
                        <w:tcBorders>
                          <w:left w:val="single" w:sz="8" w:space="0" w:color="FFFFFF"/>
                        </w:tcBorders>
                      </w:tcPr>
                      <w:p w14:paraId="692CCE0C" w14:textId="77777777" w:rsidR="00AC3BE8" w:rsidRPr="00394EFF" w:rsidRDefault="002F31FE" w:rsidP="00394EFF">
                        <w:pPr>
                          <w:pStyle w:val="TableParagraph"/>
                          <w:ind w:left="18"/>
                          <w:jc w:val="center"/>
                          <w:rPr>
                            <w:sz w:val="16"/>
                          </w:rPr>
                        </w:pPr>
                        <w:r w:rsidRPr="00394EFF">
                          <w:rPr>
                            <w:color w:val="4777AE"/>
                            <w:w w:val="109"/>
                            <w:sz w:val="16"/>
                          </w:rPr>
                          <w:t>L</w:t>
                        </w:r>
                      </w:p>
                    </w:tc>
                    <w:tc>
                      <w:tcPr>
                        <w:tcW w:w="5051" w:type="dxa"/>
                        <w:tcBorders>
                          <w:right w:val="nil"/>
                        </w:tcBorders>
                      </w:tcPr>
                      <w:p w14:paraId="76E98509" w14:textId="77777777" w:rsidR="00AC3BE8" w:rsidRPr="00394EFF" w:rsidRDefault="000157B6" w:rsidP="006179C1">
                        <w:pPr>
                          <w:pStyle w:val="TableParagraph"/>
                          <w:ind w:left="78"/>
                          <w:rPr>
                            <w:sz w:val="16"/>
                            <w:lang w:val="ru-RU"/>
                          </w:rPr>
                        </w:pPr>
                        <w:r w:rsidRPr="00394EFF">
                          <w:rPr>
                            <w:color w:val="4777AE"/>
                            <w:sz w:val="16"/>
                            <w:lang w:val="ru-RU"/>
                          </w:rPr>
                          <w:t>Деятельность</w:t>
                        </w:r>
                        <w:r w:rsidR="006179C1">
                          <w:rPr>
                            <w:color w:val="4777AE"/>
                            <w:sz w:val="16"/>
                            <w:lang w:val="ru-RU"/>
                          </w:rPr>
                          <w:t xml:space="preserve"> по операциям </w:t>
                        </w:r>
                        <w:r w:rsidRPr="00394EFF">
                          <w:rPr>
                            <w:color w:val="4777AE"/>
                            <w:sz w:val="16"/>
                            <w:lang w:val="ru-RU"/>
                          </w:rPr>
                          <w:t>с недвижимым имуществом</w:t>
                        </w:r>
                      </w:p>
                    </w:tc>
                  </w:tr>
                  <w:tr w:rsidR="00AC3BE8" w:rsidRPr="004B596F" w14:paraId="0CC5A6E3" w14:textId="77777777">
                    <w:trPr>
                      <w:trHeight w:val="524"/>
                    </w:trPr>
                    <w:tc>
                      <w:tcPr>
                        <w:tcW w:w="638" w:type="dxa"/>
                        <w:tcBorders>
                          <w:left w:val="nil"/>
                          <w:right w:val="single" w:sz="8" w:space="0" w:color="FFFFFF"/>
                        </w:tcBorders>
                      </w:tcPr>
                      <w:p w14:paraId="115A8705" w14:textId="77777777" w:rsidR="00AC3BE8" w:rsidRPr="00394EFF" w:rsidRDefault="002F31FE" w:rsidP="00394EFF">
                        <w:pPr>
                          <w:pStyle w:val="TableParagraph"/>
                          <w:spacing w:line="197" w:lineRule="exact"/>
                          <w:ind w:left="19"/>
                          <w:jc w:val="center"/>
                          <w:rPr>
                            <w:sz w:val="16"/>
                          </w:rPr>
                        </w:pPr>
                        <w:r w:rsidRPr="00394EFF">
                          <w:rPr>
                            <w:color w:val="4777AE"/>
                            <w:w w:val="106"/>
                            <w:sz w:val="16"/>
                          </w:rPr>
                          <w:t>8</w:t>
                        </w:r>
                      </w:p>
                      <w:p w14:paraId="58FA7899" w14:textId="77777777" w:rsidR="00AC3BE8" w:rsidRPr="00394EFF" w:rsidRDefault="002F31FE" w:rsidP="00394EFF">
                        <w:pPr>
                          <w:pStyle w:val="TableParagraph"/>
                          <w:tabs>
                            <w:tab w:val="left" w:pos="626"/>
                          </w:tabs>
                          <w:spacing w:line="155" w:lineRule="exact"/>
                          <w:ind w:left="9"/>
                          <w:jc w:val="center"/>
                          <w:rPr>
                            <w:sz w:val="16"/>
                          </w:rPr>
                        </w:pPr>
                        <w:r w:rsidRPr="00394EFF">
                          <w:rPr>
                            <w:color w:val="74838E"/>
                            <w:w w:val="92"/>
                            <w:sz w:val="16"/>
                            <w:u w:val="single" w:color="FFFFFF"/>
                          </w:rPr>
                          <w:t xml:space="preserve"> </w:t>
                        </w:r>
                        <w:r w:rsidRPr="00394EFF">
                          <w:rPr>
                            <w:color w:val="74838E"/>
                            <w:sz w:val="16"/>
                            <w:u w:val="single" w:color="FFFFFF"/>
                          </w:rPr>
                          <w:tab/>
                        </w:r>
                      </w:p>
                    </w:tc>
                    <w:tc>
                      <w:tcPr>
                        <w:tcW w:w="1013" w:type="dxa"/>
                        <w:tcBorders>
                          <w:left w:val="single" w:sz="8" w:space="0" w:color="FFFFFF"/>
                          <w:bottom w:val="single" w:sz="8" w:space="0" w:color="FFFFFF"/>
                        </w:tcBorders>
                      </w:tcPr>
                      <w:p w14:paraId="1BF15EC0" w14:textId="77777777" w:rsidR="00AC3BE8" w:rsidRPr="00394EFF" w:rsidRDefault="002F31FE" w:rsidP="00394EFF">
                        <w:pPr>
                          <w:pStyle w:val="TableParagraph"/>
                          <w:spacing w:line="197" w:lineRule="exact"/>
                          <w:ind w:left="18"/>
                          <w:jc w:val="center"/>
                          <w:rPr>
                            <w:sz w:val="16"/>
                          </w:rPr>
                        </w:pPr>
                        <w:r w:rsidRPr="00394EFF">
                          <w:rPr>
                            <w:color w:val="4777AE"/>
                            <w:w w:val="115"/>
                            <w:sz w:val="16"/>
                          </w:rPr>
                          <w:t>M,</w:t>
                        </w:r>
                        <w:r w:rsidRPr="00394EFF">
                          <w:rPr>
                            <w:color w:val="4777AE"/>
                            <w:spacing w:val="-12"/>
                            <w:w w:val="115"/>
                            <w:sz w:val="16"/>
                          </w:rPr>
                          <w:t xml:space="preserve"> </w:t>
                        </w:r>
                        <w:r w:rsidRPr="00394EFF">
                          <w:rPr>
                            <w:color w:val="4777AE"/>
                            <w:w w:val="115"/>
                            <w:sz w:val="16"/>
                          </w:rPr>
                          <w:t>N</w:t>
                        </w:r>
                      </w:p>
                      <w:p w14:paraId="15CCA513" w14:textId="77777777" w:rsidR="00AC3BE8" w:rsidRPr="00394EFF" w:rsidRDefault="002F31FE" w:rsidP="00394EFF">
                        <w:pPr>
                          <w:pStyle w:val="TableParagraph"/>
                          <w:tabs>
                            <w:tab w:val="left" w:pos="971"/>
                          </w:tabs>
                          <w:spacing w:line="155" w:lineRule="exact"/>
                          <w:ind w:left="67"/>
                          <w:jc w:val="center"/>
                          <w:rPr>
                            <w:sz w:val="16"/>
                          </w:rPr>
                        </w:pPr>
                        <w:r w:rsidRPr="00394EFF">
                          <w:rPr>
                            <w:color w:val="74838E"/>
                            <w:w w:val="92"/>
                            <w:sz w:val="16"/>
                            <w:u w:val="dotted" w:color="FFFFFF"/>
                          </w:rPr>
                          <w:t xml:space="preserve"> </w:t>
                        </w:r>
                        <w:r w:rsidRPr="00394EFF">
                          <w:rPr>
                            <w:color w:val="74838E"/>
                            <w:sz w:val="16"/>
                            <w:u w:val="dotted" w:color="FFFFFF"/>
                          </w:rPr>
                          <w:tab/>
                        </w:r>
                      </w:p>
                    </w:tc>
                    <w:tc>
                      <w:tcPr>
                        <w:tcW w:w="5051" w:type="dxa"/>
                        <w:tcBorders>
                          <w:right w:val="nil"/>
                        </w:tcBorders>
                      </w:tcPr>
                      <w:p w14:paraId="66E57BA7" w14:textId="77777777" w:rsidR="00AC3BE8" w:rsidRPr="00394EFF" w:rsidRDefault="00394EFF" w:rsidP="00394EFF">
                        <w:pPr>
                          <w:pStyle w:val="TableParagraph"/>
                          <w:spacing w:line="240" w:lineRule="atLeast"/>
                          <w:ind w:left="78"/>
                          <w:rPr>
                            <w:sz w:val="16"/>
                            <w:lang w:val="ru-RU"/>
                          </w:rPr>
                        </w:pPr>
                        <w:r w:rsidRPr="00394EFF">
                          <w:rPr>
                            <w:color w:val="4777AE"/>
                            <w:sz w:val="16"/>
                            <w:lang w:val="ru-RU"/>
                          </w:rPr>
                          <w:t>Профессиональная, научная и техническая деятельность; деятельность административных и вспомогательных служб</w:t>
                        </w:r>
                      </w:p>
                    </w:tc>
                  </w:tr>
                  <w:tr w:rsidR="00AC3BE8" w:rsidRPr="004B596F" w14:paraId="7FA240F4" w14:textId="77777777">
                    <w:trPr>
                      <w:trHeight w:val="524"/>
                    </w:trPr>
                    <w:tc>
                      <w:tcPr>
                        <w:tcW w:w="638" w:type="dxa"/>
                        <w:tcBorders>
                          <w:left w:val="nil"/>
                          <w:right w:val="single" w:sz="8" w:space="0" w:color="FFFFFF"/>
                        </w:tcBorders>
                      </w:tcPr>
                      <w:p w14:paraId="15A0178D" w14:textId="77777777" w:rsidR="00AC3BE8" w:rsidRDefault="002F31FE" w:rsidP="00394EFF">
                        <w:pPr>
                          <w:pStyle w:val="TableParagraph"/>
                          <w:ind w:left="19"/>
                          <w:jc w:val="center"/>
                          <w:rPr>
                            <w:sz w:val="19"/>
                          </w:rPr>
                        </w:pPr>
                        <w:r>
                          <w:rPr>
                            <w:color w:val="4777AE"/>
                            <w:w w:val="106"/>
                            <w:sz w:val="19"/>
                          </w:rPr>
                          <w:t>9</w:t>
                        </w:r>
                      </w:p>
                    </w:tc>
                    <w:tc>
                      <w:tcPr>
                        <w:tcW w:w="1013" w:type="dxa"/>
                        <w:tcBorders>
                          <w:top w:val="single" w:sz="8" w:space="0" w:color="FFFFFF"/>
                          <w:left w:val="single" w:sz="8" w:space="0" w:color="FFFFFF"/>
                        </w:tcBorders>
                      </w:tcPr>
                      <w:p w14:paraId="39B441D5" w14:textId="77777777" w:rsidR="00AC3BE8" w:rsidRDefault="002F31FE" w:rsidP="00394EFF">
                        <w:pPr>
                          <w:pStyle w:val="TableParagraph"/>
                          <w:ind w:left="18"/>
                          <w:jc w:val="center"/>
                          <w:rPr>
                            <w:sz w:val="19"/>
                          </w:rPr>
                        </w:pPr>
                        <w:r>
                          <w:rPr>
                            <w:color w:val="4777AE"/>
                            <w:sz w:val="19"/>
                          </w:rPr>
                          <w:t>O,</w:t>
                        </w:r>
                        <w:r>
                          <w:rPr>
                            <w:color w:val="4777AE"/>
                            <w:spacing w:val="-15"/>
                            <w:sz w:val="19"/>
                          </w:rPr>
                          <w:t xml:space="preserve"> </w:t>
                        </w:r>
                        <w:r>
                          <w:rPr>
                            <w:color w:val="4777AE"/>
                            <w:sz w:val="19"/>
                          </w:rPr>
                          <w:t>P,</w:t>
                        </w:r>
                        <w:r>
                          <w:rPr>
                            <w:color w:val="4777AE"/>
                            <w:spacing w:val="-14"/>
                            <w:sz w:val="19"/>
                          </w:rPr>
                          <w:t xml:space="preserve"> </w:t>
                        </w:r>
                        <w:r>
                          <w:rPr>
                            <w:color w:val="4777AE"/>
                            <w:sz w:val="19"/>
                          </w:rPr>
                          <w:t>Q</w:t>
                        </w:r>
                      </w:p>
                    </w:tc>
                    <w:tc>
                      <w:tcPr>
                        <w:tcW w:w="5051" w:type="dxa"/>
                        <w:tcBorders>
                          <w:right w:val="nil"/>
                        </w:tcBorders>
                      </w:tcPr>
                      <w:p w14:paraId="534E5867" w14:textId="77777777" w:rsidR="00AC3BE8" w:rsidRPr="00394EFF" w:rsidRDefault="00394EFF" w:rsidP="00394EFF">
                        <w:pPr>
                          <w:pStyle w:val="TableParagraph"/>
                          <w:spacing w:line="240" w:lineRule="atLeast"/>
                          <w:ind w:left="78" w:right="273"/>
                          <w:rPr>
                            <w:sz w:val="20"/>
                            <w:lang w:val="ru-RU"/>
                          </w:rPr>
                        </w:pPr>
                        <w:r w:rsidRPr="00394EFF">
                          <w:rPr>
                            <w:color w:val="4777AE"/>
                            <w:spacing w:val="-1"/>
                            <w:w w:val="105"/>
                            <w:sz w:val="16"/>
                            <w:lang w:val="ru-RU"/>
                          </w:rPr>
                          <w:t>Государственное управление, оборона; образование; здравоохранение и социальная деятельность</w:t>
                        </w:r>
                      </w:p>
                    </w:tc>
                  </w:tr>
                  <w:tr w:rsidR="00AC3BE8" w14:paraId="575699E3" w14:textId="77777777">
                    <w:trPr>
                      <w:trHeight w:val="284"/>
                    </w:trPr>
                    <w:tc>
                      <w:tcPr>
                        <w:tcW w:w="638" w:type="dxa"/>
                        <w:tcBorders>
                          <w:left w:val="nil"/>
                          <w:right w:val="single" w:sz="8" w:space="0" w:color="FFFFFF"/>
                        </w:tcBorders>
                      </w:tcPr>
                      <w:p w14:paraId="0EA2D32B" w14:textId="77777777" w:rsidR="00AC3BE8" w:rsidRDefault="002F31FE" w:rsidP="00394EFF">
                        <w:pPr>
                          <w:pStyle w:val="TableParagraph"/>
                          <w:ind w:left="9"/>
                          <w:jc w:val="center"/>
                          <w:rPr>
                            <w:sz w:val="19"/>
                          </w:rPr>
                        </w:pPr>
                        <w:r>
                          <w:rPr>
                            <w:color w:val="4777AE"/>
                            <w:w w:val="105"/>
                            <w:sz w:val="19"/>
                          </w:rPr>
                          <w:t>10</w:t>
                        </w:r>
                      </w:p>
                    </w:tc>
                    <w:tc>
                      <w:tcPr>
                        <w:tcW w:w="1013" w:type="dxa"/>
                        <w:tcBorders>
                          <w:left w:val="single" w:sz="8" w:space="0" w:color="FFFFFF"/>
                        </w:tcBorders>
                      </w:tcPr>
                      <w:p w14:paraId="178BDC49" w14:textId="77777777" w:rsidR="00AC3BE8" w:rsidRDefault="002F31FE" w:rsidP="00394EFF">
                        <w:pPr>
                          <w:pStyle w:val="TableParagraph"/>
                          <w:ind w:left="18"/>
                          <w:jc w:val="center"/>
                          <w:rPr>
                            <w:sz w:val="19"/>
                          </w:rPr>
                        </w:pPr>
                        <w:r>
                          <w:rPr>
                            <w:color w:val="4777AE"/>
                            <w:spacing w:val="-1"/>
                            <w:sz w:val="19"/>
                          </w:rPr>
                          <w:t>R,</w:t>
                        </w:r>
                        <w:r>
                          <w:rPr>
                            <w:color w:val="4777AE"/>
                            <w:spacing w:val="-5"/>
                            <w:sz w:val="19"/>
                          </w:rPr>
                          <w:t xml:space="preserve"> </w:t>
                        </w:r>
                        <w:r>
                          <w:rPr>
                            <w:color w:val="4777AE"/>
                            <w:sz w:val="19"/>
                          </w:rPr>
                          <w:t>S,</w:t>
                        </w:r>
                        <w:r>
                          <w:rPr>
                            <w:color w:val="4777AE"/>
                            <w:spacing w:val="-39"/>
                            <w:sz w:val="19"/>
                          </w:rPr>
                          <w:t xml:space="preserve"> </w:t>
                        </w:r>
                        <w:r>
                          <w:rPr>
                            <w:color w:val="4777AE"/>
                            <w:sz w:val="19"/>
                          </w:rPr>
                          <w:t>T,</w:t>
                        </w:r>
                        <w:r>
                          <w:rPr>
                            <w:color w:val="4777AE"/>
                            <w:spacing w:val="-5"/>
                            <w:sz w:val="19"/>
                          </w:rPr>
                          <w:t xml:space="preserve"> </w:t>
                        </w:r>
                        <w:r>
                          <w:rPr>
                            <w:color w:val="4777AE"/>
                            <w:sz w:val="19"/>
                          </w:rPr>
                          <w:t>U</w:t>
                        </w:r>
                      </w:p>
                    </w:tc>
                    <w:tc>
                      <w:tcPr>
                        <w:tcW w:w="5051" w:type="dxa"/>
                        <w:tcBorders>
                          <w:right w:val="nil"/>
                        </w:tcBorders>
                      </w:tcPr>
                      <w:p w14:paraId="6B8E90D1" w14:textId="77777777" w:rsidR="00AC3BE8" w:rsidRDefault="00394EFF" w:rsidP="00394EFF">
                        <w:pPr>
                          <w:pStyle w:val="TableParagraph"/>
                          <w:ind w:left="78"/>
                          <w:rPr>
                            <w:sz w:val="20"/>
                          </w:rPr>
                        </w:pPr>
                        <w:r w:rsidRPr="00022FFC">
                          <w:rPr>
                            <w:color w:val="4777AE"/>
                            <w:w w:val="105"/>
                            <w:sz w:val="16"/>
                          </w:rPr>
                          <w:t>Прочие виды деятельности</w:t>
                        </w:r>
                      </w:p>
                    </w:tc>
                  </w:tr>
                </w:tbl>
                <w:p w14:paraId="305A6BF6" w14:textId="77777777" w:rsidR="00AC3BE8" w:rsidRDefault="00AC3BE8">
                  <w:pPr>
                    <w:pStyle w:val="a3"/>
                  </w:pPr>
                </w:p>
              </w:txbxContent>
            </v:textbox>
            <w10:wrap anchorx="page"/>
          </v:shape>
        </w:pict>
      </w:r>
      <w:r>
        <w:pict w14:anchorId="562B56CD">
          <v:group id="_x0000_s1034" style="position:absolute;left:0;text-align:left;margin-left:211.7pt;margin-top:8.6pt;width:374pt;height:295.45pt;z-index:15733248;mso-position-horizontal-relative:page" coordorigin="4234,172" coordsize="7105,6029">
            <v:shape id="_x0000_s1037" style="position:absolute;left:4233;top:171;width:7105;height:6029" coordorigin="4234,172" coordsize="7105,6029" path="m11054,172r-6820,l4234,5917r4,164l4269,6165r84,31l4517,6200r6537,l11218,6196r84,-31l11333,6081r5,-164l11338,455r-5,-164l11302,207r-84,-31l11054,172xe" fillcolor="#8fcdf1" stroked="f">
              <v:path arrowok="t"/>
            </v:shape>
            <v:shape id="_x0000_s1036" type="#_x0000_t202" style="position:absolute;left:4407;top:371;width:5366;height:589" filled="f" stroked="f">
              <v:textbox style="mso-next-textbox:#_x0000_s1036" inset="0,0,0,0">
                <w:txbxContent>
                  <w:p w14:paraId="6A3721D4" w14:textId="77777777" w:rsidR="00AC3BE8" w:rsidRPr="00394EFF" w:rsidRDefault="00733499">
                    <w:pPr>
                      <w:spacing w:before="17" w:line="223" w:lineRule="auto"/>
                      <w:ind w:right="11"/>
                      <w:rPr>
                        <w:b/>
                        <w:sz w:val="18"/>
                        <w:lang w:val="ru-RU"/>
                      </w:rPr>
                    </w:pPr>
                    <w:r w:rsidRPr="00394EFF">
                      <w:rPr>
                        <w:b/>
                        <w:color w:val="4777AE"/>
                        <w:w w:val="105"/>
                        <w:sz w:val="18"/>
                        <w:lang w:val="ru-RU"/>
                      </w:rPr>
                      <w:t xml:space="preserve">ТАБЛИЦА 2: КЛАССИФИКАЦИЯ ВИДОВ ЭКОНОМИЧЕСКОЙ ДЕЯТЕЛЬНОСТИ ПО СТАНДАРТАМ МСОК </w:t>
                    </w:r>
                    <w:r w:rsidRPr="00394EFF">
                      <w:rPr>
                        <w:b/>
                        <w:color w:val="4777AE"/>
                        <w:w w:val="105"/>
                        <w:sz w:val="18"/>
                      </w:rPr>
                      <w:t>REV</w:t>
                    </w:r>
                    <w:r w:rsidRPr="00394EFF">
                      <w:rPr>
                        <w:b/>
                        <w:color w:val="4777AE"/>
                        <w:w w:val="105"/>
                        <w:sz w:val="18"/>
                        <w:lang w:val="ru-RU"/>
                      </w:rPr>
                      <w:t>.4 И КДЕС</w:t>
                    </w:r>
                  </w:p>
                </w:txbxContent>
              </v:textbox>
            </v:shape>
            <v:shape id="_x0000_s1035" type="#_x0000_t202" style="position:absolute;left:4475;top:5842;width:571;height:240" filled="f" stroked="f">
              <v:textbox style="mso-next-textbox:#_x0000_s1035" inset="0,0,0,0">
                <w:txbxContent>
                  <w:p w14:paraId="55BE6137" w14:textId="77777777" w:rsidR="00AC3BE8" w:rsidRDefault="002F31FE">
                    <w:pPr>
                      <w:tabs>
                        <w:tab w:val="left" w:pos="550"/>
                      </w:tabs>
                      <w:spacing w:before="1"/>
                      <w:rPr>
                        <w:sz w:val="20"/>
                      </w:rPr>
                    </w:pPr>
                    <w:r>
                      <w:rPr>
                        <w:color w:val="74838E"/>
                        <w:w w:val="92"/>
                        <w:sz w:val="20"/>
                      </w:rPr>
                      <w:t xml:space="preserve"> </w:t>
                    </w:r>
                    <w:r>
                      <w:rPr>
                        <w:color w:val="74838E"/>
                        <w:sz w:val="20"/>
                      </w:rPr>
                      <w:tab/>
                    </w:r>
                  </w:p>
                </w:txbxContent>
              </v:textbox>
            </v:shape>
            <w10:wrap anchorx="page"/>
          </v:group>
        </w:pict>
      </w:r>
      <w:r w:rsidR="003F70A6" w:rsidRPr="003F70A6">
        <w:rPr>
          <w:lang w:val="ru-RU"/>
        </w:rPr>
        <w:t xml:space="preserve"> </w:t>
      </w:r>
      <w:r w:rsidR="003F70A6" w:rsidRPr="000E4191">
        <w:rPr>
          <w:color w:val="74838E"/>
          <w:sz w:val="16"/>
          <w:lang w:val="ru-RU"/>
        </w:rPr>
        <w:t>Будущие потребности в профессиональных навыках зависят от типов рабочих мест, которые создает экономика, что, в свою очередь, зависит от макроэкономических изменений в отечественной и мировой экономике. Поэтому прогнозирование начинается с макроэкономических прогнозов, которые дают представление о будущих уровнях занятости в различных секторах экономики/промышленности. Начиная с самых ранних практик, в большинстве прогнозов применяется многосекторный количественный подход, основанный на моделях и состоящий из трех этапов:</w:t>
      </w:r>
    </w:p>
    <w:p w14:paraId="50764F5B" w14:textId="77777777" w:rsidR="000E4191" w:rsidRPr="004C381E" w:rsidRDefault="000E4191" w:rsidP="004C381E">
      <w:pPr>
        <w:pStyle w:val="a3"/>
        <w:numPr>
          <w:ilvl w:val="0"/>
          <w:numId w:val="6"/>
        </w:numPr>
        <w:spacing w:before="154" w:line="247" w:lineRule="auto"/>
        <w:ind w:left="284" w:right="7714"/>
        <w:rPr>
          <w:color w:val="74838E"/>
          <w:sz w:val="16"/>
          <w:lang w:val="ru-RU"/>
        </w:rPr>
        <w:sectPr w:rsidR="000E4191" w:rsidRPr="004C381E">
          <w:headerReference w:type="default" r:id="rId13"/>
          <w:footerReference w:type="default" r:id="rId14"/>
          <w:pgSz w:w="11910" w:h="16840"/>
          <w:pgMar w:top="2260" w:right="400" w:bottom="820" w:left="420" w:header="565" w:footer="634" w:gutter="0"/>
          <w:cols w:space="720"/>
        </w:sectPr>
      </w:pPr>
      <w:r w:rsidRPr="004C381E">
        <w:rPr>
          <w:color w:val="74838E"/>
          <w:sz w:val="16"/>
          <w:lang w:val="ru-RU"/>
        </w:rPr>
        <w:t xml:space="preserve">Во-первых, </w:t>
      </w:r>
      <w:r w:rsidRPr="00085A55">
        <w:rPr>
          <w:b/>
          <w:color w:val="74838E"/>
          <w:sz w:val="16"/>
          <w:lang w:val="ru-RU"/>
        </w:rPr>
        <w:t>макроэкономические прогнозы</w:t>
      </w:r>
      <w:r w:rsidRPr="004C381E">
        <w:rPr>
          <w:color w:val="74838E"/>
          <w:sz w:val="16"/>
          <w:lang w:val="ru-RU"/>
        </w:rPr>
        <w:t xml:space="preserve"> вероятных изменений в промышленной занятости составляются в многосекторной динамической макроэкономической модели (МДМ) или </w:t>
      </w:r>
      <w:r w:rsidR="00714DBE">
        <w:rPr>
          <w:color w:val="74838E"/>
          <w:sz w:val="16"/>
          <w:lang w:val="ru-RU"/>
        </w:rPr>
        <w:t>автоматизированной</w:t>
      </w:r>
      <w:r w:rsidRPr="004C381E">
        <w:rPr>
          <w:color w:val="74838E"/>
          <w:sz w:val="16"/>
          <w:lang w:val="ru-RU"/>
        </w:rPr>
        <w:t xml:space="preserve"> модели </w:t>
      </w:r>
      <w:r w:rsidR="00714DBE">
        <w:rPr>
          <w:color w:val="74838E"/>
          <w:sz w:val="16"/>
          <w:lang w:val="ru-RU"/>
        </w:rPr>
        <w:t xml:space="preserve">вычисляемого </w:t>
      </w:r>
      <w:r w:rsidRPr="004C381E">
        <w:rPr>
          <w:color w:val="74838E"/>
          <w:sz w:val="16"/>
          <w:lang w:val="ru-RU"/>
        </w:rPr>
        <w:t>общего равновесия (</w:t>
      </w:r>
      <w:r w:rsidR="00714DBE">
        <w:rPr>
          <w:color w:val="74838E"/>
          <w:sz w:val="16"/>
          <w:lang w:val="ru-RU"/>
        </w:rPr>
        <w:t>ВОР</w:t>
      </w:r>
      <w:r w:rsidRPr="004C381E">
        <w:rPr>
          <w:color w:val="74838E"/>
          <w:sz w:val="16"/>
          <w:lang w:val="ru-RU"/>
        </w:rPr>
        <w:t xml:space="preserve">). В качестве примеров национальных и международных макромоделей можно привести макромодель </w:t>
      </w:r>
      <w:r w:rsidRPr="004C381E">
        <w:rPr>
          <w:color w:val="74838E"/>
          <w:sz w:val="16"/>
        </w:rPr>
        <w:t>E</w:t>
      </w:r>
      <w:r w:rsidRPr="004C381E">
        <w:rPr>
          <w:color w:val="74838E"/>
          <w:sz w:val="16"/>
          <w:lang w:val="ru-RU"/>
        </w:rPr>
        <w:t>3</w:t>
      </w:r>
      <w:r w:rsidRPr="004C381E">
        <w:rPr>
          <w:color w:val="74838E"/>
          <w:sz w:val="16"/>
        </w:rPr>
        <w:t>ME</w:t>
      </w:r>
      <w:r w:rsidRPr="004C381E">
        <w:rPr>
          <w:color w:val="74838E"/>
          <w:sz w:val="16"/>
          <w:lang w:val="ru-RU"/>
        </w:rPr>
        <w:t xml:space="preserve"> проекта по развитию навыков</w:t>
      </w:r>
      <w:r w:rsidRPr="007C7683">
        <w:rPr>
          <w:color w:val="74838E"/>
          <w:sz w:val="16"/>
          <w:vertAlign w:val="superscript"/>
          <w:lang w:val="ru-RU"/>
        </w:rPr>
        <w:t>3</w:t>
      </w:r>
      <w:r w:rsidRPr="004C381E">
        <w:rPr>
          <w:color w:val="74838E"/>
          <w:sz w:val="16"/>
          <w:lang w:val="ru-RU"/>
        </w:rPr>
        <w:t xml:space="preserve"> </w:t>
      </w:r>
      <w:proofErr w:type="spellStart"/>
      <w:r w:rsidRPr="004C381E">
        <w:rPr>
          <w:color w:val="74838E"/>
          <w:sz w:val="16"/>
          <w:lang w:val="ru-RU"/>
        </w:rPr>
        <w:t>Седефоп</w:t>
      </w:r>
      <w:proofErr w:type="spellEnd"/>
      <w:r w:rsidRPr="004C381E">
        <w:rPr>
          <w:color w:val="74838E"/>
          <w:sz w:val="16"/>
          <w:lang w:val="ru-RU"/>
        </w:rPr>
        <w:t xml:space="preserve"> и модель </w:t>
      </w:r>
      <w:proofErr w:type="spellStart"/>
      <w:r w:rsidRPr="004C381E">
        <w:rPr>
          <w:color w:val="74838E"/>
          <w:sz w:val="16"/>
        </w:rPr>
        <w:t>Hermin</w:t>
      </w:r>
      <w:proofErr w:type="spellEnd"/>
      <w:r w:rsidRPr="004C381E">
        <w:rPr>
          <w:color w:val="74838E"/>
          <w:sz w:val="16"/>
          <w:lang w:val="ru-RU"/>
        </w:rPr>
        <w:t>, которая больше подходит для стран с низким уровнем статистических данных. Эти макромодели используют национальные счета (НС) и региональные/местные счета (если имеются), экономические таблицы "затраты-выпуск" и другие наборы экономических данных</w:t>
      </w:r>
      <w:r w:rsidRPr="007C7683">
        <w:rPr>
          <w:color w:val="74838E"/>
          <w:sz w:val="16"/>
          <w:vertAlign w:val="superscript"/>
          <w:lang w:val="ru-RU"/>
        </w:rPr>
        <w:t>4</w:t>
      </w:r>
      <w:r w:rsidRPr="004C381E">
        <w:rPr>
          <w:color w:val="74838E"/>
          <w:sz w:val="16"/>
          <w:lang w:val="ru-RU"/>
        </w:rPr>
        <w:t>.</w:t>
      </w:r>
    </w:p>
    <w:p w14:paraId="65CF30B8" w14:textId="77777777" w:rsidR="000B22CE" w:rsidRPr="000B22CE" w:rsidRDefault="00DF1FAA" w:rsidP="000B22CE">
      <w:pPr>
        <w:pStyle w:val="a6"/>
        <w:numPr>
          <w:ilvl w:val="0"/>
          <w:numId w:val="4"/>
        </w:numPr>
        <w:tabs>
          <w:tab w:val="left" w:pos="146"/>
        </w:tabs>
        <w:spacing w:before="183" w:line="247" w:lineRule="auto"/>
        <w:ind w:left="430" w:right="38"/>
        <w:rPr>
          <w:b/>
          <w:sz w:val="16"/>
          <w:szCs w:val="16"/>
          <w:lang w:val="ru-RU"/>
        </w:rPr>
      </w:pPr>
      <w:r w:rsidRPr="00085A55">
        <w:rPr>
          <w:color w:val="74838E"/>
          <w:w w:val="105"/>
          <w:sz w:val="16"/>
          <w:szCs w:val="16"/>
          <w:lang w:val="ru-RU"/>
        </w:rPr>
        <w:t xml:space="preserve">Во-вторых, </w:t>
      </w:r>
      <w:r w:rsidRPr="00085A55">
        <w:rPr>
          <w:b/>
          <w:color w:val="74838E"/>
          <w:w w:val="105"/>
          <w:sz w:val="16"/>
          <w:szCs w:val="16"/>
          <w:lang w:val="ru-RU"/>
        </w:rPr>
        <w:t>прогнозы профессиональной структуры занятости</w:t>
      </w:r>
      <w:r w:rsidRPr="00085A55">
        <w:rPr>
          <w:color w:val="74838E"/>
          <w:w w:val="105"/>
          <w:sz w:val="16"/>
          <w:szCs w:val="16"/>
          <w:lang w:val="ru-RU"/>
        </w:rPr>
        <w:t xml:space="preserve"> в каждом секторе/отрасли составляются на основе данных переписи населения и обследований рабочей силы. Изменения в общей структуре занятости могут происходить в результате сочетания сдвигов в отраслевой структуре занятости и изменения профессионального состава занятости внутри </w:t>
      </w:r>
      <w:r w:rsidR="00C52E04">
        <w:rPr>
          <w:color w:val="74838E"/>
          <w:w w:val="105"/>
          <w:sz w:val="16"/>
          <w:szCs w:val="16"/>
          <w:lang w:val="ru-RU"/>
        </w:rPr>
        <w:t>отраслей</w:t>
      </w:r>
      <w:r w:rsidRPr="00085A55">
        <w:rPr>
          <w:color w:val="74838E"/>
          <w:w w:val="105"/>
          <w:sz w:val="16"/>
          <w:szCs w:val="16"/>
          <w:lang w:val="ru-RU"/>
        </w:rPr>
        <w:t xml:space="preserve">. Таким образом, уровень занятости в конкретной профессии может меняться: либо за счет роста или сокращения </w:t>
      </w:r>
      <w:r w:rsidR="00C52E04">
        <w:rPr>
          <w:color w:val="74838E"/>
          <w:w w:val="105"/>
          <w:sz w:val="16"/>
          <w:szCs w:val="16"/>
          <w:lang w:val="ru-RU"/>
        </w:rPr>
        <w:t>отраслей</w:t>
      </w:r>
      <w:r w:rsidRPr="00085A55">
        <w:rPr>
          <w:color w:val="74838E"/>
          <w:w w:val="105"/>
          <w:sz w:val="16"/>
          <w:szCs w:val="16"/>
          <w:lang w:val="ru-RU"/>
        </w:rPr>
        <w:t>, в которых она сконцентрирована,</w:t>
      </w:r>
      <w:r w:rsidR="00085A55" w:rsidRPr="00085A55">
        <w:rPr>
          <w:sz w:val="16"/>
          <w:szCs w:val="16"/>
          <w:lang w:val="ru-RU"/>
        </w:rPr>
        <w:t xml:space="preserve"> </w:t>
      </w:r>
      <w:r w:rsidR="00085A55" w:rsidRPr="00085A55">
        <w:rPr>
          <w:color w:val="74838E"/>
          <w:w w:val="105"/>
          <w:sz w:val="16"/>
          <w:szCs w:val="16"/>
          <w:lang w:val="ru-RU"/>
        </w:rPr>
        <w:t xml:space="preserve">либо за счет </w:t>
      </w:r>
      <w:r w:rsidR="00085A55" w:rsidRPr="00085A55">
        <w:rPr>
          <w:color w:val="74838E"/>
          <w:w w:val="105"/>
          <w:sz w:val="16"/>
          <w:szCs w:val="16"/>
          <w:lang w:val="ru-RU"/>
        </w:rPr>
        <w:t xml:space="preserve">изменений в профессиональном составе внутри </w:t>
      </w:r>
      <w:r w:rsidR="00C52E04">
        <w:rPr>
          <w:color w:val="74838E"/>
          <w:w w:val="105"/>
          <w:sz w:val="16"/>
          <w:szCs w:val="16"/>
          <w:lang w:val="ru-RU"/>
        </w:rPr>
        <w:t>отраслей</w:t>
      </w:r>
      <w:r w:rsidR="00085A55" w:rsidRPr="00085A55">
        <w:rPr>
          <w:color w:val="74838E"/>
          <w:w w:val="105"/>
          <w:sz w:val="16"/>
          <w:szCs w:val="16"/>
          <w:lang w:val="ru-RU"/>
        </w:rPr>
        <w:t>. Кроме того, помимо прогнозируемого роста (или снижения) уровня занятости по профессиям, существует также потребность в замене сотрудников, покидающих профессию в связи с выходом на пенсию или по другим причинам (спрос на замену).</w:t>
      </w:r>
    </w:p>
    <w:p w14:paraId="588CFACE" w14:textId="77777777" w:rsidR="000B22CE" w:rsidRDefault="00AD2DA3" w:rsidP="000B22CE">
      <w:pPr>
        <w:pStyle w:val="a6"/>
        <w:numPr>
          <w:ilvl w:val="0"/>
          <w:numId w:val="4"/>
        </w:numPr>
        <w:tabs>
          <w:tab w:val="left" w:pos="146"/>
        </w:tabs>
        <w:spacing w:before="183" w:line="247" w:lineRule="auto"/>
        <w:ind w:left="430" w:right="38"/>
        <w:rPr>
          <w:b/>
          <w:sz w:val="10"/>
          <w:szCs w:val="16"/>
          <w:lang w:val="ru-RU"/>
        </w:rPr>
      </w:pPr>
      <w:r w:rsidRPr="000B22CE">
        <w:rPr>
          <w:color w:val="74838E"/>
          <w:sz w:val="16"/>
          <w:lang w:val="ru-RU"/>
        </w:rPr>
        <w:t xml:space="preserve">В-третьих, </w:t>
      </w:r>
      <w:r w:rsidRPr="000B22CE">
        <w:rPr>
          <w:b/>
          <w:color w:val="74838E"/>
          <w:sz w:val="16"/>
          <w:lang w:val="ru-RU"/>
        </w:rPr>
        <w:t>предложение труда рассчитывается на основе демографических тенденций</w:t>
      </w:r>
      <w:r w:rsidRPr="000B22CE">
        <w:rPr>
          <w:color w:val="74838E"/>
          <w:sz w:val="16"/>
          <w:lang w:val="ru-RU"/>
        </w:rPr>
        <w:t xml:space="preserve"> и прогнозов (перепись населения), а также меняющихся моделей квалификации (данные об образовании/подготовке; показатели зачисления и завершения </w:t>
      </w:r>
      <w:r w:rsidRPr="000B22CE">
        <w:rPr>
          <w:color w:val="74838E"/>
          <w:sz w:val="16"/>
          <w:lang w:val="ru-RU"/>
        </w:rPr>
        <w:t>различных уровней и типов образования) в стране.</w:t>
      </w:r>
    </w:p>
    <w:p w14:paraId="337E8342" w14:textId="77777777" w:rsidR="000B22CE" w:rsidRPr="000B22CE" w:rsidRDefault="00C52E04" w:rsidP="000B22CE">
      <w:pPr>
        <w:pStyle w:val="a6"/>
        <w:tabs>
          <w:tab w:val="left" w:pos="146"/>
        </w:tabs>
        <w:spacing w:before="183" w:line="247" w:lineRule="auto"/>
        <w:ind w:left="430" w:right="38" w:firstLine="0"/>
        <w:rPr>
          <w:b/>
          <w:color w:val="74838E"/>
          <w:sz w:val="16"/>
          <w:szCs w:val="16"/>
          <w:lang w:val="ru-RU"/>
        </w:rPr>
      </w:pPr>
      <w:r>
        <w:rPr>
          <w:b/>
          <w:color w:val="74838E"/>
          <w:sz w:val="16"/>
          <w:szCs w:val="16"/>
          <w:lang w:val="ru-RU"/>
        </w:rPr>
        <w:t>Вследствие</w:t>
      </w:r>
      <w:r w:rsidR="000B22CE" w:rsidRPr="000B22CE">
        <w:rPr>
          <w:b/>
          <w:color w:val="74838E"/>
          <w:sz w:val="16"/>
          <w:szCs w:val="16"/>
          <w:lang w:val="ru-RU"/>
        </w:rPr>
        <w:t xml:space="preserve"> проблем доступности и качества данных в странах с переходной экономикой и развивающихся странах, используются более простые модели, напр. модели "затраты-выпуск".</w:t>
      </w:r>
    </w:p>
    <w:p w14:paraId="177E4D53" w14:textId="77777777" w:rsidR="00AD2DA3" w:rsidRPr="00AD2DA3" w:rsidRDefault="00AD2DA3">
      <w:pPr>
        <w:pStyle w:val="a3"/>
        <w:spacing w:before="3" w:line="247" w:lineRule="auto"/>
        <w:ind w:left="146" w:right="214"/>
        <w:rPr>
          <w:color w:val="74838E"/>
          <w:w w:val="105"/>
          <w:lang w:val="ru-RU"/>
        </w:rPr>
      </w:pPr>
    </w:p>
    <w:p w14:paraId="63693487" w14:textId="77777777" w:rsidR="00AC3BE8" w:rsidRPr="004E1A0B" w:rsidRDefault="004E1A0B" w:rsidP="004E1A0B">
      <w:pPr>
        <w:spacing w:line="247" w:lineRule="auto"/>
        <w:ind w:left="426"/>
        <w:rPr>
          <w:sz w:val="20"/>
          <w:lang w:val="ru-RU"/>
        </w:rPr>
        <w:sectPr w:rsidR="00AC3BE8" w:rsidRPr="004E1A0B">
          <w:type w:val="continuous"/>
          <w:pgSz w:w="11910" w:h="16840"/>
          <w:pgMar w:top="540" w:right="400" w:bottom="280" w:left="420" w:header="720" w:footer="720" w:gutter="0"/>
          <w:cols w:num="3" w:space="720" w:equalWidth="0">
            <w:col w:w="3605" w:space="62"/>
            <w:col w:w="3612" w:space="53"/>
            <w:col w:w="3758"/>
          </w:cols>
        </w:sectPr>
      </w:pPr>
      <w:r w:rsidRPr="004E1A0B">
        <w:rPr>
          <w:color w:val="74838E"/>
          <w:w w:val="105"/>
          <w:sz w:val="16"/>
          <w:szCs w:val="20"/>
          <w:lang w:val="ru-RU"/>
        </w:rPr>
        <w:t xml:space="preserve">Это более простые и менее требовательные к </w:t>
      </w:r>
      <w:r w:rsidR="00C52E04">
        <w:rPr>
          <w:color w:val="74838E"/>
          <w:w w:val="105"/>
          <w:sz w:val="16"/>
          <w:szCs w:val="20"/>
          <w:lang w:val="ru-RU"/>
        </w:rPr>
        <w:t xml:space="preserve">объему </w:t>
      </w:r>
      <w:r w:rsidRPr="004E1A0B">
        <w:rPr>
          <w:color w:val="74838E"/>
          <w:w w:val="105"/>
          <w:sz w:val="16"/>
          <w:szCs w:val="20"/>
          <w:lang w:val="ru-RU"/>
        </w:rPr>
        <w:t>данны</w:t>
      </w:r>
      <w:r w:rsidR="00C52E04">
        <w:rPr>
          <w:color w:val="74838E"/>
          <w:w w:val="105"/>
          <w:sz w:val="16"/>
          <w:szCs w:val="20"/>
          <w:lang w:val="ru-RU"/>
        </w:rPr>
        <w:t>х</w:t>
      </w:r>
      <w:r w:rsidRPr="004E1A0B">
        <w:rPr>
          <w:color w:val="74838E"/>
          <w:w w:val="105"/>
          <w:sz w:val="16"/>
          <w:szCs w:val="20"/>
          <w:lang w:val="ru-RU"/>
        </w:rPr>
        <w:t xml:space="preserve"> модели, основанные на таблицах ввода-вывода или матрицах социального учета, демонстрирующие, как конкретный сценарий со стороны спроса - например</w:t>
      </w:r>
      <w:r w:rsidRPr="004E1A0B">
        <w:rPr>
          <w:color w:val="74838E"/>
          <w:w w:val="105"/>
          <w:sz w:val="18"/>
          <w:szCs w:val="20"/>
          <w:lang w:val="ru-RU"/>
        </w:rPr>
        <w:t>,</w:t>
      </w:r>
    </w:p>
    <w:p w14:paraId="561114E7" w14:textId="77777777" w:rsidR="00AC3BE8" w:rsidRPr="004E1A0B" w:rsidRDefault="00AC3BE8">
      <w:pPr>
        <w:pStyle w:val="a3"/>
        <w:spacing w:before="5"/>
        <w:rPr>
          <w:sz w:val="17"/>
          <w:lang w:val="ru-RU"/>
        </w:rPr>
      </w:pPr>
    </w:p>
    <w:p w14:paraId="685BD767" w14:textId="77777777" w:rsidR="00AC3BE8" w:rsidRDefault="00C60448">
      <w:pPr>
        <w:pStyle w:val="a3"/>
        <w:spacing w:line="20" w:lineRule="exact"/>
        <w:ind w:left="133"/>
        <w:rPr>
          <w:sz w:val="2"/>
        </w:rPr>
      </w:pPr>
      <w:r>
        <w:rPr>
          <w:sz w:val="2"/>
        </w:rPr>
      </w:r>
      <w:r>
        <w:rPr>
          <w:sz w:val="2"/>
        </w:rPr>
        <w:pict w14:anchorId="45ACA360">
          <v:group id="_x0000_s1031" style="width:270.05pt;height:.5pt;mso-position-horizontal-relative:char;mso-position-vertical-relative:line" coordsize="5401,10">
            <v:line id="_x0000_s1032" style="position:absolute" from="0,5" to="5400,5" strokecolor="#817c00" strokeweight=".5pt"/>
            <w10:anchorlock/>
          </v:group>
        </w:pict>
      </w:r>
    </w:p>
    <w:p w14:paraId="2663836E" w14:textId="77777777" w:rsidR="003B426F" w:rsidRPr="003B426F" w:rsidRDefault="003B426F" w:rsidP="003B426F">
      <w:pPr>
        <w:spacing w:line="259" w:lineRule="auto"/>
        <w:rPr>
          <w:color w:val="74838E"/>
          <w:w w:val="105"/>
          <w:sz w:val="16"/>
          <w:lang w:val="ru-RU"/>
        </w:rPr>
      </w:pPr>
      <w:r w:rsidRPr="007C7683">
        <w:rPr>
          <w:color w:val="74838E"/>
          <w:w w:val="105"/>
          <w:sz w:val="16"/>
          <w:vertAlign w:val="superscript"/>
          <w:lang w:val="ru-RU"/>
        </w:rPr>
        <w:t>3</w:t>
      </w:r>
      <w:r w:rsidRPr="003B426F">
        <w:rPr>
          <w:color w:val="74838E"/>
          <w:w w:val="105"/>
          <w:sz w:val="16"/>
          <w:lang w:val="ru-RU"/>
        </w:rPr>
        <w:t xml:space="preserve"> </w:t>
      </w:r>
      <w:r w:rsidRPr="003B426F">
        <w:rPr>
          <w:color w:val="74838E"/>
          <w:w w:val="105"/>
          <w:sz w:val="16"/>
        </w:rPr>
        <w:t>E</w:t>
      </w:r>
      <w:r w:rsidRPr="003B426F">
        <w:rPr>
          <w:color w:val="74838E"/>
          <w:w w:val="105"/>
          <w:sz w:val="16"/>
          <w:lang w:val="ru-RU"/>
        </w:rPr>
        <w:t>3</w:t>
      </w:r>
      <w:r w:rsidRPr="003B426F">
        <w:rPr>
          <w:color w:val="74838E"/>
          <w:w w:val="105"/>
          <w:sz w:val="16"/>
        </w:rPr>
        <w:t>ME</w:t>
      </w:r>
      <w:r w:rsidRPr="003B426F">
        <w:rPr>
          <w:color w:val="74838E"/>
          <w:w w:val="105"/>
          <w:sz w:val="16"/>
          <w:lang w:val="ru-RU"/>
        </w:rPr>
        <w:t xml:space="preserve"> </w:t>
      </w:r>
      <w:r w:rsidR="00BA3D0B" w:rsidRPr="003B426F">
        <w:rPr>
          <w:color w:val="74838E"/>
          <w:w w:val="105"/>
          <w:sz w:val="16"/>
          <w:lang w:val="ru-RU"/>
        </w:rPr>
        <w:t>— это</w:t>
      </w:r>
      <w:r w:rsidRPr="003B426F">
        <w:rPr>
          <w:color w:val="74838E"/>
          <w:w w:val="105"/>
          <w:sz w:val="16"/>
          <w:lang w:val="ru-RU"/>
        </w:rPr>
        <w:t xml:space="preserve"> хорошо зарекомендовавшая себя модель европейской экономики и рынка труда. Более подробную информацию можно найти на сайте </w:t>
      </w:r>
      <w:r w:rsidRPr="003B426F">
        <w:rPr>
          <w:color w:val="74838E"/>
          <w:w w:val="105"/>
          <w:sz w:val="16"/>
        </w:rPr>
        <w:t>E</w:t>
      </w:r>
      <w:r w:rsidRPr="003B426F">
        <w:rPr>
          <w:color w:val="74838E"/>
          <w:w w:val="105"/>
          <w:sz w:val="16"/>
          <w:lang w:val="ru-RU"/>
        </w:rPr>
        <w:t>3</w:t>
      </w:r>
      <w:r w:rsidRPr="003B426F">
        <w:rPr>
          <w:color w:val="74838E"/>
          <w:w w:val="105"/>
          <w:sz w:val="16"/>
        </w:rPr>
        <w:t>ME</w:t>
      </w:r>
      <w:r w:rsidRPr="003B426F">
        <w:rPr>
          <w:color w:val="74838E"/>
          <w:w w:val="105"/>
          <w:sz w:val="16"/>
          <w:lang w:val="ru-RU"/>
        </w:rPr>
        <w:t xml:space="preserve">: </w:t>
      </w:r>
      <w:r w:rsidRPr="003B426F">
        <w:rPr>
          <w:color w:val="74838E"/>
          <w:w w:val="105"/>
          <w:sz w:val="16"/>
        </w:rPr>
        <w:t>http</w:t>
      </w:r>
      <w:r w:rsidRPr="003B426F">
        <w:rPr>
          <w:color w:val="74838E"/>
          <w:w w:val="105"/>
          <w:sz w:val="16"/>
          <w:lang w:val="ru-RU"/>
        </w:rPr>
        <w:t>://</w:t>
      </w:r>
      <w:r w:rsidRPr="003B426F">
        <w:rPr>
          <w:color w:val="74838E"/>
          <w:w w:val="105"/>
          <w:sz w:val="16"/>
        </w:rPr>
        <w:t>www</w:t>
      </w:r>
      <w:r w:rsidRPr="003B426F">
        <w:rPr>
          <w:color w:val="74838E"/>
          <w:w w:val="105"/>
          <w:sz w:val="16"/>
          <w:lang w:val="ru-RU"/>
        </w:rPr>
        <w:t>.</w:t>
      </w:r>
      <w:r w:rsidRPr="003B426F">
        <w:rPr>
          <w:color w:val="74838E"/>
          <w:w w:val="105"/>
          <w:sz w:val="16"/>
        </w:rPr>
        <w:t>e</w:t>
      </w:r>
      <w:r w:rsidRPr="003B426F">
        <w:rPr>
          <w:color w:val="74838E"/>
          <w:w w:val="105"/>
          <w:sz w:val="16"/>
          <w:lang w:val="ru-RU"/>
        </w:rPr>
        <w:t>3</w:t>
      </w:r>
      <w:r w:rsidRPr="003B426F">
        <w:rPr>
          <w:color w:val="74838E"/>
          <w:w w:val="105"/>
          <w:sz w:val="16"/>
        </w:rPr>
        <w:t>me</w:t>
      </w:r>
      <w:r w:rsidRPr="003B426F">
        <w:rPr>
          <w:color w:val="74838E"/>
          <w:w w:val="105"/>
          <w:sz w:val="16"/>
          <w:lang w:val="ru-RU"/>
        </w:rPr>
        <w:t>.</w:t>
      </w:r>
      <w:r w:rsidRPr="003B426F">
        <w:rPr>
          <w:color w:val="74838E"/>
          <w:w w:val="105"/>
          <w:sz w:val="16"/>
        </w:rPr>
        <w:t>com</w:t>
      </w:r>
      <w:r w:rsidRPr="003B426F">
        <w:rPr>
          <w:color w:val="74838E"/>
          <w:w w:val="105"/>
          <w:sz w:val="16"/>
          <w:lang w:val="ru-RU"/>
        </w:rPr>
        <w:t>.</w:t>
      </w:r>
    </w:p>
    <w:p w14:paraId="52B5D3D9" w14:textId="77777777" w:rsidR="003B426F" w:rsidRPr="003B426F" w:rsidRDefault="003B426F" w:rsidP="003B426F">
      <w:pPr>
        <w:spacing w:line="259" w:lineRule="auto"/>
        <w:rPr>
          <w:color w:val="74838E"/>
          <w:w w:val="105"/>
          <w:sz w:val="16"/>
          <w:lang w:val="ru-RU"/>
        </w:rPr>
      </w:pPr>
    </w:p>
    <w:p w14:paraId="248D1136" w14:textId="77777777" w:rsidR="00AC3BE8" w:rsidRPr="003B426F" w:rsidRDefault="000A0E50" w:rsidP="003B426F">
      <w:pPr>
        <w:spacing w:line="259" w:lineRule="auto"/>
        <w:rPr>
          <w:sz w:val="16"/>
          <w:lang w:val="ru-RU"/>
        </w:rPr>
        <w:sectPr w:rsidR="00AC3BE8" w:rsidRPr="003B426F">
          <w:type w:val="continuous"/>
          <w:pgSz w:w="11910" w:h="16840"/>
          <w:pgMar w:top="540" w:right="400" w:bottom="280" w:left="420" w:header="720" w:footer="720" w:gutter="0"/>
          <w:cols w:space="720"/>
        </w:sectPr>
      </w:pPr>
      <w:proofErr w:type="gramStart"/>
      <w:r w:rsidRPr="007C7683">
        <w:rPr>
          <w:color w:val="74838E"/>
          <w:w w:val="105"/>
          <w:sz w:val="16"/>
          <w:vertAlign w:val="superscript"/>
          <w:lang w:val="ru-RU"/>
        </w:rPr>
        <w:t>4</w:t>
      </w:r>
      <w:r w:rsidRPr="003B426F">
        <w:rPr>
          <w:color w:val="74838E"/>
          <w:w w:val="105"/>
          <w:sz w:val="16"/>
          <w:lang w:val="ru-RU"/>
        </w:rPr>
        <w:t xml:space="preserve"> Например</w:t>
      </w:r>
      <w:proofErr w:type="gramEnd"/>
      <w:r w:rsidR="003B426F" w:rsidRPr="003B426F">
        <w:rPr>
          <w:color w:val="74838E"/>
          <w:w w:val="105"/>
          <w:sz w:val="16"/>
          <w:lang w:val="ru-RU"/>
        </w:rPr>
        <w:t>, Великобритания использует модель МДМ-</w:t>
      </w:r>
      <w:r w:rsidR="003B426F" w:rsidRPr="003B426F">
        <w:rPr>
          <w:color w:val="74838E"/>
          <w:w w:val="105"/>
          <w:sz w:val="16"/>
        </w:rPr>
        <w:t>E</w:t>
      </w:r>
      <w:r w:rsidR="003B426F" w:rsidRPr="003B426F">
        <w:rPr>
          <w:color w:val="74838E"/>
          <w:w w:val="105"/>
          <w:sz w:val="16"/>
          <w:lang w:val="ru-RU"/>
        </w:rPr>
        <w:t xml:space="preserve">3 от компании </w:t>
      </w:r>
      <w:r w:rsidR="003B426F" w:rsidRPr="003B426F">
        <w:rPr>
          <w:color w:val="74838E"/>
          <w:w w:val="105"/>
          <w:sz w:val="16"/>
        </w:rPr>
        <w:t>Cambridge</w:t>
      </w:r>
      <w:r w:rsidR="003B426F" w:rsidRPr="003B426F">
        <w:rPr>
          <w:color w:val="74838E"/>
          <w:w w:val="105"/>
          <w:sz w:val="16"/>
          <w:lang w:val="ru-RU"/>
        </w:rPr>
        <w:t xml:space="preserve"> </w:t>
      </w:r>
      <w:r w:rsidR="003B426F" w:rsidRPr="003B426F">
        <w:rPr>
          <w:color w:val="74838E"/>
          <w:w w:val="105"/>
          <w:sz w:val="16"/>
        </w:rPr>
        <w:t>Econometrics</w:t>
      </w:r>
      <w:r w:rsidR="003B426F" w:rsidRPr="003B426F">
        <w:rPr>
          <w:color w:val="74838E"/>
          <w:w w:val="105"/>
          <w:sz w:val="16"/>
          <w:lang w:val="ru-RU"/>
        </w:rPr>
        <w:t>, которая оценивает перспективы экономики Великобритании на основе вероятного пути глобального экономического роста, мировых валютных курсов, государственных расходов и процентных ставок.</w:t>
      </w:r>
    </w:p>
    <w:p w14:paraId="52DA153D" w14:textId="77777777" w:rsidR="004E1A0B" w:rsidRPr="009F5677" w:rsidRDefault="004E1A0B">
      <w:pPr>
        <w:pStyle w:val="a3"/>
        <w:spacing w:before="172" w:line="247" w:lineRule="auto"/>
        <w:ind w:left="148" w:right="187"/>
        <w:rPr>
          <w:color w:val="74838E"/>
          <w:w w:val="105"/>
          <w:sz w:val="18"/>
          <w:lang w:val="ru-RU"/>
        </w:rPr>
      </w:pPr>
      <w:r w:rsidRPr="009F5677">
        <w:rPr>
          <w:color w:val="74838E"/>
          <w:w w:val="105"/>
          <w:sz w:val="18"/>
          <w:lang w:val="ru-RU"/>
        </w:rPr>
        <w:lastRenderedPageBreak/>
        <w:t>повышение спроса на некоторые продукты или услуги со стороны домохозяйств, изменение прямых иностранных инвестиций или изменение государственных расходов - повлияет на объем и структуру занятости и спрос на образование и навыки</w:t>
      </w:r>
      <w:r w:rsidR="008E593E" w:rsidRPr="008E593E">
        <w:rPr>
          <w:color w:val="74838E"/>
          <w:w w:val="105"/>
          <w:sz w:val="18"/>
          <w:vertAlign w:val="superscript"/>
          <w:lang w:val="ru-RU"/>
        </w:rPr>
        <w:t>5</w:t>
      </w:r>
      <w:r w:rsidRPr="009F5677">
        <w:rPr>
          <w:color w:val="74838E"/>
          <w:w w:val="105"/>
          <w:sz w:val="18"/>
          <w:lang w:val="ru-RU"/>
        </w:rPr>
        <w:t>.</w:t>
      </w:r>
    </w:p>
    <w:p w14:paraId="136DB016" w14:textId="77777777" w:rsidR="009F5677" w:rsidRPr="009F5677" w:rsidRDefault="009F5677" w:rsidP="009F5677">
      <w:pPr>
        <w:ind w:left="142"/>
        <w:rPr>
          <w:color w:val="74838E"/>
          <w:sz w:val="18"/>
          <w:szCs w:val="20"/>
          <w:lang w:val="ru-RU"/>
        </w:rPr>
      </w:pPr>
      <w:r w:rsidRPr="009F5677">
        <w:rPr>
          <w:color w:val="74838E"/>
          <w:sz w:val="18"/>
          <w:szCs w:val="20"/>
          <w:lang w:val="ru-RU"/>
        </w:rPr>
        <w:t xml:space="preserve">Для правильной трактовки данных, собранных в ходе прогнозирования, важно использовать стандартизированные системы классификации секторов экономики, профессий и квалификаций. Они позволяют комбинировать различные источники данных и определяют уровень детализации, который может быть достигнут. Для классификации видов экономической деятельности широко используется либо Международная стандартная промышленная классификация (МСОК </w:t>
      </w:r>
      <w:r w:rsidR="00225D28">
        <w:rPr>
          <w:color w:val="74838E"/>
          <w:sz w:val="18"/>
          <w:szCs w:val="20"/>
          <w:lang w:val="ru-RU"/>
        </w:rPr>
        <w:t>Ред</w:t>
      </w:r>
      <w:r w:rsidRPr="009F5677">
        <w:rPr>
          <w:color w:val="74838E"/>
          <w:sz w:val="18"/>
          <w:szCs w:val="20"/>
          <w:lang w:val="ru-RU"/>
        </w:rPr>
        <w:t>.4), либо КДЕС</w:t>
      </w:r>
      <w:r w:rsidR="008E593E" w:rsidRPr="008E593E">
        <w:rPr>
          <w:color w:val="74838E"/>
          <w:sz w:val="18"/>
          <w:szCs w:val="20"/>
          <w:vertAlign w:val="superscript"/>
          <w:lang w:val="ru-RU"/>
        </w:rPr>
        <w:t>6</w:t>
      </w:r>
      <w:r w:rsidRPr="009F5677">
        <w:rPr>
          <w:color w:val="74838E"/>
          <w:sz w:val="18"/>
          <w:szCs w:val="20"/>
          <w:lang w:val="ru-RU"/>
        </w:rPr>
        <w:t xml:space="preserve"> </w:t>
      </w:r>
      <w:r w:rsidR="00225D28">
        <w:rPr>
          <w:color w:val="74838E"/>
          <w:sz w:val="18"/>
          <w:szCs w:val="20"/>
          <w:lang w:val="ru-RU"/>
        </w:rPr>
        <w:t>Ред</w:t>
      </w:r>
      <w:r w:rsidRPr="009F5677">
        <w:rPr>
          <w:color w:val="74838E"/>
          <w:sz w:val="18"/>
          <w:szCs w:val="20"/>
          <w:lang w:val="ru-RU"/>
        </w:rPr>
        <w:t xml:space="preserve">.26, как на национальном, так и на международном уровне. В обеих системах виды экономической деятельности делятся на 10 или 11 категорий на высоком </w:t>
      </w:r>
      <w:r w:rsidRPr="009F5677">
        <w:rPr>
          <w:color w:val="74838E"/>
          <w:sz w:val="18"/>
          <w:szCs w:val="20"/>
          <w:lang w:val="ru-RU"/>
        </w:rPr>
        <w:t>уровне агрегации (Таблица 2), в то время как при промежуточной агрегации они делятся на 38 категорий.</w:t>
      </w:r>
    </w:p>
    <w:p w14:paraId="7208F72F" w14:textId="77777777" w:rsidR="009F5677" w:rsidRPr="009F5677" w:rsidRDefault="009F5677" w:rsidP="009F5677">
      <w:pPr>
        <w:rPr>
          <w:color w:val="74838E"/>
          <w:sz w:val="18"/>
          <w:szCs w:val="20"/>
          <w:lang w:val="ru-RU"/>
        </w:rPr>
      </w:pPr>
    </w:p>
    <w:p w14:paraId="5CFFB2F2" w14:textId="77777777" w:rsidR="009F5677" w:rsidRPr="009F5677" w:rsidRDefault="009F5677" w:rsidP="009F5677">
      <w:pPr>
        <w:ind w:left="284"/>
        <w:rPr>
          <w:color w:val="74838E"/>
          <w:sz w:val="18"/>
          <w:szCs w:val="20"/>
          <w:lang w:val="ru-RU"/>
        </w:rPr>
      </w:pPr>
      <w:r w:rsidRPr="009F5677">
        <w:rPr>
          <w:color w:val="74838E"/>
          <w:sz w:val="18"/>
          <w:szCs w:val="20"/>
          <w:lang w:val="ru-RU"/>
        </w:rPr>
        <w:t>Для классификации профессий</w:t>
      </w:r>
      <w:r w:rsidR="008E593E" w:rsidRPr="008E593E">
        <w:rPr>
          <w:color w:val="74838E"/>
          <w:sz w:val="18"/>
          <w:szCs w:val="20"/>
          <w:vertAlign w:val="superscript"/>
          <w:lang w:val="ru-RU"/>
        </w:rPr>
        <w:t>7</w:t>
      </w:r>
      <w:r w:rsidRPr="009F5677">
        <w:rPr>
          <w:color w:val="74838E"/>
          <w:sz w:val="18"/>
          <w:szCs w:val="20"/>
          <w:lang w:val="ru-RU"/>
        </w:rPr>
        <w:t xml:space="preserve"> широко используется Международная стандартная классификация </w:t>
      </w:r>
      <w:r w:rsidR="001B388D">
        <w:rPr>
          <w:color w:val="74838E"/>
          <w:sz w:val="18"/>
          <w:szCs w:val="20"/>
          <w:lang w:val="ru-RU"/>
        </w:rPr>
        <w:t>занятий</w:t>
      </w:r>
      <w:r w:rsidRPr="009F5677">
        <w:rPr>
          <w:color w:val="74838E"/>
          <w:sz w:val="18"/>
          <w:szCs w:val="20"/>
          <w:lang w:val="ru-RU"/>
        </w:rPr>
        <w:t xml:space="preserve"> (МСКЗ-2008) от однозначной до четырехзначной классификации. Недавно разработанной альтернативой МСКЗ является Европейская классификация навыков, компетенций, квалификаций и профессий (</w:t>
      </w:r>
      <w:r w:rsidR="003A0F34" w:rsidRPr="003A0F34">
        <w:rPr>
          <w:color w:val="74838E"/>
          <w:sz w:val="18"/>
          <w:szCs w:val="20"/>
          <w:lang w:val="ru-RU"/>
        </w:rPr>
        <w:t>ESCO</w:t>
      </w:r>
      <w:r w:rsidRPr="009F5677">
        <w:rPr>
          <w:color w:val="74838E"/>
          <w:sz w:val="18"/>
          <w:szCs w:val="20"/>
          <w:lang w:val="ru-RU"/>
        </w:rPr>
        <w:t>) в рамках Европейского Союза, но пока она находится в стадии разработки</w:t>
      </w:r>
      <w:r w:rsidR="008E593E" w:rsidRPr="008E593E">
        <w:rPr>
          <w:color w:val="74838E"/>
          <w:sz w:val="18"/>
          <w:szCs w:val="20"/>
          <w:vertAlign w:val="superscript"/>
          <w:lang w:val="ru-RU"/>
        </w:rPr>
        <w:t>8</w:t>
      </w:r>
      <w:r w:rsidRPr="009F5677">
        <w:rPr>
          <w:color w:val="74838E"/>
          <w:sz w:val="18"/>
          <w:szCs w:val="20"/>
          <w:lang w:val="ru-RU"/>
        </w:rPr>
        <w:t>. Для классификации квалификаций обычно используется Международная стандартная классификация образования (МСКО-2011)</w:t>
      </w:r>
      <w:r w:rsidR="008E593E" w:rsidRPr="008E593E">
        <w:rPr>
          <w:color w:val="74838E"/>
          <w:sz w:val="18"/>
          <w:szCs w:val="20"/>
          <w:vertAlign w:val="superscript"/>
          <w:lang w:val="ru-RU"/>
        </w:rPr>
        <w:t>9</w:t>
      </w:r>
      <w:r w:rsidRPr="009F5677">
        <w:rPr>
          <w:color w:val="74838E"/>
          <w:sz w:val="18"/>
          <w:szCs w:val="20"/>
          <w:lang w:val="ru-RU"/>
        </w:rPr>
        <w:t>. В других случаях в качестве альтернативы МСКО используются уровни Европейской рамки квалификаций (</w:t>
      </w:r>
      <w:r w:rsidR="003A0F34">
        <w:rPr>
          <w:color w:val="74838E"/>
          <w:sz w:val="18"/>
          <w:szCs w:val="20"/>
          <w:lang w:val="ru-RU"/>
        </w:rPr>
        <w:t>ЕРК</w:t>
      </w:r>
      <w:r w:rsidRPr="009F5677">
        <w:rPr>
          <w:color w:val="74838E"/>
          <w:sz w:val="18"/>
          <w:szCs w:val="20"/>
          <w:lang w:val="ru-RU"/>
        </w:rPr>
        <w:t xml:space="preserve">) или национальных рамок квалификаций. В таблице 3 показано примерное соответствие между классификациями </w:t>
      </w:r>
      <w:r w:rsidRPr="001B388D">
        <w:rPr>
          <w:color w:val="74838E"/>
          <w:sz w:val="18"/>
          <w:szCs w:val="18"/>
          <w:lang w:val="ru-RU"/>
        </w:rPr>
        <w:t>профессий, квалификаций и навыков.</w:t>
      </w:r>
    </w:p>
    <w:p w14:paraId="5880C4E8" w14:textId="77777777" w:rsidR="00AC3BE8" w:rsidRPr="009F5677" w:rsidRDefault="00AC3BE8">
      <w:pPr>
        <w:rPr>
          <w:lang w:val="ru-RU"/>
        </w:rPr>
        <w:sectPr w:rsidR="00AC3BE8" w:rsidRPr="009F5677" w:rsidSect="009F5677">
          <w:pgSz w:w="11910" w:h="16840"/>
          <w:pgMar w:top="2260" w:right="400" w:bottom="820" w:left="420" w:header="565" w:footer="634" w:gutter="0"/>
          <w:cols w:num="2" w:space="436" w:equalWidth="0">
            <w:col w:w="5217" w:space="413"/>
            <w:col w:w="5460"/>
          </w:cols>
        </w:sectPr>
      </w:pPr>
    </w:p>
    <w:p w14:paraId="5F0ECDB3" w14:textId="77777777" w:rsidR="00AC3BE8" w:rsidRDefault="00AC3BE8">
      <w:pPr>
        <w:pStyle w:val="a3"/>
        <w:rPr>
          <w:lang w:val="ru-RU"/>
        </w:rPr>
      </w:pPr>
    </w:p>
    <w:p w14:paraId="55F62890" w14:textId="77777777" w:rsidR="009F5677" w:rsidRPr="009F5677" w:rsidRDefault="009F5677">
      <w:pPr>
        <w:pStyle w:val="a3"/>
        <w:rPr>
          <w:lang w:val="ru-RU"/>
        </w:rPr>
      </w:pPr>
    </w:p>
    <w:p w14:paraId="5F7F02AA" w14:textId="77777777" w:rsidR="00AC3BE8" w:rsidRPr="009F5677" w:rsidRDefault="00AC3BE8">
      <w:pPr>
        <w:pStyle w:val="a3"/>
        <w:rPr>
          <w:lang w:val="ru-RU"/>
        </w:rPr>
      </w:pPr>
    </w:p>
    <w:p w14:paraId="2696123F" w14:textId="77777777" w:rsidR="00AC3BE8" w:rsidRPr="009F5677" w:rsidRDefault="00C60448">
      <w:pPr>
        <w:pStyle w:val="a3"/>
        <w:rPr>
          <w:lang w:val="ru-RU"/>
        </w:rPr>
      </w:pPr>
      <w:r>
        <w:pict w14:anchorId="0B04737E">
          <v:group id="_x0000_s1028" style="position:absolute;margin-left:28.4pt;margin-top:3.55pt;width:538.55pt;height:295.05pt;z-index:-16036864;mso-position-horizontal-relative:page" coordorigin="568,3538" coordsize="10771,6231">
            <v:shape id="_x0000_s1030" style="position:absolute;left:568;top:3538;width:10771;height:6231" coordorigin="568,3538" coordsize="10771,6231" path="m11055,3538r-10487,l568,9485r5,164l604,9733r84,31l852,9769r10203,l11219,9764r84,-31l11334,9649r5,-164l11339,3822r-5,-164l11303,3574r-84,-31l11055,3538xe" fillcolor="#8fcdf1" stroked="f">
              <v:path arrowok="t"/>
            </v:shape>
            <v:shape id="_x0000_s1029" type="#_x0000_t202" style="position:absolute;left:568;top:3538;width:10771;height:6231" filled="f" stroked="f">
              <v:textbox style="mso-next-textbox:#_x0000_s1029" inset="0,0,0,0">
                <w:txbxContent>
                  <w:p w14:paraId="53EC1BBA" w14:textId="77777777" w:rsidR="006F1393" w:rsidRPr="006820C6" w:rsidRDefault="006F1393">
                    <w:pPr>
                      <w:spacing w:before="225" w:line="223" w:lineRule="auto"/>
                      <w:ind w:left="210" w:right="568"/>
                      <w:rPr>
                        <w:b/>
                        <w:color w:val="4777AE"/>
                        <w:spacing w:val="-2"/>
                        <w:w w:val="110"/>
                        <w:sz w:val="26"/>
                        <w:lang w:val="ru-RU"/>
                      </w:rPr>
                    </w:pPr>
                    <w:r>
                      <w:rPr>
                        <w:b/>
                        <w:color w:val="4777AE"/>
                        <w:spacing w:val="-2"/>
                        <w:w w:val="110"/>
                        <w:sz w:val="26"/>
                        <w:lang w:val="ru-RU"/>
                      </w:rPr>
                      <w:t xml:space="preserve">ТАБЛИЦА 3: </w:t>
                    </w:r>
                    <w:r w:rsidR="00A0561D" w:rsidRPr="00A0561D">
                      <w:rPr>
                        <w:b/>
                        <w:color w:val="4777AE"/>
                        <w:spacing w:val="-2"/>
                        <w:w w:val="110"/>
                        <w:sz w:val="26"/>
                        <w:lang w:val="ru-RU"/>
                      </w:rPr>
                      <w:t>ПРИМЕРНОЕ СООТВЕТСТВИЕ МЕЖДУ КЛАССИФИКАЦИЯМИ КВАЛИФИКАЦИЙ, ПРОФЕССИЙ И УРОВНЕЙ НАВЫКОВ</w:t>
                    </w:r>
                  </w:p>
                  <w:tbl>
                    <w:tblPr>
                      <w:tblStyle w:val="TableNormal"/>
                      <w:tblW w:w="0" w:type="auto"/>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ayout w:type="fixed"/>
                      <w:tblLook w:val="01E0" w:firstRow="1" w:lastRow="1" w:firstColumn="1" w:lastColumn="1" w:noHBand="0" w:noVBand="0"/>
                    </w:tblPr>
                    <w:tblGrid>
                      <w:gridCol w:w="4426"/>
                      <w:gridCol w:w="1625"/>
                      <w:gridCol w:w="1531"/>
                      <w:gridCol w:w="2730"/>
                    </w:tblGrid>
                    <w:tr w:rsidR="006820C6" w:rsidRPr="00A0561D" w14:paraId="3F51C688" w14:textId="77777777" w:rsidTr="006820C6">
                      <w:trPr>
                        <w:trHeight w:val="412"/>
                      </w:trPr>
                      <w:tc>
                        <w:tcPr>
                          <w:tcW w:w="4426" w:type="dxa"/>
                          <w:vMerge w:val="restart"/>
                          <w:tcBorders>
                            <w:top w:val="nil"/>
                            <w:left w:val="nil"/>
                            <w:right w:val="single" w:sz="8" w:space="0" w:color="FFFFFF"/>
                          </w:tcBorders>
                        </w:tcPr>
                        <w:p w14:paraId="23F08258" w14:textId="77777777" w:rsidR="006820C6" w:rsidRPr="006820C6" w:rsidRDefault="006820C6" w:rsidP="006820C6">
                          <w:pPr>
                            <w:pStyle w:val="TableParagraph"/>
                            <w:spacing w:before="204" w:line="247" w:lineRule="auto"/>
                            <w:ind w:left="1669" w:right="85" w:hanging="1563"/>
                            <w:rPr>
                              <w:b/>
                              <w:color w:val="74838E"/>
                              <w:sz w:val="18"/>
                              <w:lang w:val="ru-RU"/>
                            </w:rPr>
                          </w:pPr>
                          <w:r w:rsidRPr="006820C6">
                            <w:rPr>
                              <w:b/>
                              <w:color w:val="74838E"/>
                              <w:sz w:val="18"/>
                              <w:lang w:val="ru-RU"/>
                            </w:rPr>
                            <w:t>Основные профессиональные группы (</w:t>
                          </w:r>
                          <w:r w:rsidR="001B388D">
                            <w:rPr>
                              <w:b/>
                              <w:color w:val="74838E"/>
                              <w:sz w:val="18"/>
                              <w:lang w:val="ru-RU"/>
                            </w:rPr>
                            <w:t>МСКЗ</w:t>
                          </w:r>
                          <w:r>
                            <w:rPr>
                              <w:b/>
                              <w:color w:val="74838E"/>
                              <w:sz w:val="18"/>
                              <w:lang w:val="ru-RU"/>
                            </w:rPr>
                            <w:t>-</w:t>
                          </w:r>
                          <w:r w:rsidRPr="006820C6">
                            <w:rPr>
                              <w:b/>
                              <w:color w:val="74838E"/>
                              <w:sz w:val="18"/>
                              <w:lang w:val="ru-RU"/>
                            </w:rPr>
                            <w:t>2008) Только 1-значный уровень</w:t>
                          </w:r>
                        </w:p>
                      </w:tc>
                      <w:tc>
                        <w:tcPr>
                          <w:tcW w:w="3156" w:type="dxa"/>
                          <w:gridSpan w:val="2"/>
                          <w:tcBorders>
                            <w:top w:val="nil"/>
                            <w:left w:val="single" w:sz="8" w:space="0" w:color="FFFFFF"/>
                            <w:bottom w:val="single" w:sz="12" w:space="0" w:color="FFFFFF"/>
                          </w:tcBorders>
                        </w:tcPr>
                        <w:p w14:paraId="5CC5204A" w14:textId="77777777" w:rsidR="006820C6" w:rsidRPr="006820C6" w:rsidRDefault="006820C6" w:rsidP="00F555C9">
                          <w:pPr>
                            <w:pStyle w:val="TableParagraph"/>
                            <w:spacing w:before="37"/>
                            <w:ind w:left="180"/>
                            <w:jc w:val="center"/>
                            <w:rPr>
                              <w:b/>
                              <w:color w:val="74838E"/>
                              <w:sz w:val="18"/>
                            </w:rPr>
                          </w:pPr>
                          <w:r w:rsidRPr="006820C6">
                            <w:rPr>
                              <w:b/>
                              <w:color w:val="74838E"/>
                              <w:sz w:val="18"/>
                            </w:rPr>
                            <w:t>Приблизительное соответствие</w:t>
                          </w:r>
                        </w:p>
                        <w:p w14:paraId="1174AB2D" w14:textId="77777777" w:rsidR="006820C6" w:rsidRPr="00A0561D" w:rsidRDefault="006820C6" w:rsidP="00F555C9">
                          <w:pPr>
                            <w:pStyle w:val="TableParagraph"/>
                            <w:tabs>
                              <w:tab w:val="left" w:pos="564"/>
                              <w:tab w:val="left" w:pos="3126"/>
                            </w:tabs>
                            <w:spacing w:before="7"/>
                            <w:ind w:left="79"/>
                            <w:jc w:val="center"/>
                            <w:rPr>
                              <w:b/>
                              <w:sz w:val="18"/>
                            </w:rPr>
                          </w:pPr>
                          <w:r w:rsidRPr="006820C6">
                            <w:rPr>
                              <w:b/>
                              <w:color w:val="74838E"/>
                              <w:sz w:val="18"/>
                            </w:rPr>
                            <w:t>уровням квалификации</w:t>
                          </w:r>
                        </w:p>
                      </w:tc>
                      <w:tc>
                        <w:tcPr>
                          <w:tcW w:w="2730" w:type="dxa"/>
                          <w:vMerge w:val="restart"/>
                          <w:tcBorders>
                            <w:top w:val="nil"/>
                            <w:right w:val="nil"/>
                          </w:tcBorders>
                        </w:tcPr>
                        <w:p w14:paraId="43D78D3A" w14:textId="77777777" w:rsidR="006820C6" w:rsidRPr="00A0561D" w:rsidRDefault="00F555C9" w:rsidP="006820C6">
                          <w:pPr>
                            <w:pStyle w:val="TableParagraph"/>
                            <w:spacing w:before="84" w:line="247" w:lineRule="auto"/>
                            <w:ind w:left="272" w:right="251" w:hanging="1"/>
                            <w:jc w:val="center"/>
                            <w:rPr>
                              <w:b/>
                              <w:sz w:val="18"/>
                            </w:rPr>
                          </w:pPr>
                          <w:r w:rsidRPr="00F555C9">
                            <w:rPr>
                              <w:b/>
                              <w:color w:val="74838E"/>
                              <w:sz w:val="18"/>
                            </w:rPr>
                            <w:t>Приблизительное соответствие уровням навыков</w:t>
                          </w:r>
                        </w:p>
                      </w:tc>
                    </w:tr>
                    <w:tr w:rsidR="006820C6" w:rsidRPr="00A0561D" w14:paraId="3F469570" w14:textId="77777777" w:rsidTr="00BD05C9">
                      <w:trPr>
                        <w:trHeight w:val="310"/>
                      </w:trPr>
                      <w:tc>
                        <w:tcPr>
                          <w:tcW w:w="4426" w:type="dxa"/>
                          <w:vMerge/>
                          <w:tcBorders>
                            <w:top w:val="nil"/>
                            <w:left w:val="nil"/>
                            <w:right w:val="single" w:sz="8" w:space="0" w:color="FFFFFF"/>
                          </w:tcBorders>
                        </w:tcPr>
                        <w:p w14:paraId="3F3A2ECA" w14:textId="77777777" w:rsidR="006820C6" w:rsidRPr="00A0561D" w:rsidRDefault="006820C6" w:rsidP="006820C6">
                          <w:pPr>
                            <w:rPr>
                              <w:sz w:val="18"/>
                              <w:szCs w:val="2"/>
                            </w:rPr>
                          </w:pPr>
                        </w:p>
                      </w:tc>
                      <w:tc>
                        <w:tcPr>
                          <w:tcW w:w="1625" w:type="dxa"/>
                          <w:tcBorders>
                            <w:top w:val="single" w:sz="8" w:space="0" w:color="FFFFFF"/>
                            <w:left w:val="single" w:sz="8" w:space="0" w:color="FFFFFF"/>
                          </w:tcBorders>
                        </w:tcPr>
                        <w:p w14:paraId="3621DDFD" w14:textId="77777777" w:rsidR="006820C6" w:rsidRPr="00A0561D" w:rsidRDefault="00DF48F0" w:rsidP="006820C6">
                          <w:pPr>
                            <w:pStyle w:val="TableParagraph"/>
                            <w:spacing w:before="37"/>
                            <w:ind w:left="282"/>
                            <w:rPr>
                              <w:b/>
                              <w:sz w:val="18"/>
                            </w:rPr>
                          </w:pPr>
                          <w:r>
                            <w:rPr>
                              <w:b/>
                              <w:color w:val="74838E"/>
                              <w:spacing w:val="-3"/>
                              <w:w w:val="105"/>
                              <w:sz w:val="18"/>
                              <w:lang w:val="ru-RU"/>
                            </w:rPr>
                            <w:t>МСК</w:t>
                          </w:r>
                          <w:r w:rsidR="00A010F6">
                            <w:rPr>
                              <w:b/>
                              <w:color w:val="74838E"/>
                              <w:spacing w:val="-3"/>
                              <w:w w:val="105"/>
                              <w:sz w:val="18"/>
                              <w:lang w:val="ru-RU"/>
                            </w:rPr>
                            <w:t>О</w:t>
                          </w:r>
                          <w:r>
                            <w:rPr>
                              <w:b/>
                              <w:color w:val="74838E"/>
                              <w:spacing w:val="-3"/>
                              <w:w w:val="105"/>
                              <w:sz w:val="18"/>
                              <w:lang w:val="ru-RU"/>
                            </w:rPr>
                            <w:t xml:space="preserve"> </w:t>
                          </w:r>
                          <w:r w:rsidR="006820C6" w:rsidRPr="00A0561D">
                            <w:rPr>
                              <w:b/>
                              <w:color w:val="74838E"/>
                              <w:spacing w:val="-3"/>
                              <w:w w:val="105"/>
                              <w:sz w:val="18"/>
                            </w:rPr>
                            <w:t>2011</w:t>
                          </w:r>
                        </w:p>
                      </w:tc>
                      <w:tc>
                        <w:tcPr>
                          <w:tcW w:w="1531" w:type="dxa"/>
                          <w:tcBorders>
                            <w:top w:val="single" w:sz="8" w:space="0" w:color="FFFFFF"/>
                          </w:tcBorders>
                        </w:tcPr>
                        <w:p w14:paraId="4C4E0E3F" w14:textId="77777777" w:rsidR="006820C6" w:rsidRPr="00DF48F0" w:rsidRDefault="00C91C97" w:rsidP="006820C6">
                          <w:pPr>
                            <w:pStyle w:val="TableParagraph"/>
                            <w:spacing w:before="37"/>
                            <w:ind w:left="229" w:right="210"/>
                            <w:jc w:val="center"/>
                            <w:rPr>
                              <w:b/>
                              <w:sz w:val="18"/>
                              <w:lang w:val="ru-RU"/>
                            </w:rPr>
                          </w:pPr>
                          <w:r>
                            <w:rPr>
                              <w:b/>
                              <w:color w:val="74838E"/>
                              <w:w w:val="105"/>
                              <w:sz w:val="18"/>
                              <w:lang w:val="ru-RU"/>
                            </w:rPr>
                            <w:t>ЕРК</w:t>
                          </w:r>
                        </w:p>
                      </w:tc>
                      <w:tc>
                        <w:tcPr>
                          <w:tcW w:w="2730" w:type="dxa"/>
                          <w:vMerge/>
                          <w:tcBorders>
                            <w:top w:val="nil"/>
                            <w:right w:val="nil"/>
                          </w:tcBorders>
                        </w:tcPr>
                        <w:p w14:paraId="698570D5" w14:textId="77777777" w:rsidR="006820C6" w:rsidRPr="00A0561D" w:rsidRDefault="006820C6" w:rsidP="006820C6">
                          <w:pPr>
                            <w:rPr>
                              <w:sz w:val="18"/>
                              <w:szCs w:val="2"/>
                            </w:rPr>
                          </w:pPr>
                        </w:p>
                      </w:tc>
                    </w:tr>
                    <w:tr w:rsidR="009F1742" w:rsidRPr="00C10DA5" w14:paraId="2B4FE752" w14:textId="77777777" w:rsidTr="00BD05C9">
                      <w:trPr>
                        <w:trHeight w:val="460"/>
                      </w:trPr>
                      <w:tc>
                        <w:tcPr>
                          <w:tcW w:w="4426" w:type="dxa"/>
                          <w:tcBorders>
                            <w:left w:val="nil"/>
                            <w:right w:val="single" w:sz="8" w:space="0" w:color="FFFFFF"/>
                          </w:tcBorders>
                        </w:tcPr>
                        <w:p w14:paraId="11DFBF69" w14:textId="77777777" w:rsidR="009F1742" w:rsidRPr="009F1742" w:rsidRDefault="009F1742" w:rsidP="009F1742">
                          <w:pPr>
                            <w:rPr>
                              <w:color w:val="74838E"/>
                              <w:sz w:val="20"/>
                              <w:lang w:val="ru-RU"/>
                            </w:rPr>
                          </w:pPr>
                          <w:r w:rsidRPr="009F1742">
                            <w:rPr>
                              <w:color w:val="74838E"/>
                              <w:sz w:val="20"/>
                              <w:lang w:val="ru-RU"/>
                            </w:rPr>
                            <w:t>1. Законодатели, высшие должностные лица и руководители</w:t>
                          </w:r>
                        </w:p>
                      </w:tc>
                      <w:tc>
                        <w:tcPr>
                          <w:tcW w:w="1625" w:type="dxa"/>
                          <w:vMerge w:val="restart"/>
                          <w:tcBorders>
                            <w:left w:val="single" w:sz="8" w:space="0" w:color="FFFFFF"/>
                          </w:tcBorders>
                        </w:tcPr>
                        <w:p w14:paraId="4FBECAD4" w14:textId="77777777" w:rsidR="009F1742" w:rsidRPr="009F1742" w:rsidRDefault="009F1742" w:rsidP="009F1742">
                          <w:pPr>
                            <w:pStyle w:val="TableParagraph"/>
                            <w:rPr>
                              <w:sz w:val="18"/>
                              <w:lang w:val="ru-RU"/>
                            </w:rPr>
                          </w:pPr>
                        </w:p>
                        <w:p w14:paraId="6577FCE2" w14:textId="77777777" w:rsidR="009F1742" w:rsidRPr="009F1742" w:rsidRDefault="009F1742" w:rsidP="009F1742">
                          <w:pPr>
                            <w:pStyle w:val="TableParagraph"/>
                            <w:spacing w:before="8"/>
                            <w:rPr>
                              <w:sz w:val="18"/>
                              <w:lang w:val="ru-RU"/>
                            </w:rPr>
                          </w:pPr>
                        </w:p>
                        <w:p w14:paraId="472D4A16" w14:textId="77777777" w:rsidR="009F1742" w:rsidRPr="00A0561D" w:rsidRDefault="00DF48F0" w:rsidP="009F1742">
                          <w:pPr>
                            <w:pStyle w:val="TableParagraph"/>
                            <w:ind w:left="149"/>
                            <w:rPr>
                              <w:sz w:val="18"/>
                            </w:rPr>
                          </w:pPr>
                          <w:r>
                            <w:rPr>
                              <w:color w:val="74838E"/>
                              <w:sz w:val="18"/>
                              <w:lang w:val="ru-RU"/>
                            </w:rPr>
                            <w:t>МСК</w:t>
                          </w:r>
                          <w:r w:rsidR="00A010F6">
                            <w:rPr>
                              <w:color w:val="74838E"/>
                              <w:sz w:val="18"/>
                              <w:lang w:val="ru-RU"/>
                            </w:rPr>
                            <w:t>О</w:t>
                          </w:r>
                          <w:r w:rsidR="009F1742" w:rsidRPr="00A0561D">
                            <w:rPr>
                              <w:color w:val="74838E"/>
                              <w:spacing w:val="-15"/>
                              <w:sz w:val="18"/>
                            </w:rPr>
                            <w:t xml:space="preserve"> </w:t>
                          </w:r>
                          <w:r w:rsidR="009F1742" w:rsidRPr="00A0561D">
                            <w:rPr>
                              <w:color w:val="74838E"/>
                              <w:sz w:val="18"/>
                            </w:rPr>
                            <w:t>8,</w:t>
                          </w:r>
                          <w:r w:rsidR="009F1742" w:rsidRPr="00A0561D">
                            <w:rPr>
                              <w:color w:val="74838E"/>
                              <w:spacing w:val="-14"/>
                              <w:sz w:val="18"/>
                            </w:rPr>
                            <w:t xml:space="preserve"> </w:t>
                          </w:r>
                          <w:r w:rsidR="009F1742" w:rsidRPr="00A0561D">
                            <w:rPr>
                              <w:color w:val="74838E"/>
                              <w:sz w:val="18"/>
                            </w:rPr>
                            <w:t>7,</w:t>
                          </w:r>
                          <w:r w:rsidR="009F1742" w:rsidRPr="00A0561D">
                            <w:rPr>
                              <w:color w:val="74838E"/>
                              <w:spacing w:val="-14"/>
                              <w:sz w:val="18"/>
                            </w:rPr>
                            <w:t xml:space="preserve"> </w:t>
                          </w:r>
                          <w:r w:rsidR="009F1742" w:rsidRPr="00A0561D">
                            <w:rPr>
                              <w:color w:val="74838E"/>
                              <w:sz w:val="18"/>
                            </w:rPr>
                            <w:t>6,</w:t>
                          </w:r>
                          <w:r w:rsidR="009F1742" w:rsidRPr="00A0561D">
                            <w:rPr>
                              <w:color w:val="74838E"/>
                              <w:spacing w:val="-14"/>
                              <w:sz w:val="18"/>
                            </w:rPr>
                            <w:t xml:space="preserve"> </w:t>
                          </w:r>
                          <w:r w:rsidR="009F1742" w:rsidRPr="00A0561D">
                            <w:rPr>
                              <w:color w:val="74838E"/>
                              <w:sz w:val="18"/>
                            </w:rPr>
                            <w:t>5</w:t>
                          </w:r>
                        </w:p>
                      </w:tc>
                      <w:tc>
                        <w:tcPr>
                          <w:tcW w:w="1531" w:type="dxa"/>
                          <w:vMerge w:val="restart"/>
                        </w:tcPr>
                        <w:p w14:paraId="2F7FFB9F" w14:textId="77777777" w:rsidR="009F1742" w:rsidRPr="00A0561D" w:rsidRDefault="009F1742" w:rsidP="009F1742">
                          <w:pPr>
                            <w:pStyle w:val="TableParagraph"/>
                            <w:rPr>
                              <w:sz w:val="18"/>
                            </w:rPr>
                          </w:pPr>
                        </w:p>
                        <w:p w14:paraId="5BE4BD21" w14:textId="77777777" w:rsidR="009F1742" w:rsidRPr="00A0561D" w:rsidRDefault="009F1742" w:rsidP="009F1742">
                          <w:pPr>
                            <w:pStyle w:val="TableParagraph"/>
                            <w:spacing w:before="8"/>
                            <w:rPr>
                              <w:sz w:val="18"/>
                            </w:rPr>
                          </w:pPr>
                        </w:p>
                        <w:p w14:paraId="713887EE" w14:textId="77777777" w:rsidR="009F1742" w:rsidRPr="00A0561D" w:rsidRDefault="00DF48F0" w:rsidP="00C91C97">
                          <w:pPr>
                            <w:pStyle w:val="TableParagraph"/>
                            <w:ind w:left="172"/>
                            <w:rPr>
                              <w:sz w:val="18"/>
                            </w:rPr>
                          </w:pPr>
                          <w:r>
                            <w:rPr>
                              <w:color w:val="74838E"/>
                              <w:sz w:val="18"/>
                              <w:lang w:val="ru-RU"/>
                            </w:rPr>
                            <w:t>Е</w:t>
                          </w:r>
                          <w:r w:rsidR="00C91C97">
                            <w:rPr>
                              <w:color w:val="74838E"/>
                              <w:sz w:val="18"/>
                              <w:lang w:val="ru-RU"/>
                            </w:rPr>
                            <w:t>Р</w:t>
                          </w:r>
                          <w:r>
                            <w:rPr>
                              <w:color w:val="74838E"/>
                              <w:sz w:val="18"/>
                              <w:lang w:val="ru-RU"/>
                            </w:rPr>
                            <w:t>К</w:t>
                          </w:r>
                          <w:r w:rsidR="009F1742" w:rsidRPr="00A0561D">
                            <w:rPr>
                              <w:color w:val="74838E"/>
                              <w:spacing w:val="-10"/>
                              <w:sz w:val="18"/>
                            </w:rPr>
                            <w:t xml:space="preserve"> </w:t>
                          </w:r>
                          <w:r w:rsidR="009F1742" w:rsidRPr="00A0561D">
                            <w:rPr>
                              <w:color w:val="74838E"/>
                              <w:sz w:val="18"/>
                            </w:rPr>
                            <w:t>8,</w:t>
                          </w:r>
                          <w:r w:rsidR="009F1742" w:rsidRPr="00A0561D">
                            <w:rPr>
                              <w:color w:val="74838E"/>
                              <w:spacing w:val="-10"/>
                              <w:sz w:val="18"/>
                            </w:rPr>
                            <w:t xml:space="preserve"> </w:t>
                          </w:r>
                          <w:r w:rsidR="009F1742" w:rsidRPr="00A0561D">
                            <w:rPr>
                              <w:color w:val="74838E"/>
                              <w:sz w:val="18"/>
                            </w:rPr>
                            <w:t>7,</w:t>
                          </w:r>
                          <w:r w:rsidR="009F1742" w:rsidRPr="00A0561D">
                            <w:rPr>
                              <w:color w:val="74838E"/>
                              <w:spacing w:val="-10"/>
                              <w:sz w:val="18"/>
                            </w:rPr>
                            <w:t xml:space="preserve"> </w:t>
                          </w:r>
                          <w:r w:rsidR="009F1742" w:rsidRPr="00A0561D">
                            <w:rPr>
                              <w:color w:val="74838E"/>
                              <w:sz w:val="18"/>
                            </w:rPr>
                            <w:t>6,</w:t>
                          </w:r>
                          <w:r w:rsidR="009F1742" w:rsidRPr="00A0561D">
                            <w:rPr>
                              <w:color w:val="74838E"/>
                              <w:spacing w:val="-9"/>
                              <w:sz w:val="18"/>
                            </w:rPr>
                            <w:t xml:space="preserve"> </w:t>
                          </w:r>
                          <w:r w:rsidR="009F1742" w:rsidRPr="00A0561D">
                            <w:rPr>
                              <w:color w:val="74838E"/>
                              <w:sz w:val="18"/>
                            </w:rPr>
                            <w:t>5</w:t>
                          </w:r>
                        </w:p>
                      </w:tc>
                      <w:tc>
                        <w:tcPr>
                          <w:tcW w:w="2730" w:type="dxa"/>
                          <w:vMerge w:val="restart"/>
                          <w:tcBorders>
                            <w:right w:val="nil"/>
                          </w:tcBorders>
                        </w:tcPr>
                        <w:p w14:paraId="20C3B9B6" w14:textId="77777777" w:rsidR="009F1742" w:rsidRPr="00C10DA5" w:rsidRDefault="009F1742" w:rsidP="009F1742">
                          <w:pPr>
                            <w:pStyle w:val="TableParagraph"/>
                            <w:spacing w:before="4"/>
                            <w:rPr>
                              <w:sz w:val="18"/>
                              <w:lang w:val="ru-RU"/>
                            </w:rPr>
                          </w:pPr>
                        </w:p>
                        <w:p w14:paraId="0FB84586" w14:textId="77777777" w:rsidR="009F1742" w:rsidRPr="00C10DA5" w:rsidRDefault="00812D97" w:rsidP="009F1742">
                          <w:pPr>
                            <w:pStyle w:val="TableParagraph"/>
                            <w:spacing w:line="247" w:lineRule="auto"/>
                            <w:ind w:left="79" w:right="338"/>
                            <w:rPr>
                              <w:i/>
                              <w:sz w:val="18"/>
                              <w:lang w:val="ru-RU"/>
                            </w:rPr>
                          </w:pPr>
                          <w:r>
                            <w:rPr>
                              <w:color w:val="74838E"/>
                              <w:sz w:val="18"/>
                              <w:lang w:val="ru-RU"/>
                            </w:rPr>
                            <w:t>Высший уровень</w:t>
                          </w:r>
                          <w:r w:rsidR="009F1742" w:rsidRPr="00C10DA5">
                            <w:rPr>
                              <w:color w:val="74838E"/>
                              <w:spacing w:val="4"/>
                              <w:sz w:val="18"/>
                              <w:lang w:val="ru-RU"/>
                            </w:rPr>
                            <w:t xml:space="preserve"> </w:t>
                          </w:r>
                          <w:r w:rsidR="00C10DA5" w:rsidRPr="00C10DA5">
                            <w:rPr>
                              <w:i/>
                              <w:color w:val="74838E"/>
                              <w:sz w:val="18"/>
                              <w:lang w:val="ru-RU"/>
                            </w:rPr>
                            <w:t>(</w:t>
                          </w:r>
                          <w:r w:rsidR="00C10DA5">
                            <w:rPr>
                              <w:i/>
                              <w:color w:val="74838E"/>
                              <w:sz w:val="18"/>
                              <w:lang w:val="ru-RU"/>
                            </w:rPr>
                            <w:t xml:space="preserve">высшее образование) </w:t>
                          </w:r>
                        </w:p>
                      </w:tc>
                    </w:tr>
                    <w:tr w:rsidR="009F1742" w:rsidRPr="00A0561D" w14:paraId="4E70DB5B" w14:textId="77777777" w:rsidTr="00BD05C9">
                      <w:trPr>
                        <w:trHeight w:val="376"/>
                      </w:trPr>
                      <w:tc>
                        <w:tcPr>
                          <w:tcW w:w="4426" w:type="dxa"/>
                          <w:tcBorders>
                            <w:left w:val="nil"/>
                            <w:right w:val="single" w:sz="8" w:space="0" w:color="FFFFFF"/>
                          </w:tcBorders>
                        </w:tcPr>
                        <w:p w14:paraId="3369ECC3" w14:textId="77777777" w:rsidR="009F1742" w:rsidRPr="009F1742" w:rsidRDefault="009F1742" w:rsidP="00C91C97">
                          <w:pPr>
                            <w:rPr>
                              <w:color w:val="74838E"/>
                              <w:sz w:val="20"/>
                            </w:rPr>
                          </w:pPr>
                          <w:r w:rsidRPr="009F1742">
                            <w:rPr>
                              <w:color w:val="74838E"/>
                              <w:sz w:val="20"/>
                            </w:rPr>
                            <w:t xml:space="preserve">2. </w:t>
                          </w:r>
                          <w:r w:rsidR="00C91C97">
                            <w:rPr>
                              <w:color w:val="74838E"/>
                              <w:sz w:val="20"/>
                              <w:lang w:val="ru-RU"/>
                            </w:rPr>
                            <w:t>Специалисты-профессионалы</w:t>
                          </w:r>
                        </w:p>
                      </w:tc>
                      <w:tc>
                        <w:tcPr>
                          <w:tcW w:w="1625" w:type="dxa"/>
                          <w:vMerge/>
                          <w:tcBorders>
                            <w:top w:val="nil"/>
                            <w:left w:val="single" w:sz="8" w:space="0" w:color="FFFFFF"/>
                          </w:tcBorders>
                        </w:tcPr>
                        <w:p w14:paraId="01ACC29F" w14:textId="77777777" w:rsidR="009F1742" w:rsidRPr="00A0561D" w:rsidRDefault="009F1742" w:rsidP="009F1742">
                          <w:pPr>
                            <w:rPr>
                              <w:sz w:val="18"/>
                              <w:szCs w:val="2"/>
                            </w:rPr>
                          </w:pPr>
                        </w:p>
                      </w:tc>
                      <w:tc>
                        <w:tcPr>
                          <w:tcW w:w="1531" w:type="dxa"/>
                          <w:vMerge/>
                          <w:tcBorders>
                            <w:top w:val="nil"/>
                          </w:tcBorders>
                        </w:tcPr>
                        <w:p w14:paraId="5BB2EFB4" w14:textId="77777777" w:rsidR="009F1742" w:rsidRPr="00A0561D" w:rsidRDefault="009F1742" w:rsidP="009F1742">
                          <w:pPr>
                            <w:rPr>
                              <w:sz w:val="18"/>
                              <w:szCs w:val="2"/>
                            </w:rPr>
                          </w:pPr>
                        </w:p>
                      </w:tc>
                      <w:tc>
                        <w:tcPr>
                          <w:tcW w:w="2730" w:type="dxa"/>
                          <w:vMerge/>
                          <w:tcBorders>
                            <w:top w:val="nil"/>
                            <w:right w:val="nil"/>
                          </w:tcBorders>
                        </w:tcPr>
                        <w:p w14:paraId="7AA2B118" w14:textId="77777777" w:rsidR="009F1742" w:rsidRPr="00A0561D" w:rsidRDefault="009F1742" w:rsidP="009F1742">
                          <w:pPr>
                            <w:rPr>
                              <w:sz w:val="18"/>
                              <w:szCs w:val="2"/>
                            </w:rPr>
                          </w:pPr>
                        </w:p>
                      </w:tc>
                    </w:tr>
                    <w:tr w:rsidR="009F1742" w:rsidRPr="00A0561D" w14:paraId="4410F56B" w14:textId="77777777" w:rsidTr="00BD05C9">
                      <w:trPr>
                        <w:trHeight w:val="414"/>
                      </w:trPr>
                      <w:tc>
                        <w:tcPr>
                          <w:tcW w:w="4426" w:type="dxa"/>
                          <w:tcBorders>
                            <w:left w:val="nil"/>
                            <w:right w:val="single" w:sz="8" w:space="0" w:color="FFFFFF"/>
                          </w:tcBorders>
                        </w:tcPr>
                        <w:p w14:paraId="5A9C12CA" w14:textId="77777777" w:rsidR="009F1742" w:rsidRPr="009F1742" w:rsidRDefault="009F1742" w:rsidP="009F1742">
                          <w:pPr>
                            <w:rPr>
                              <w:color w:val="74838E"/>
                              <w:sz w:val="20"/>
                            </w:rPr>
                          </w:pPr>
                          <w:r w:rsidRPr="009F1742">
                            <w:rPr>
                              <w:color w:val="74838E"/>
                              <w:sz w:val="20"/>
                            </w:rPr>
                            <w:t>3. Техники и младшие специалисты</w:t>
                          </w:r>
                        </w:p>
                      </w:tc>
                      <w:tc>
                        <w:tcPr>
                          <w:tcW w:w="1625" w:type="dxa"/>
                          <w:vMerge/>
                          <w:tcBorders>
                            <w:top w:val="nil"/>
                            <w:left w:val="single" w:sz="8" w:space="0" w:color="FFFFFF"/>
                          </w:tcBorders>
                        </w:tcPr>
                        <w:p w14:paraId="3089BC54" w14:textId="77777777" w:rsidR="009F1742" w:rsidRPr="00A0561D" w:rsidRDefault="009F1742" w:rsidP="009F1742">
                          <w:pPr>
                            <w:rPr>
                              <w:sz w:val="18"/>
                              <w:szCs w:val="2"/>
                            </w:rPr>
                          </w:pPr>
                        </w:p>
                      </w:tc>
                      <w:tc>
                        <w:tcPr>
                          <w:tcW w:w="1531" w:type="dxa"/>
                          <w:vMerge/>
                          <w:tcBorders>
                            <w:top w:val="nil"/>
                          </w:tcBorders>
                        </w:tcPr>
                        <w:p w14:paraId="2F0AC067" w14:textId="77777777" w:rsidR="009F1742" w:rsidRPr="00A0561D" w:rsidRDefault="009F1742" w:rsidP="009F1742">
                          <w:pPr>
                            <w:rPr>
                              <w:sz w:val="18"/>
                              <w:szCs w:val="2"/>
                            </w:rPr>
                          </w:pPr>
                        </w:p>
                      </w:tc>
                      <w:tc>
                        <w:tcPr>
                          <w:tcW w:w="2730" w:type="dxa"/>
                          <w:vMerge/>
                          <w:tcBorders>
                            <w:top w:val="nil"/>
                            <w:right w:val="nil"/>
                          </w:tcBorders>
                        </w:tcPr>
                        <w:p w14:paraId="4A83F9BF" w14:textId="77777777" w:rsidR="009F1742" w:rsidRPr="00A0561D" w:rsidRDefault="009F1742" w:rsidP="009F1742">
                          <w:pPr>
                            <w:rPr>
                              <w:sz w:val="18"/>
                              <w:szCs w:val="2"/>
                            </w:rPr>
                          </w:pPr>
                        </w:p>
                      </w:tc>
                    </w:tr>
                    <w:tr w:rsidR="009F1742" w:rsidRPr="004B596F" w14:paraId="3AF20658" w14:textId="77777777" w:rsidTr="00BD05C9">
                      <w:trPr>
                        <w:trHeight w:val="395"/>
                      </w:trPr>
                      <w:tc>
                        <w:tcPr>
                          <w:tcW w:w="4426" w:type="dxa"/>
                          <w:tcBorders>
                            <w:left w:val="nil"/>
                            <w:right w:val="single" w:sz="8" w:space="0" w:color="FFFFFF"/>
                          </w:tcBorders>
                        </w:tcPr>
                        <w:p w14:paraId="59A3EC53" w14:textId="77777777" w:rsidR="009F1742" w:rsidRPr="00C91C97" w:rsidRDefault="009F1742" w:rsidP="00C91C97">
                          <w:pPr>
                            <w:rPr>
                              <w:color w:val="74838E"/>
                              <w:sz w:val="20"/>
                              <w:lang w:val="ru-RU"/>
                            </w:rPr>
                          </w:pPr>
                          <w:r w:rsidRPr="009F1742">
                            <w:rPr>
                              <w:color w:val="74838E"/>
                              <w:sz w:val="20"/>
                            </w:rPr>
                            <w:t xml:space="preserve">4. </w:t>
                          </w:r>
                          <w:r w:rsidR="00C91C97">
                            <w:rPr>
                              <w:color w:val="74838E"/>
                              <w:sz w:val="20"/>
                              <w:lang w:val="ru-RU"/>
                            </w:rPr>
                            <w:t>Служащие</w:t>
                          </w:r>
                        </w:p>
                      </w:tc>
                      <w:tc>
                        <w:tcPr>
                          <w:tcW w:w="1625" w:type="dxa"/>
                          <w:vMerge w:val="restart"/>
                          <w:tcBorders>
                            <w:left w:val="single" w:sz="8" w:space="0" w:color="FFFFFF"/>
                          </w:tcBorders>
                        </w:tcPr>
                        <w:p w14:paraId="00AE1FEC" w14:textId="77777777" w:rsidR="009F1742" w:rsidRPr="00A0561D" w:rsidRDefault="009F1742" w:rsidP="009F1742">
                          <w:pPr>
                            <w:pStyle w:val="TableParagraph"/>
                            <w:rPr>
                              <w:sz w:val="18"/>
                            </w:rPr>
                          </w:pPr>
                        </w:p>
                        <w:p w14:paraId="330B4633" w14:textId="77777777" w:rsidR="009F1742" w:rsidRPr="00A0561D" w:rsidRDefault="009F1742" w:rsidP="009F1742">
                          <w:pPr>
                            <w:pStyle w:val="TableParagraph"/>
                            <w:spacing w:before="11"/>
                            <w:rPr>
                              <w:sz w:val="18"/>
                            </w:rPr>
                          </w:pPr>
                        </w:p>
                        <w:p w14:paraId="5290E579" w14:textId="77777777" w:rsidR="009F1742" w:rsidRPr="00DF48F0" w:rsidRDefault="00DF48F0" w:rsidP="009F1742">
                          <w:pPr>
                            <w:pStyle w:val="TableParagraph"/>
                            <w:ind w:left="323"/>
                            <w:rPr>
                              <w:sz w:val="18"/>
                              <w:lang w:val="ru-RU"/>
                            </w:rPr>
                          </w:pPr>
                          <w:r>
                            <w:rPr>
                              <w:color w:val="74838E"/>
                              <w:w w:val="105"/>
                              <w:sz w:val="18"/>
                              <w:lang w:val="ru-RU"/>
                            </w:rPr>
                            <w:t>МСК</w:t>
                          </w:r>
                          <w:r w:rsidR="00A010F6">
                            <w:rPr>
                              <w:color w:val="74838E"/>
                              <w:w w:val="105"/>
                              <w:sz w:val="18"/>
                              <w:lang w:val="ru-RU"/>
                            </w:rPr>
                            <w:t>О</w:t>
                          </w:r>
                          <w:r>
                            <w:rPr>
                              <w:color w:val="74838E"/>
                              <w:w w:val="105"/>
                              <w:sz w:val="18"/>
                              <w:lang w:val="ru-RU"/>
                            </w:rPr>
                            <w:t xml:space="preserve"> </w:t>
                          </w:r>
                          <w:r w:rsidR="009F1742" w:rsidRPr="00A0561D">
                            <w:rPr>
                              <w:color w:val="74838E"/>
                              <w:w w:val="105"/>
                              <w:sz w:val="18"/>
                            </w:rPr>
                            <w:t>3,</w:t>
                          </w:r>
                          <w:r w:rsidR="009F1742" w:rsidRPr="00A0561D">
                            <w:rPr>
                              <w:color w:val="74838E"/>
                              <w:spacing w:val="5"/>
                              <w:w w:val="105"/>
                              <w:sz w:val="18"/>
                            </w:rPr>
                            <w:t xml:space="preserve"> </w:t>
                          </w:r>
                          <w:r w:rsidR="009F1742" w:rsidRPr="00A0561D">
                            <w:rPr>
                              <w:color w:val="74838E"/>
                              <w:w w:val="105"/>
                              <w:sz w:val="18"/>
                            </w:rPr>
                            <w:t>4</w:t>
                          </w:r>
                          <w:r>
                            <w:rPr>
                              <w:color w:val="74838E"/>
                              <w:w w:val="105"/>
                              <w:sz w:val="18"/>
                              <w:lang w:val="ru-RU"/>
                            </w:rPr>
                            <w:t>,</w:t>
                          </w:r>
                        </w:p>
                        <w:p w14:paraId="1BC03B39" w14:textId="77777777" w:rsidR="009F1742" w:rsidRPr="00DF48F0" w:rsidRDefault="00DF48F0" w:rsidP="009F1742">
                          <w:pPr>
                            <w:pStyle w:val="TableParagraph"/>
                            <w:spacing w:before="8" w:line="247" w:lineRule="auto"/>
                            <w:ind w:left="434" w:right="249" w:hanging="156"/>
                            <w:rPr>
                              <w:sz w:val="18"/>
                              <w:lang w:val="ru-RU"/>
                            </w:rPr>
                          </w:pPr>
                          <w:r>
                            <w:rPr>
                              <w:color w:val="74838E"/>
                              <w:w w:val="105"/>
                              <w:sz w:val="18"/>
                              <w:lang w:val="ru-RU"/>
                            </w:rPr>
                            <w:t>возможно,</w:t>
                          </w:r>
                          <w:r w:rsidR="009F1742" w:rsidRPr="00A0561D">
                            <w:rPr>
                              <w:color w:val="74838E"/>
                              <w:spacing w:val="-61"/>
                              <w:w w:val="105"/>
                              <w:sz w:val="18"/>
                            </w:rPr>
                            <w:t xml:space="preserve"> </w:t>
                          </w:r>
                          <w:r>
                            <w:rPr>
                              <w:color w:val="74838E"/>
                              <w:w w:val="110"/>
                              <w:sz w:val="18"/>
                              <w:lang w:val="ru-RU"/>
                            </w:rPr>
                            <w:t>МСК</w:t>
                          </w:r>
                          <w:r w:rsidR="00A010F6">
                            <w:rPr>
                              <w:color w:val="74838E"/>
                              <w:w w:val="110"/>
                              <w:sz w:val="18"/>
                              <w:lang w:val="ru-RU"/>
                            </w:rPr>
                            <w:t>О</w:t>
                          </w:r>
                          <w:r>
                            <w:rPr>
                              <w:color w:val="74838E"/>
                              <w:w w:val="110"/>
                              <w:sz w:val="18"/>
                              <w:lang w:val="ru-RU"/>
                            </w:rPr>
                            <w:t xml:space="preserve"> 5</w:t>
                          </w:r>
                        </w:p>
                      </w:tc>
                      <w:tc>
                        <w:tcPr>
                          <w:tcW w:w="1531" w:type="dxa"/>
                          <w:vMerge w:val="restart"/>
                        </w:tcPr>
                        <w:p w14:paraId="38ACB6D9" w14:textId="77777777" w:rsidR="009F1742" w:rsidRPr="00A0561D" w:rsidRDefault="009F1742" w:rsidP="009F1742">
                          <w:pPr>
                            <w:pStyle w:val="TableParagraph"/>
                            <w:rPr>
                              <w:sz w:val="18"/>
                            </w:rPr>
                          </w:pPr>
                        </w:p>
                        <w:p w14:paraId="54EF8510" w14:textId="77777777" w:rsidR="009F1742" w:rsidRPr="00A0561D" w:rsidRDefault="009F1742" w:rsidP="009F1742">
                          <w:pPr>
                            <w:pStyle w:val="TableParagraph"/>
                            <w:spacing w:before="11"/>
                            <w:rPr>
                              <w:sz w:val="18"/>
                            </w:rPr>
                          </w:pPr>
                        </w:p>
                        <w:p w14:paraId="03D095AD" w14:textId="77777777" w:rsidR="009F1742" w:rsidRPr="00DF48F0" w:rsidRDefault="00DF48F0" w:rsidP="009F1742">
                          <w:pPr>
                            <w:pStyle w:val="TableParagraph"/>
                            <w:ind w:left="229" w:right="210"/>
                            <w:jc w:val="center"/>
                            <w:rPr>
                              <w:sz w:val="18"/>
                              <w:lang w:val="ru-RU"/>
                            </w:rPr>
                          </w:pPr>
                          <w:r>
                            <w:rPr>
                              <w:color w:val="74838E"/>
                              <w:w w:val="105"/>
                              <w:sz w:val="18"/>
                              <w:lang w:val="ru-RU"/>
                            </w:rPr>
                            <w:t>Е</w:t>
                          </w:r>
                          <w:r w:rsidR="00C91C97">
                            <w:rPr>
                              <w:color w:val="74838E"/>
                              <w:w w:val="105"/>
                              <w:sz w:val="18"/>
                              <w:lang w:val="ru-RU"/>
                            </w:rPr>
                            <w:t>Р</w:t>
                          </w:r>
                          <w:r>
                            <w:rPr>
                              <w:color w:val="74838E"/>
                              <w:w w:val="105"/>
                              <w:sz w:val="18"/>
                              <w:lang w:val="ru-RU"/>
                            </w:rPr>
                            <w:t>К</w:t>
                          </w:r>
                          <w:r w:rsidR="009F1742" w:rsidRPr="00A0561D">
                            <w:rPr>
                              <w:color w:val="74838E"/>
                              <w:spacing w:val="-7"/>
                              <w:w w:val="105"/>
                              <w:sz w:val="18"/>
                            </w:rPr>
                            <w:t xml:space="preserve"> </w:t>
                          </w:r>
                          <w:r w:rsidR="009F1742" w:rsidRPr="00A0561D">
                            <w:rPr>
                              <w:color w:val="74838E"/>
                              <w:w w:val="105"/>
                              <w:sz w:val="18"/>
                            </w:rPr>
                            <w:t>3,</w:t>
                          </w:r>
                          <w:r w:rsidR="009F1742" w:rsidRPr="00A0561D">
                            <w:rPr>
                              <w:color w:val="74838E"/>
                              <w:spacing w:val="-6"/>
                              <w:w w:val="105"/>
                              <w:sz w:val="18"/>
                            </w:rPr>
                            <w:t xml:space="preserve"> </w:t>
                          </w:r>
                          <w:r w:rsidR="009F1742" w:rsidRPr="00A0561D">
                            <w:rPr>
                              <w:color w:val="74838E"/>
                              <w:w w:val="105"/>
                              <w:sz w:val="18"/>
                            </w:rPr>
                            <w:t>4</w:t>
                          </w:r>
                          <w:r>
                            <w:rPr>
                              <w:color w:val="74838E"/>
                              <w:w w:val="105"/>
                              <w:sz w:val="18"/>
                              <w:lang w:val="ru-RU"/>
                            </w:rPr>
                            <w:t>,</w:t>
                          </w:r>
                        </w:p>
                        <w:p w14:paraId="740ABFAC" w14:textId="77777777" w:rsidR="009F1742" w:rsidRPr="00A0561D" w:rsidRDefault="00C10DA5" w:rsidP="00C91C97">
                          <w:pPr>
                            <w:pStyle w:val="TableParagraph"/>
                            <w:spacing w:before="8" w:line="247" w:lineRule="auto"/>
                            <w:ind w:left="231" w:right="210"/>
                            <w:jc w:val="center"/>
                            <w:rPr>
                              <w:sz w:val="18"/>
                            </w:rPr>
                          </w:pPr>
                          <w:r>
                            <w:rPr>
                              <w:color w:val="74838E"/>
                              <w:w w:val="105"/>
                              <w:sz w:val="18"/>
                              <w:lang w:val="ru-RU"/>
                            </w:rPr>
                            <w:t>возможно,</w:t>
                          </w:r>
                          <w:r w:rsidR="009F1742" w:rsidRPr="00A0561D">
                            <w:rPr>
                              <w:color w:val="74838E"/>
                              <w:spacing w:val="-61"/>
                              <w:w w:val="105"/>
                              <w:sz w:val="18"/>
                            </w:rPr>
                            <w:t xml:space="preserve"> </w:t>
                          </w:r>
                          <w:r w:rsidR="00C91C97">
                            <w:rPr>
                              <w:color w:val="74838E"/>
                              <w:w w:val="110"/>
                              <w:sz w:val="18"/>
                              <w:lang w:val="ru-RU"/>
                            </w:rPr>
                            <w:t>ЕРК</w:t>
                          </w:r>
                          <w:r w:rsidR="00DF48F0">
                            <w:rPr>
                              <w:color w:val="74838E"/>
                              <w:w w:val="110"/>
                              <w:sz w:val="18"/>
                              <w:lang w:val="ru-RU"/>
                            </w:rPr>
                            <w:t xml:space="preserve"> </w:t>
                          </w:r>
                          <w:r w:rsidR="009F1742" w:rsidRPr="00A0561D">
                            <w:rPr>
                              <w:color w:val="74838E"/>
                              <w:w w:val="110"/>
                              <w:sz w:val="18"/>
                            </w:rPr>
                            <w:t>5</w:t>
                          </w:r>
                        </w:p>
                      </w:tc>
                      <w:tc>
                        <w:tcPr>
                          <w:tcW w:w="2730" w:type="dxa"/>
                          <w:vMerge w:val="restart"/>
                          <w:tcBorders>
                            <w:right w:val="nil"/>
                          </w:tcBorders>
                        </w:tcPr>
                        <w:p w14:paraId="5B6821AB" w14:textId="77777777" w:rsidR="009F1742" w:rsidRPr="00364BD7" w:rsidRDefault="009F1742" w:rsidP="009F1742">
                          <w:pPr>
                            <w:pStyle w:val="TableParagraph"/>
                            <w:rPr>
                              <w:sz w:val="18"/>
                              <w:lang w:val="ru-RU"/>
                            </w:rPr>
                          </w:pPr>
                        </w:p>
                        <w:p w14:paraId="44E08472" w14:textId="77777777" w:rsidR="009F1742" w:rsidRPr="00364BD7" w:rsidRDefault="009F1742" w:rsidP="009F1742">
                          <w:pPr>
                            <w:pStyle w:val="TableParagraph"/>
                            <w:spacing w:before="11"/>
                            <w:rPr>
                              <w:sz w:val="18"/>
                              <w:lang w:val="ru-RU"/>
                            </w:rPr>
                          </w:pPr>
                        </w:p>
                        <w:p w14:paraId="7445F5C2" w14:textId="77777777" w:rsidR="009F1742" w:rsidRPr="00C10DA5" w:rsidRDefault="00C10DA5" w:rsidP="009F1742">
                          <w:pPr>
                            <w:pStyle w:val="TableParagraph"/>
                            <w:spacing w:line="247" w:lineRule="auto"/>
                            <w:ind w:left="79" w:right="338"/>
                            <w:rPr>
                              <w:i/>
                              <w:sz w:val="18"/>
                              <w:lang w:val="ru-RU"/>
                            </w:rPr>
                          </w:pPr>
                          <w:r>
                            <w:rPr>
                              <w:color w:val="74838E"/>
                              <w:sz w:val="18"/>
                              <w:lang w:val="ru-RU"/>
                            </w:rPr>
                            <w:t>Средний</w:t>
                          </w:r>
                          <w:r w:rsidRPr="00C10DA5">
                            <w:rPr>
                              <w:color w:val="74838E"/>
                              <w:sz w:val="18"/>
                              <w:lang w:val="ru-RU"/>
                            </w:rPr>
                            <w:t xml:space="preserve"> </w:t>
                          </w:r>
                          <w:r>
                            <w:rPr>
                              <w:color w:val="74838E"/>
                              <w:sz w:val="18"/>
                              <w:lang w:val="ru-RU"/>
                            </w:rPr>
                            <w:t>уровень</w:t>
                          </w:r>
                          <w:r w:rsidRPr="00C10DA5">
                            <w:rPr>
                              <w:color w:val="74838E"/>
                              <w:sz w:val="18"/>
                              <w:lang w:val="ru-RU"/>
                            </w:rPr>
                            <w:t xml:space="preserve"> </w:t>
                          </w:r>
                          <w:r w:rsidRPr="00C10DA5">
                            <w:rPr>
                              <w:color w:val="74838E"/>
                              <w:spacing w:val="-58"/>
                              <w:sz w:val="18"/>
                              <w:lang w:val="ru-RU"/>
                            </w:rPr>
                            <w:t>(</w:t>
                          </w:r>
                          <w:r>
                            <w:rPr>
                              <w:i/>
                              <w:color w:val="74838E"/>
                              <w:w w:val="105"/>
                              <w:sz w:val="18"/>
                              <w:lang w:val="ru-RU"/>
                            </w:rPr>
                            <w:t>полное среднее образование</w:t>
                          </w:r>
                          <w:r w:rsidR="009F1742" w:rsidRPr="00C10DA5">
                            <w:rPr>
                              <w:i/>
                              <w:color w:val="74838E"/>
                              <w:w w:val="105"/>
                              <w:sz w:val="18"/>
                              <w:lang w:val="ru-RU"/>
                            </w:rPr>
                            <w:t>)</w:t>
                          </w:r>
                        </w:p>
                      </w:tc>
                    </w:tr>
                    <w:tr w:rsidR="009F1742" w:rsidRPr="004B596F" w14:paraId="73B6471C" w14:textId="77777777" w:rsidTr="00BD05C9">
                      <w:trPr>
                        <w:trHeight w:val="375"/>
                      </w:trPr>
                      <w:tc>
                        <w:tcPr>
                          <w:tcW w:w="4426" w:type="dxa"/>
                          <w:tcBorders>
                            <w:left w:val="nil"/>
                            <w:right w:val="single" w:sz="8" w:space="0" w:color="FFFFFF"/>
                          </w:tcBorders>
                        </w:tcPr>
                        <w:p w14:paraId="71EA22FA" w14:textId="77777777" w:rsidR="009F1742" w:rsidRPr="009F1742" w:rsidRDefault="009F1742" w:rsidP="009F1742">
                          <w:pPr>
                            <w:rPr>
                              <w:color w:val="74838E"/>
                              <w:sz w:val="20"/>
                              <w:lang w:val="ru-RU"/>
                            </w:rPr>
                          </w:pPr>
                          <w:r w:rsidRPr="009F1742">
                            <w:rPr>
                              <w:color w:val="74838E"/>
                              <w:sz w:val="20"/>
                              <w:lang w:val="ru-RU"/>
                            </w:rPr>
                            <w:t>5. Работники сферы обслуживания и продаж</w:t>
                          </w:r>
                        </w:p>
                      </w:tc>
                      <w:tc>
                        <w:tcPr>
                          <w:tcW w:w="1625" w:type="dxa"/>
                          <w:vMerge/>
                          <w:tcBorders>
                            <w:top w:val="nil"/>
                            <w:left w:val="single" w:sz="8" w:space="0" w:color="FFFFFF"/>
                          </w:tcBorders>
                        </w:tcPr>
                        <w:p w14:paraId="3E4CB5D3" w14:textId="77777777" w:rsidR="009F1742" w:rsidRPr="009F1742" w:rsidRDefault="009F1742" w:rsidP="009F1742">
                          <w:pPr>
                            <w:rPr>
                              <w:sz w:val="18"/>
                              <w:szCs w:val="2"/>
                              <w:lang w:val="ru-RU"/>
                            </w:rPr>
                          </w:pPr>
                        </w:p>
                      </w:tc>
                      <w:tc>
                        <w:tcPr>
                          <w:tcW w:w="1531" w:type="dxa"/>
                          <w:vMerge/>
                          <w:tcBorders>
                            <w:top w:val="nil"/>
                          </w:tcBorders>
                        </w:tcPr>
                        <w:p w14:paraId="1FE833CD" w14:textId="77777777" w:rsidR="009F1742" w:rsidRPr="009F1742" w:rsidRDefault="009F1742" w:rsidP="009F1742">
                          <w:pPr>
                            <w:rPr>
                              <w:sz w:val="18"/>
                              <w:szCs w:val="2"/>
                              <w:lang w:val="ru-RU"/>
                            </w:rPr>
                          </w:pPr>
                        </w:p>
                      </w:tc>
                      <w:tc>
                        <w:tcPr>
                          <w:tcW w:w="2730" w:type="dxa"/>
                          <w:vMerge/>
                          <w:tcBorders>
                            <w:top w:val="nil"/>
                            <w:right w:val="nil"/>
                          </w:tcBorders>
                        </w:tcPr>
                        <w:p w14:paraId="2A17F247" w14:textId="77777777" w:rsidR="009F1742" w:rsidRPr="009F1742" w:rsidRDefault="009F1742" w:rsidP="009F1742">
                          <w:pPr>
                            <w:rPr>
                              <w:sz w:val="18"/>
                              <w:szCs w:val="2"/>
                              <w:lang w:val="ru-RU"/>
                            </w:rPr>
                          </w:pPr>
                        </w:p>
                      </w:tc>
                    </w:tr>
                    <w:tr w:rsidR="009F1742" w:rsidRPr="004B596F" w14:paraId="46137096" w14:textId="77777777" w:rsidTr="00BD05C9">
                      <w:trPr>
                        <w:trHeight w:val="524"/>
                      </w:trPr>
                      <w:tc>
                        <w:tcPr>
                          <w:tcW w:w="4426" w:type="dxa"/>
                          <w:tcBorders>
                            <w:left w:val="nil"/>
                            <w:right w:val="single" w:sz="8" w:space="0" w:color="FFFFFF"/>
                          </w:tcBorders>
                        </w:tcPr>
                        <w:p w14:paraId="32D2FBA7" w14:textId="77777777" w:rsidR="009F1742" w:rsidRPr="009F1742" w:rsidRDefault="009F1742" w:rsidP="009F1742">
                          <w:pPr>
                            <w:rPr>
                              <w:color w:val="74838E"/>
                              <w:sz w:val="20"/>
                              <w:lang w:val="ru-RU"/>
                            </w:rPr>
                          </w:pPr>
                          <w:r w:rsidRPr="009F1742">
                            <w:rPr>
                              <w:color w:val="74838E"/>
                              <w:sz w:val="20"/>
                              <w:lang w:val="ru-RU"/>
                            </w:rPr>
                            <w:t>6. Квалифицированные работники сельского, лесного и рыбного хозяйства</w:t>
                          </w:r>
                        </w:p>
                      </w:tc>
                      <w:tc>
                        <w:tcPr>
                          <w:tcW w:w="1625" w:type="dxa"/>
                          <w:vMerge/>
                          <w:tcBorders>
                            <w:top w:val="nil"/>
                            <w:left w:val="single" w:sz="8" w:space="0" w:color="FFFFFF"/>
                          </w:tcBorders>
                        </w:tcPr>
                        <w:p w14:paraId="630D0085" w14:textId="77777777" w:rsidR="009F1742" w:rsidRPr="009F1742" w:rsidRDefault="009F1742" w:rsidP="009F1742">
                          <w:pPr>
                            <w:rPr>
                              <w:sz w:val="18"/>
                              <w:szCs w:val="2"/>
                              <w:lang w:val="ru-RU"/>
                            </w:rPr>
                          </w:pPr>
                        </w:p>
                      </w:tc>
                      <w:tc>
                        <w:tcPr>
                          <w:tcW w:w="1531" w:type="dxa"/>
                          <w:vMerge/>
                          <w:tcBorders>
                            <w:top w:val="nil"/>
                          </w:tcBorders>
                        </w:tcPr>
                        <w:p w14:paraId="04D9D9C4" w14:textId="77777777" w:rsidR="009F1742" w:rsidRPr="009F1742" w:rsidRDefault="009F1742" w:rsidP="009F1742">
                          <w:pPr>
                            <w:rPr>
                              <w:sz w:val="18"/>
                              <w:szCs w:val="2"/>
                              <w:lang w:val="ru-RU"/>
                            </w:rPr>
                          </w:pPr>
                        </w:p>
                      </w:tc>
                      <w:tc>
                        <w:tcPr>
                          <w:tcW w:w="2730" w:type="dxa"/>
                          <w:vMerge/>
                          <w:tcBorders>
                            <w:top w:val="nil"/>
                            <w:right w:val="nil"/>
                          </w:tcBorders>
                        </w:tcPr>
                        <w:p w14:paraId="3483F9D0" w14:textId="77777777" w:rsidR="009F1742" w:rsidRPr="009F1742" w:rsidRDefault="009F1742" w:rsidP="009F1742">
                          <w:pPr>
                            <w:rPr>
                              <w:sz w:val="18"/>
                              <w:szCs w:val="2"/>
                              <w:lang w:val="ru-RU"/>
                            </w:rPr>
                          </w:pPr>
                        </w:p>
                      </w:tc>
                    </w:tr>
                    <w:tr w:rsidR="009F1742" w:rsidRPr="004B596F" w14:paraId="3482818C" w14:textId="77777777" w:rsidTr="00BD05C9">
                      <w:trPr>
                        <w:trHeight w:val="398"/>
                      </w:trPr>
                      <w:tc>
                        <w:tcPr>
                          <w:tcW w:w="4426" w:type="dxa"/>
                          <w:tcBorders>
                            <w:left w:val="nil"/>
                            <w:right w:val="single" w:sz="8" w:space="0" w:color="FFFFFF"/>
                          </w:tcBorders>
                        </w:tcPr>
                        <w:p w14:paraId="72D30407" w14:textId="77777777" w:rsidR="009F1742" w:rsidRPr="009F1742" w:rsidRDefault="009F1742" w:rsidP="009C1A81">
                          <w:pPr>
                            <w:rPr>
                              <w:color w:val="74838E"/>
                              <w:sz w:val="20"/>
                              <w:lang w:val="ru-RU"/>
                            </w:rPr>
                          </w:pPr>
                          <w:r w:rsidRPr="009F1742">
                            <w:rPr>
                              <w:color w:val="74838E"/>
                              <w:sz w:val="20"/>
                              <w:lang w:val="ru-RU"/>
                            </w:rPr>
                            <w:t xml:space="preserve">7. Работники </w:t>
                          </w:r>
                          <w:r w:rsidR="009C1A81">
                            <w:rPr>
                              <w:color w:val="74838E"/>
                              <w:sz w:val="20"/>
                              <w:lang w:val="ru-RU"/>
                            </w:rPr>
                            <w:t>промышленных и родственных</w:t>
                          </w:r>
                          <w:r w:rsidRPr="009F1742">
                            <w:rPr>
                              <w:color w:val="74838E"/>
                              <w:sz w:val="20"/>
                              <w:lang w:val="ru-RU"/>
                            </w:rPr>
                            <w:t xml:space="preserve"> профессий</w:t>
                          </w:r>
                        </w:p>
                      </w:tc>
                      <w:tc>
                        <w:tcPr>
                          <w:tcW w:w="1625" w:type="dxa"/>
                          <w:vMerge/>
                          <w:tcBorders>
                            <w:top w:val="nil"/>
                            <w:left w:val="single" w:sz="8" w:space="0" w:color="FFFFFF"/>
                          </w:tcBorders>
                        </w:tcPr>
                        <w:p w14:paraId="244E8312" w14:textId="77777777" w:rsidR="009F1742" w:rsidRPr="009F1742" w:rsidRDefault="009F1742" w:rsidP="009F1742">
                          <w:pPr>
                            <w:rPr>
                              <w:sz w:val="18"/>
                              <w:szCs w:val="2"/>
                              <w:lang w:val="ru-RU"/>
                            </w:rPr>
                          </w:pPr>
                        </w:p>
                      </w:tc>
                      <w:tc>
                        <w:tcPr>
                          <w:tcW w:w="1531" w:type="dxa"/>
                          <w:vMerge/>
                          <w:tcBorders>
                            <w:top w:val="nil"/>
                          </w:tcBorders>
                        </w:tcPr>
                        <w:p w14:paraId="73070D32" w14:textId="77777777" w:rsidR="009F1742" w:rsidRPr="009F1742" w:rsidRDefault="009F1742" w:rsidP="009F1742">
                          <w:pPr>
                            <w:rPr>
                              <w:sz w:val="18"/>
                              <w:szCs w:val="2"/>
                              <w:lang w:val="ru-RU"/>
                            </w:rPr>
                          </w:pPr>
                        </w:p>
                      </w:tc>
                      <w:tc>
                        <w:tcPr>
                          <w:tcW w:w="2730" w:type="dxa"/>
                          <w:vMerge/>
                          <w:tcBorders>
                            <w:top w:val="nil"/>
                            <w:right w:val="nil"/>
                          </w:tcBorders>
                        </w:tcPr>
                        <w:p w14:paraId="70923830" w14:textId="77777777" w:rsidR="009F1742" w:rsidRPr="009F1742" w:rsidRDefault="009F1742" w:rsidP="009F1742">
                          <w:pPr>
                            <w:rPr>
                              <w:sz w:val="18"/>
                              <w:szCs w:val="2"/>
                              <w:lang w:val="ru-RU"/>
                            </w:rPr>
                          </w:pPr>
                        </w:p>
                      </w:tc>
                    </w:tr>
                    <w:tr w:rsidR="009F1742" w:rsidRPr="004B596F" w14:paraId="5796E051" w14:textId="77777777" w:rsidTr="00BD05C9">
                      <w:trPr>
                        <w:trHeight w:val="524"/>
                      </w:trPr>
                      <w:tc>
                        <w:tcPr>
                          <w:tcW w:w="4426" w:type="dxa"/>
                          <w:tcBorders>
                            <w:left w:val="nil"/>
                            <w:right w:val="single" w:sz="8" w:space="0" w:color="FFFFFF"/>
                          </w:tcBorders>
                        </w:tcPr>
                        <w:p w14:paraId="0DB0B84C" w14:textId="77777777" w:rsidR="009F1742" w:rsidRPr="009F1742" w:rsidRDefault="009F1742" w:rsidP="009F1742">
                          <w:pPr>
                            <w:rPr>
                              <w:color w:val="74838E"/>
                              <w:sz w:val="20"/>
                              <w:lang w:val="ru-RU"/>
                            </w:rPr>
                          </w:pPr>
                          <w:r w:rsidRPr="009F1742">
                            <w:rPr>
                              <w:color w:val="74838E"/>
                              <w:sz w:val="20"/>
                              <w:lang w:val="ru-RU"/>
                            </w:rPr>
                            <w:t>8. Операторы установок и машин, а также сборщики</w:t>
                          </w:r>
                        </w:p>
                      </w:tc>
                      <w:tc>
                        <w:tcPr>
                          <w:tcW w:w="1625" w:type="dxa"/>
                          <w:vMerge w:val="restart"/>
                          <w:tcBorders>
                            <w:left w:val="single" w:sz="8" w:space="0" w:color="FFFFFF"/>
                          </w:tcBorders>
                        </w:tcPr>
                        <w:p w14:paraId="4F9AE651" w14:textId="77777777" w:rsidR="009F1742" w:rsidRPr="009F1742" w:rsidRDefault="009F1742" w:rsidP="009F1742">
                          <w:pPr>
                            <w:pStyle w:val="TableParagraph"/>
                            <w:spacing w:before="7"/>
                            <w:rPr>
                              <w:sz w:val="18"/>
                              <w:lang w:val="ru-RU"/>
                            </w:rPr>
                          </w:pPr>
                        </w:p>
                        <w:p w14:paraId="04829FCD" w14:textId="77777777" w:rsidR="009F1742" w:rsidRPr="00A0561D" w:rsidRDefault="00DF48F0" w:rsidP="009F1742">
                          <w:pPr>
                            <w:pStyle w:val="TableParagraph"/>
                            <w:ind w:left="212"/>
                            <w:rPr>
                              <w:sz w:val="18"/>
                            </w:rPr>
                          </w:pPr>
                          <w:r>
                            <w:rPr>
                              <w:color w:val="74838E"/>
                              <w:w w:val="105"/>
                              <w:sz w:val="18"/>
                              <w:lang w:val="ru-RU"/>
                            </w:rPr>
                            <w:t>МСК</w:t>
                          </w:r>
                          <w:r w:rsidR="00A010F6">
                            <w:rPr>
                              <w:color w:val="74838E"/>
                              <w:w w:val="105"/>
                              <w:sz w:val="18"/>
                              <w:lang w:val="ru-RU"/>
                            </w:rPr>
                            <w:t>О</w:t>
                          </w:r>
                          <w:r w:rsidR="009F1742" w:rsidRPr="00A0561D">
                            <w:rPr>
                              <w:color w:val="74838E"/>
                              <w:spacing w:val="-3"/>
                              <w:w w:val="105"/>
                              <w:sz w:val="18"/>
                            </w:rPr>
                            <w:t xml:space="preserve"> </w:t>
                          </w:r>
                          <w:r w:rsidR="009F1742" w:rsidRPr="00A0561D">
                            <w:rPr>
                              <w:color w:val="74838E"/>
                              <w:w w:val="105"/>
                              <w:sz w:val="18"/>
                            </w:rPr>
                            <w:t>1,</w:t>
                          </w:r>
                          <w:r w:rsidR="009F1742" w:rsidRPr="00A0561D">
                            <w:rPr>
                              <w:color w:val="74838E"/>
                              <w:spacing w:val="-3"/>
                              <w:w w:val="105"/>
                              <w:sz w:val="18"/>
                            </w:rPr>
                            <w:t xml:space="preserve"> </w:t>
                          </w:r>
                          <w:r w:rsidR="009F1742" w:rsidRPr="00A0561D">
                            <w:rPr>
                              <w:color w:val="74838E"/>
                              <w:w w:val="105"/>
                              <w:sz w:val="18"/>
                            </w:rPr>
                            <w:t>2,</w:t>
                          </w:r>
                          <w:r w:rsidR="009F1742" w:rsidRPr="00A0561D">
                            <w:rPr>
                              <w:color w:val="74838E"/>
                              <w:spacing w:val="-2"/>
                              <w:w w:val="105"/>
                              <w:sz w:val="18"/>
                            </w:rPr>
                            <w:t xml:space="preserve"> </w:t>
                          </w:r>
                          <w:r w:rsidR="009F1742" w:rsidRPr="00A0561D">
                            <w:rPr>
                              <w:color w:val="74838E"/>
                              <w:w w:val="105"/>
                              <w:sz w:val="18"/>
                            </w:rPr>
                            <w:t>3</w:t>
                          </w:r>
                        </w:p>
                      </w:tc>
                      <w:tc>
                        <w:tcPr>
                          <w:tcW w:w="1531" w:type="dxa"/>
                          <w:vMerge w:val="restart"/>
                        </w:tcPr>
                        <w:p w14:paraId="22391DF1" w14:textId="77777777" w:rsidR="009F1742" w:rsidRPr="00A0561D" w:rsidRDefault="009F1742" w:rsidP="009F1742">
                          <w:pPr>
                            <w:pStyle w:val="TableParagraph"/>
                            <w:spacing w:before="7"/>
                            <w:rPr>
                              <w:sz w:val="18"/>
                            </w:rPr>
                          </w:pPr>
                        </w:p>
                        <w:p w14:paraId="043E6F4F" w14:textId="77777777" w:rsidR="009F1742" w:rsidRPr="00A0561D" w:rsidRDefault="00DF48F0" w:rsidP="00C91C97">
                          <w:pPr>
                            <w:pStyle w:val="TableParagraph"/>
                            <w:ind w:left="265"/>
                            <w:rPr>
                              <w:sz w:val="18"/>
                            </w:rPr>
                          </w:pPr>
                          <w:r>
                            <w:rPr>
                              <w:color w:val="74838E"/>
                              <w:w w:val="105"/>
                              <w:sz w:val="18"/>
                              <w:lang w:val="ru-RU"/>
                            </w:rPr>
                            <w:t>Е</w:t>
                          </w:r>
                          <w:r w:rsidR="00C91C97">
                            <w:rPr>
                              <w:color w:val="74838E"/>
                              <w:w w:val="105"/>
                              <w:sz w:val="18"/>
                              <w:lang w:val="ru-RU"/>
                            </w:rPr>
                            <w:t>Р</w:t>
                          </w:r>
                          <w:r>
                            <w:rPr>
                              <w:color w:val="74838E"/>
                              <w:w w:val="105"/>
                              <w:sz w:val="18"/>
                              <w:lang w:val="ru-RU"/>
                            </w:rPr>
                            <w:t>К</w:t>
                          </w:r>
                          <w:r w:rsidR="009F1742" w:rsidRPr="00A0561D">
                            <w:rPr>
                              <w:color w:val="74838E"/>
                              <w:spacing w:val="-12"/>
                              <w:w w:val="105"/>
                              <w:sz w:val="18"/>
                            </w:rPr>
                            <w:t xml:space="preserve"> </w:t>
                          </w:r>
                          <w:r w:rsidR="009F1742" w:rsidRPr="00A0561D">
                            <w:rPr>
                              <w:color w:val="74838E"/>
                              <w:w w:val="105"/>
                              <w:sz w:val="18"/>
                            </w:rPr>
                            <w:t>1,</w:t>
                          </w:r>
                          <w:r w:rsidR="009F1742" w:rsidRPr="00A0561D">
                            <w:rPr>
                              <w:color w:val="74838E"/>
                              <w:spacing w:val="-12"/>
                              <w:w w:val="105"/>
                              <w:sz w:val="18"/>
                            </w:rPr>
                            <w:t xml:space="preserve"> </w:t>
                          </w:r>
                          <w:r w:rsidR="009F1742" w:rsidRPr="00A0561D">
                            <w:rPr>
                              <w:color w:val="74838E"/>
                              <w:w w:val="105"/>
                              <w:sz w:val="18"/>
                            </w:rPr>
                            <w:t>2,</w:t>
                          </w:r>
                          <w:r w:rsidR="009F1742" w:rsidRPr="00A0561D">
                            <w:rPr>
                              <w:color w:val="74838E"/>
                              <w:spacing w:val="-12"/>
                              <w:w w:val="105"/>
                              <w:sz w:val="18"/>
                            </w:rPr>
                            <w:t xml:space="preserve"> </w:t>
                          </w:r>
                          <w:r w:rsidR="009F1742" w:rsidRPr="00A0561D">
                            <w:rPr>
                              <w:color w:val="74838E"/>
                              <w:w w:val="105"/>
                              <w:sz w:val="18"/>
                            </w:rPr>
                            <w:t>3</w:t>
                          </w:r>
                        </w:p>
                      </w:tc>
                      <w:tc>
                        <w:tcPr>
                          <w:tcW w:w="2730" w:type="dxa"/>
                          <w:vMerge w:val="restart"/>
                          <w:tcBorders>
                            <w:right w:val="nil"/>
                          </w:tcBorders>
                        </w:tcPr>
                        <w:p w14:paraId="6A40EB7C" w14:textId="77777777" w:rsidR="009F1742" w:rsidRPr="000D1155" w:rsidRDefault="00C10DA5" w:rsidP="009F1742">
                          <w:pPr>
                            <w:pStyle w:val="TableParagraph"/>
                            <w:spacing w:before="212" w:line="247" w:lineRule="auto"/>
                            <w:ind w:left="79" w:right="338"/>
                            <w:rPr>
                              <w:sz w:val="18"/>
                              <w:lang w:val="ru-RU"/>
                            </w:rPr>
                          </w:pPr>
                          <w:r>
                            <w:rPr>
                              <w:color w:val="74838E"/>
                              <w:w w:val="105"/>
                              <w:sz w:val="18"/>
                              <w:lang w:val="ru-RU"/>
                            </w:rPr>
                            <w:t>Низкий уровень</w:t>
                          </w:r>
                          <w:r w:rsidR="009F1742" w:rsidRPr="000D1155">
                            <w:rPr>
                              <w:color w:val="74838E"/>
                              <w:spacing w:val="1"/>
                              <w:w w:val="105"/>
                              <w:sz w:val="18"/>
                              <w:lang w:val="ru-RU"/>
                            </w:rPr>
                            <w:t xml:space="preserve"> </w:t>
                          </w:r>
                          <w:r w:rsidR="009F1742" w:rsidRPr="000D1155">
                            <w:rPr>
                              <w:color w:val="74838E"/>
                              <w:w w:val="105"/>
                              <w:sz w:val="18"/>
                              <w:lang w:val="ru-RU"/>
                            </w:rPr>
                            <w:t>(</w:t>
                          </w:r>
                          <w:r>
                            <w:rPr>
                              <w:color w:val="74838E"/>
                              <w:w w:val="105"/>
                              <w:sz w:val="18"/>
                              <w:lang w:val="ru-RU"/>
                            </w:rPr>
                            <w:t>образование ниже среднего</w:t>
                          </w:r>
                          <w:r w:rsidR="009F1742" w:rsidRPr="000D1155">
                            <w:rPr>
                              <w:color w:val="74838E"/>
                              <w:w w:val="110"/>
                              <w:sz w:val="18"/>
                              <w:lang w:val="ru-RU"/>
                            </w:rPr>
                            <w:t>)</w:t>
                          </w:r>
                        </w:p>
                      </w:tc>
                    </w:tr>
                    <w:tr w:rsidR="009F1742" w:rsidRPr="00A0561D" w14:paraId="58BF4EE2" w14:textId="77777777" w:rsidTr="00BD05C9">
                      <w:trPr>
                        <w:trHeight w:val="351"/>
                      </w:trPr>
                      <w:tc>
                        <w:tcPr>
                          <w:tcW w:w="4426" w:type="dxa"/>
                          <w:tcBorders>
                            <w:left w:val="nil"/>
                            <w:right w:val="single" w:sz="8" w:space="0" w:color="FFFFFF"/>
                          </w:tcBorders>
                        </w:tcPr>
                        <w:p w14:paraId="52286F52" w14:textId="77777777" w:rsidR="009F1742" w:rsidRPr="009F1742" w:rsidRDefault="009F1742" w:rsidP="009C1A81">
                          <w:pPr>
                            <w:rPr>
                              <w:color w:val="74838E"/>
                              <w:sz w:val="20"/>
                            </w:rPr>
                          </w:pPr>
                          <w:r w:rsidRPr="009F1742">
                            <w:rPr>
                              <w:color w:val="74838E"/>
                              <w:sz w:val="20"/>
                            </w:rPr>
                            <w:t xml:space="preserve">9. </w:t>
                          </w:r>
                          <w:r w:rsidR="009C1A81">
                            <w:rPr>
                              <w:color w:val="74838E"/>
                              <w:sz w:val="20"/>
                              <w:lang w:val="ru-RU"/>
                            </w:rPr>
                            <w:t>Неквалифицированные рабочие</w:t>
                          </w:r>
                        </w:p>
                      </w:tc>
                      <w:tc>
                        <w:tcPr>
                          <w:tcW w:w="1625" w:type="dxa"/>
                          <w:vMerge/>
                          <w:tcBorders>
                            <w:top w:val="nil"/>
                            <w:left w:val="single" w:sz="8" w:space="0" w:color="FFFFFF"/>
                          </w:tcBorders>
                        </w:tcPr>
                        <w:p w14:paraId="74438C34" w14:textId="77777777" w:rsidR="009F1742" w:rsidRPr="00A0561D" w:rsidRDefault="009F1742" w:rsidP="009F1742">
                          <w:pPr>
                            <w:rPr>
                              <w:sz w:val="18"/>
                              <w:szCs w:val="2"/>
                            </w:rPr>
                          </w:pPr>
                        </w:p>
                      </w:tc>
                      <w:tc>
                        <w:tcPr>
                          <w:tcW w:w="1531" w:type="dxa"/>
                          <w:vMerge/>
                          <w:tcBorders>
                            <w:top w:val="nil"/>
                          </w:tcBorders>
                        </w:tcPr>
                        <w:p w14:paraId="5E66AAEA" w14:textId="77777777" w:rsidR="009F1742" w:rsidRPr="00A0561D" w:rsidRDefault="009F1742" w:rsidP="009F1742">
                          <w:pPr>
                            <w:rPr>
                              <w:sz w:val="18"/>
                              <w:szCs w:val="2"/>
                            </w:rPr>
                          </w:pPr>
                        </w:p>
                      </w:tc>
                      <w:tc>
                        <w:tcPr>
                          <w:tcW w:w="2730" w:type="dxa"/>
                          <w:vMerge/>
                          <w:tcBorders>
                            <w:top w:val="nil"/>
                            <w:right w:val="nil"/>
                          </w:tcBorders>
                        </w:tcPr>
                        <w:p w14:paraId="23B7AEF2" w14:textId="77777777" w:rsidR="009F1742" w:rsidRPr="00A0561D" w:rsidRDefault="009F1742" w:rsidP="009F1742">
                          <w:pPr>
                            <w:rPr>
                              <w:sz w:val="18"/>
                              <w:szCs w:val="2"/>
                            </w:rPr>
                          </w:pPr>
                        </w:p>
                      </w:tc>
                    </w:tr>
                  </w:tbl>
                  <w:p w14:paraId="3E420D31" w14:textId="77777777" w:rsidR="006F1393" w:rsidRDefault="006F1393">
                    <w:pPr>
                      <w:spacing w:before="225" w:line="223" w:lineRule="auto"/>
                      <w:ind w:left="210" w:right="568"/>
                      <w:rPr>
                        <w:b/>
                        <w:sz w:val="26"/>
                        <w:lang w:val="ru-RU"/>
                      </w:rPr>
                    </w:pPr>
                  </w:p>
                  <w:p w14:paraId="0700E985" w14:textId="77777777" w:rsidR="006F1393" w:rsidRDefault="006F1393">
                    <w:pPr>
                      <w:spacing w:before="225" w:line="223" w:lineRule="auto"/>
                      <w:ind w:left="210" w:right="568"/>
                      <w:rPr>
                        <w:b/>
                        <w:sz w:val="26"/>
                        <w:lang w:val="ru-RU"/>
                      </w:rPr>
                    </w:pPr>
                  </w:p>
                  <w:p w14:paraId="490B4931" w14:textId="77777777" w:rsidR="006F1393" w:rsidRDefault="006F1393">
                    <w:pPr>
                      <w:spacing w:before="225" w:line="223" w:lineRule="auto"/>
                      <w:ind w:left="210" w:right="568"/>
                      <w:rPr>
                        <w:b/>
                        <w:sz w:val="26"/>
                        <w:lang w:val="ru-RU"/>
                      </w:rPr>
                    </w:pPr>
                  </w:p>
                  <w:p w14:paraId="5103A747" w14:textId="77777777" w:rsidR="006F1393" w:rsidRDefault="006F1393">
                    <w:pPr>
                      <w:spacing w:before="225" w:line="223" w:lineRule="auto"/>
                      <w:ind w:left="210" w:right="568"/>
                      <w:rPr>
                        <w:b/>
                        <w:sz w:val="26"/>
                        <w:lang w:val="ru-RU"/>
                      </w:rPr>
                    </w:pPr>
                  </w:p>
                  <w:p w14:paraId="14353DC4" w14:textId="77777777" w:rsidR="006F1393" w:rsidRPr="00A0561D" w:rsidRDefault="006F1393">
                    <w:pPr>
                      <w:spacing w:before="225" w:line="223" w:lineRule="auto"/>
                      <w:ind w:left="210" w:right="568"/>
                      <w:rPr>
                        <w:b/>
                        <w:sz w:val="26"/>
                        <w:lang w:val="ru-RU"/>
                      </w:rPr>
                    </w:pPr>
                  </w:p>
                </w:txbxContent>
              </v:textbox>
            </v:shape>
            <w10:wrap anchorx="page"/>
          </v:group>
        </w:pict>
      </w:r>
    </w:p>
    <w:p w14:paraId="6646B03C" w14:textId="77777777" w:rsidR="00AC3BE8" w:rsidRPr="009F5677" w:rsidRDefault="00AC3BE8">
      <w:pPr>
        <w:pStyle w:val="a3"/>
        <w:rPr>
          <w:lang w:val="ru-RU"/>
        </w:rPr>
      </w:pPr>
    </w:p>
    <w:p w14:paraId="40E3D439" w14:textId="77777777" w:rsidR="00AC3BE8" w:rsidRPr="009F5677" w:rsidRDefault="00AC3BE8">
      <w:pPr>
        <w:pStyle w:val="a3"/>
        <w:rPr>
          <w:lang w:val="ru-RU"/>
        </w:rPr>
      </w:pPr>
    </w:p>
    <w:p w14:paraId="7F517428" w14:textId="77777777" w:rsidR="00AC3BE8" w:rsidRPr="009F5677" w:rsidRDefault="00AC3BE8">
      <w:pPr>
        <w:pStyle w:val="a3"/>
        <w:rPr>
          <w:lang w:val="ru-RU"/>
        </w:rPr>
      </w:pPr>
    </w:p>
    <w:p w14:paraId="72E2207C" w14:textId="77777777" w:rsidR="00AC3BE8" w:rsidRPr="009F5677" w:rsidRDefault="00AC3BE8">
      <w:pPr>
        <w:pStyle w:val="a3"/>
        <w:spacing w:before="6" w:after="1"/>
        <w:rPr>
          <w:sz w:val="10"/>
          <w:lang w:val="ru-RU"/>
        </w:rPr>
      </w:pPr>
    </w:p>
    <w:p w14:paraId="68051BEC" w14:textId="77777777" w:rsidR="00AC3BE8" w:rsidRPr="00364BD7" w:rsidRDefault="001B388D" w:rsidP="001B388D">
      <w:pPr>
        <w:pStyle w:val="a3"/>
        <w:tabs>
          <w:tab w:val="left" w:pos="3750"/>
        </w:tabs>
        <w:rPr>
          <w:lang w:val="ru-RU"/>
        </w:rPr>
      </w:pPr>
      <w:r>
        <w:rPr>
          <w:lang w:val="ru-RU"/>
        </w:rPr>
        <w:tab/>
      </w:r>
    </w:p>
    <w:p w14:paraId="270D15B6" w14:textId="77777777" w:rsidR="00AC3BE8" w:rsidRPr="00364BD7" w:rsidRDefault="00AC3BE8">
      <w:pPr>
        <w:pStyle w:val="a3"/>
        <w:spacing w:before="2"/>
        <w:rPr>
          <w:sz w:val="25"/>
          <w:lang w:val="ru-RU"/>
        </w:rPr>
      </w:pPr>
    </w:p>
    <w:p w14:paraId="3C06ACF3" w14:textId="77777777" w:rsidR="006F1393" w:rsidRPr="00364BD7" w:rsidRDefault="006F1393" w:rsidP="006F1393">
      <w:pPr>
        <w:tabs>
          <w:tab w:val="left" w:pos="281"/>
        </w:tabs>
        <w:spacing w:before="46"/>
        <w:ind w:left="12"/>
        <w:rPr>
          <w:color w:val="74838E"/>
          <w:w w:val="105"/>
          <w:sz w:val="16"/>
          <w:lang w:val="ru-RU"/>
        </w:rPr>
      </w:pPr>
    </w:p>
    <w:p w14:paraId="6725CB34" w14:textId="77777777" w:rsidR="006F1393" w:rsidRPr="00364BD7" w:rsidRDefault="006F1393" w:rsidP="006F1393">
      <w:pPr>
        <w:tabs>
          <w:tab w:val="left" w:pos="281"/>
        </w:tabs>
        <w:spacing w:before="46"/>
        <w:ind w:left="12"/>
        <w:rPr>
          <w:color w:val="74838E"/>
          <w:w w:val="105"/>
          <w:sz w:val="16"/>
          <w:lang w:val="ru-RU"/>
        </w:rPr>
      </w:pPr>
    </w:p>
    <w:p w14:paraId="2FF17D6E" w14:textId="77777777" w:rsidR="006F1393" w:rsidRPr="00364BD7" w:rsidRDefault="006F1393" w:rsidP="006F1393">
      <w:pPr>
        <w:tabs>
          <w:tab w:val="left" w:pos="281"/>
        </w:tabs>
        <w:spacing w:before="46"/>
        <w:ind w:left="12"/>
        <w:rPr>
          <w:color w:val="74838E"/>
          <w:w w:val="105"/>
          <w:sz w:val="16"/>
          <w:lang w:val="ru-RU"/>
        </w:rPr>
      </w:pPr>
    </w:p>
    <w:p w14:paraId="5E65C23F" w14:textId="77777777" w:rsidR="006F1393" w:rsidRPr="00364BD7" w:rsidRDefault="006F1393" w:rsidP="006F1393">
      <w:pPr>
        <w:tabs>
          <w:tab w:val="left" w:pos="281"/>
        </w:tabs>
        <w:spacing w:before="46"/>
        <w:ind w:left="12"/>
        <w:rPr>
          <w:color w:val="74838E"/>
          <w:w w:val="105"/>
          <w:sz w:val="16"/>
          <w:lang w:val="ru-RU"/>
        </w:rPr>
      </w:pPr>
    </w:p>
    <w:p w14:paraId="00D9CA33" w14:textId="77777777" w:rsidR="006F1393" w:rsidRPr="00364BD7" w:rsidRDefault="006F1393" w:rsidP="006F1393">
      <w:pPr>
        <w:tabs>
          <w:tab w:val="left" w:pos="281"/>
        </w:tabs>
        <w:spacing w:before="46"/>
        <w:ind w:left="12"/>
        <w:rPr>
          <w:color w:val="74838E"/>
          <w:w w:val="105"/>
          <w:sz w:val="16"/>
          <w:lang w:val="ru-RU"/>
        </w:rPr>
      </w:pPr>
    </w:p>
    <w:p w14:paraId="3E2EBBCD" w14:textId="77777777" w:rsidR="006F1393" w:rsidRPr="00364BD7" w:rsidRDefault="006F1393" w:rsidP="006F1393">
      <w:pPr>
        <w:tabs>
          <w:tab w:val="left" w:pos="281"/>
        </w:tabs>
        <w:spacing w:before="46"/>
        <w:ind w:left="12"/>
        <w:rPr>
          <w:color w:val="74838E"/>
          <w:w w:val="105"/>
          <w:sz w:val="16"/>
          <w:lang w:val="ru-RU"/>
        </w:rPr>
      </w:pPr>
    </w:p>
    <w:p w14:paraId="21E786EF" w14:textId="77777777" w:rsidR="006F1393" w:rsidRPr="00364BD7" w:rsidRDefault="006F1393" w:rsidP="006F1393">
      <w:pPr>
        <w:tabs>
          <w:tab w:val="left" w:pos="281"/>
        </w:tabs>
        <w:spacing w:before="46"/>
        <w:ind w:left="12"/>
        <w:rPr>
          <w:color w:val="74838E"/>
          <w:w w:val="105"/>
          <w:sz w:val="16"/>
          <w:lang w:val="ru-RU"/>
        </w:rPr>
      </w:pPr>
    </w:p>
    <w:p w14:paraId="4A304D80" w14:textId="77777777" w:rsidR="006F1393" w:rsidRPr="00364BD7" w:rsidRDefault="006F1393" w:rsidP="006F1393">
      <w:pPr>
        <w:tabs>
          <w:tab w:val="left" w:pos="281"/>
        </w:tabs>
        <w:spacing w:before="46"/>
        <w:ind w:left="12"/>
        <w:rPr>
          <w:color w:val="74838E"/>
          <w:w w:val="105"/>
          <w:sz w:val="16"/>
          <w:lang w:val="ru-RU"/>
        </w:rPr>
      </w:pPr>
    </w:p>
    <w:p w14:paraId="3A19F6B3" w14:textId="77777777" w:rsidR="006F1393" w:rsidRPr="00364BD7" w:rsidRDefault="006F1393" w:rsidP="006F1393">
      <w:pPr>
        <w:tabs>
          <w:tab w:val="left" w:pos="281"/>
        </w:tabs>
        <w:spacing w:before="46"/>
        <w:ind w:left="12"/>
        <w:rPr>
          <w:color w:val="74838E"/>
          <w:w w:val="105"/>
          <w:sz w:val="16"/>
          <w:lang w:val="ru-RU"/>
        </w:rPr>
      </w:pPr>
    </w:p>
    <w:p w14:paraId="111A0AA5" w14:textId="77777777" w:rsidR="006F1393" w:rsidRPr="00364BD7" w:rsidRDefault="006F1393" w:rsidP="006F1393">
      <w:pPr>
        <w:tabs>
          <w:tab w:val="left" w:pos="281"/>
        </w:tabs>
        <w:spacing w:before="46"/>
        <w:ind w:left="12"/>
        <w:rPr>
          <w:color w:val="74838E"/>
          <w:w w:val="105"/>
          <w:sz w:val="16"/>
          <w:lang w:val="ru-RU"/>
        </w:rPr>
      </w:pPr>
    </w:p>
    <w:p w14:paraId="2F1718B6" w14:textId="77777777" w:rsidR="006F1393" w:rsidRPr="00364BD7" w:rsidRDefault="006F1393" w:rsidP="00C91C97">
      <w:pPr>
        <w:tabs>
          <w:tab w:val="left" w:pos="6817"/>
        </w:tabs>
        <w:spacing w:before="46"/>
        <w:ind w:left="12"/>
        <w:rPr>
          <w:color w:val="74838E"/>
          <w:w w:val="105"/>
          <w:sz w:val="16"/>
          <w:lang w:val="ru-RU"/>
        </w:rPr>
      </w:pPr>
    </w:p>
    <w:p w14:paraId="241BBD82" w14:textId="77777777" w:rsidR="006F1393" w:rsidRPr="00364BD7" w:rsidRDefault="006F1393" w:rsidP="006F1393">
      <w:pPr>
        <w:tabs>
          <w:tab w:val="left" w:pos="281"/>
        </w:tabs>
        <w:spacing w:before="46"/>
        <w:ind w:left="12"/>
        <w:rPr>
          <w:color w:val="74838E"/>
          <w:w w:val="105"/>
          <w:sz w:val="16"/>
          <w:lang w:val="ru-RU"/>
        </w:rPr>
      </w:pPr>
    </w:p>
    <w:p w14:paraId="5741F154" w14:textId="77777777" w:rsidR="006F1393" w:rsidRPr="00364BD7" w:rsidRDefault="006F1393" w:rsidP="006F1393">
      <w:pPr>
        <w:tabs>
          <w:tab w:val="left" w:pos="281"/>
        </w:tabs>
        <w:spacing w:before="46"/>
        <w:ind w:left="12"/>
        <w:rPr>
          <w:color w:val="74838E"/>
          <w:w w:val="105"/>
          <w:sz w:val="16"/>
          <w:lang w:val="ru-RU"/>
        </w:rPr>
      </w:pPr>
    </w:p>
    <w:p w14:paraId="17D3F9D6" w14:textId="77777777" w:rsidR="006F1393" w:rsidRPr="00364BD7" w:rsidRDefault="006F1393" w:rsidP="006F1393">
      <w:pPr>
        <w:tabs>
          <w:tab w:val="left" w:pos="281"/>
        </w:tabs>
        <w:spacing w:before="46"/>
        <w:ind w:left="12"/>
        <w:rPr>
          <w:color w:val="74838E"/>
          <w:w w:val="105"/>
          <w:sz w:val="16"/>
          <w:lang w:val="ru-RU"/>
        </w:rPr>
      </w:pPr>
    </w:p>
    <w:p w14:paraId="3A2443CF" w14:textId="77777777" w:rsidR="006F1393" w:rsidRPr="00364BD7" w:rsidRDefault="006F1393" w:rsidP="006F1393">
      <w:pPr>
        <w:tabs>
          <w:tab w:val="left" w:pos="281"/>
        </w:tabs>
        <w:spacing w:before="46"/>
        <w:ind w:left="12"/>
        <w:rPr>
          <w:color w:val="74838E"/>
          <w:w w:val="105"/>
          <w:sz w:val="16"/>
          <w:lang w:val="ru-RU"/>
        </w:rPr>
      </w:pPr>
    </w:p>
    <w:p w14:paraId="1C4A3777" w14:textId="77777777" w:rsidR="006F1393" w:rsidRPr="00364BD7" w:rsidRDefault="006F1393" w:rsidP="006F1393">
      <w:pPr>
        <w:tabs>
          <w:tab w:val="left" w:pos="281"/>
        </w:tabs>
        <w:spacing w:before="46"/>
        <w:ind w:left="12"/>
        <w:rPr>
          <w:color w:val="74838E"/>
          <w:w w:val="105"/>
          <w:sz w:val="16"/>
          <w:lang w:val="ru-RU"/>
        </w:rPr>
      </w:pPr>
    </w:p>
    <w:p w14:paraId="663E8CD8" w14:textId="77777777" w:rsidR="006F1393" w:rsidRPr="00364BD7" w:rsidRDefault="006F1393" w:rsidP="006F1393">
      <w:pPr>
        <w:tabs>
          <w:tab w:val="left" w:pos="281"/>
        </w:tabs>
        <w:spacing w:before="46"/>
        <w:ind w:left="12"/>
        <w:rPr>
          <w:color w:val="74838E"/>
          <w:w w:val="105"/>
          <w:sz w:val="16"/>
          <w:lang w:val="ru-RU"/>
        </w:rPr>
      </w:pPr>
    </w:p>
    <w:p w14:paraId="08AE38A7" w14:textId="77777777" w:rsidR="006F1393" w:rsidRPr="00364BD7" w:rsidRDefault="009C1A81" w:rsidP="009C1A81">
      <w:pPr>
        <w:tabs>
          <w:tab w:val="left" w:pos="3834"/>
        </w:tabs>
        <w:spacing w:before="46"/>
        <w:ind w:left="12"/>
        <w:rPr>
          <w:color w:val="74838E"/>
          <w:w w:val="105"/>
          <w:sz w:val="16"/>
          <w:lang w:val="ru-RU"/>
        </w:rPr>
      </w:pPr>
      <w:r>
        <w:rPr>
          <w:color w:val="74838E"/>
          <w:w w:val="105"/>
          <w:sz w:val="16"/>
          <w:lang w:val="ru-RU"/>
        </w:rPr>
        <w:tab/>
      </w:r>
    </w:p>
    <w:p w14:paraId="1EC00DA6" w14:textId="77777777" w:rsidR="006F1393" w:rsidRPr="00364BD7" w:rsidRDefault="006F1393" w:rsidP="006F1393">
      <w:pPr>
        <w:tabs>
          <w:tab w:val="left" w:pos="281"/>
        </w:tabs>
        <w:spacing w:before="46"/>
        <w:ind w:left="12"/>
        <w:rPr>
          <w:color w:val="74838E"/>
          <w:w w:val="105"/>
          <w:sz w:val="16"/>
          <w:lang w:val="ru-RU"/>
        </w:rPr>
      </w:pPr>
    </w:p>
    <w:p w14:paraId="48D86EDF" w14:textId="77777777" w:rsidR="006F1393" w:rsidRPr="00364BD7" w:rsidRDefault="006F1393" w:rsidP="006F1393">
      <w:pPr>
        <w:tabs>
          <w:tab w:val="left" w:pos="281"/>
        </w:tabs>
        <w:spacing w:before="46"/>
        <w:ind w:left="12"/>
        <w:rPr>
          <w:color w:val="74838E"/>
          <w:w w:val="105"/>
          <w:sz w:val="16"/>
          <w:lang w:val="ru-RU"/>
        </w:rPr>
      </w:pPr>
    </w:p>
    <w:p w14:paraId="32224B7C" w14:textId="77777777" w:rsidR="006F1393" w:rsidRPr="00364BD7" w:rsidRDefault="006F1393" w:rsidP="006F1393">
      <w:pPr>
        <w:tabs>
          <w:tab w:val="left" w:pos="281"/>
        </w:tabs>
        <w:spacing w:before="46"/>
        <w:ind w:left="12"/>
        <w:rPr>
          <w:color w:val="74838E"/>
          <w:w w:val="105"/>
          <w:sz w:val="16"/>
          <w:lang w:val="ru-RU"/>
        </w:rPr>
      </w:pPr>
    </w:p>
    <w:p w14:paraId="68B6B228" w14:textId="77777777" w:rsidR="006F1393" w:rsidRPr="00364BD7" w:rsidRDefault="006F1393" w:rsidP="006F1393">
      <w:pPr>
        <w:tabs>
          <w:tab w:val="left" w:pos="281"/>
        </w:tabs>
        <w:spacing w:before="46"/>
        <w:ind w:left="12"/>
        <w:rPr>
          <w:color w:val="74838E"/>
          <w:w w:val="105"/>
          <w:sz w:val="16"/>
          <w:lang w:val="ru-RU"/>
        </w:rPr>
      </w:pPr>
    </w:p>
    <w:p w14:paraId="43DD87C4" w14:textId="77777777" w:rsidR="006F1393" w:rsidRPr="00364BD7" w:rsidRDefault="006F1393" w:rsidP="006F1393">
      <w:pPr>
        <w:tabs>
          <w:tab w:val="left" w:pos="281"/>
        </w:tabs>
        <w:spacing w:before="46"/>
        <w:ind w:left="12"/>
        <w:rPr>
          <w:color w:val="74838E"/>
          <w:w w:val="105"/>
          <w:sz w:val="16"/>
          <w:lang w:val="ru-RU"/>
        </w:rPr>
      </w:pPr>
    </w:p>
    <w:p w14:paraId="24AE3EE0" w14:textId="77777777" w:rsidR="006F1393" w:rsidRPr="00364BD7" w:rsidRDefault="00C60448" w:rsidP="006F1393">
      <w:pPr>
        <w:tabs>
          <w:tab w:val="left" w:pos="281"/>
        </w:tabs>
        <w:spacing w:before="46"/>
        <w:ind w:left="12"/>
        <w:rPr>
          <w:color w:val="74838E"/>
          <w:w w:val="105"/>
          <w:sz w:val="16"/>
          <w:lang w:val="ru-RU"/>
        </w:rPr>
      </w:pPr>
      <w:r>
        <w:rPr>
          <w:sz w:val="20"/>
        </w:rPr>
        <w:pict w14:anchorId="44CF658A">
          <v:shape id="_x0000_s1027" style="position:absolute;left:0;text-align:left;margin-left:10.2pt;margin-top:12.5pt;width:270.05pt;height:.1pt;z-index:-15723008;mso-wrap-distance-left:0;mso-wrap-distance-right:0;mso-position-horizontal-relative:page" coordorigin="549,336" coordsize="5401,0" path="m549,336r5401,e" filled="f" strokecolor="#817c00" strokeweight=".5pt">
            <v:path arrowok="t"/>
            <w10:wrap type="topAndBottom" anchorx="page"/>
          </v:shape>
        </w:pict>
      </w:r>
    </w:p>
    <w:p w14:paraId="4BAED497" w14:textId="77777777" w:rsidR="00F81AA8" w:rsidRPr="003C636A" w:rsidRDefault="00F81AA8" w:rsidP="00F81AA8">
      <w:pPr>
        <w:spacing w:line="259" w:lineRule="auto"/>
        <w:rPr>
          <w:color w:val="74838E"/>
          <w:w w:val="105"/>
          <w:sz w:val="14"/>
          <w:lang w:val="ru-RU"/>
        </w:rPr>
      </w:pPr>
      <w:r w:rsidRPr="003C636A">
        <w:rPr>
          <w:color w:val="74838E"/>
          <w:w w:val="105"/>
          <w:sz w:val="14"/>
          <w:lang w:val="ru-RU"/>
        </w:rPr>
        <w:t xml:space="preserve">5 ОЭСР регулярно публикует таблицы "затраты-выпуск" для ряда стран. Более подробную информацию см. на сайте: </w:t>
      </w:r>
      <w:r w:rsidRPr="00F81AA8">
        <w:rPr>
          <w:color w:val="74838E"/>
          <w:w w:val="105"/>
          <w:sz w:val="14"/>
        </w:rPr>
        <w:t>www</w:t>
      </w:r>
      <w:r w:rsidRPr="003C636A">
        <w:rPr>
          <w:color w:val="74838E"/>
          <w:w w:val="105"/>
          <w:sz w:val="14"/>
          <w:lang w:val="ru-RU"/>
        </w:rPr>
        <w:t>.</w:t>
      </w:r>
      <w:proofErr w:type="spellStart"/>
      <w:r w:rsidRPr="00F81AA8">
        <w:rPr>
          <w:color w:val="74838E"/>
          <w:w w:val="105"/>
          <w:sz w:val="14"/>
        </w:rPr>
        <w:t>oecd</w:t>
      </w:r>
      <w:proofErr w:type="spellEnd"/>
      <w:r w:rsidRPr="003C636A">
        <w:rPr>
          <w:color w:val="74838E"/>
          <w:w w:val="105"/>
          <w:sz w:val="14"/>
          <w:lang w:val="ru-RU"/>
        </w:rPr>
        <w:t>.</w:t>
      </w:r>
      <w:r w:rsidRPr="00F81AA8">
        <w:rPr>
          <w:color w:val="74838E"/>
          <w:w w:val="105"/>
          <w:sz w:val="14"/>
        </w:rPr>
        <w:t>org</w:t>
      </w:r>
      <w:r w:rsidRPr="003C636A">
        <w:rPr>
          <w:color w:val="74838E"/>
          <w:w w:val="105"/>
          <w:sz w:val="14"/>
          <w:lang w:val="ru-RU"/>
        </w:rPr>
        <w:t>/</w:t>
      </w:r>
      <w:proofErr w:type="spellStart"/>
      <w:r w:rsidRPr="00F81AA8">
        <w:rPr>
          <w:color w:val="74838E"/>
          <w:w w:val="105"/>
          <w:sz w:val="14"/>
        </w:rPr>
        <w:t>sti</w:t>
      </w:r>
      <w:proofErr w:type="spellEnd"/>
      <w:r w:rsidRPr="003C636A">
        <w:rPr>
          <w:color w:val="74838E"/>
          <w:w w:val="105"/>
          <w:sz w:val="14"/>
          <w:lang w:val="ru-RU"/>
        </w:rPr>
        <w:t>/</w:t>
      </w:r>
      <w:proofErr w:type="spellStart"/>
      <w:r w:rsidRPr="00F81AA8">
        <w:rPr>
          <w:color w:val="74838E"/>
          <w:w w:val="105"/>
          <w:sz w:val="14"/>
        </w:rPr>
        <w:t>inputoutput</w:t>
      </w:r>
      <w:proofErr w:type="spellEnd"/>
      <w:r w:rsidRPr="003C636A">
        <w:rPr>
          <w:color w:val="74838E"/>
          <w:w w:val="105"/>
          <w:sz w:val="14"/>
          <w:lang w:val="ru-RU"/>
        </w:rPr>
        <w:t>.</w:t>
      </w:r>
    </w:p>
    <w:p w14:paraId="0D1E8E0F" w14:textId="77777777" w:rsidR="00F81AA8" w:rsidRPr="003C636A" w:rsidRDefault="00F81AA8" w:rsidP="00F81AA8">
      <w:pPr>
        <w:spacing w:line="259" w:lineRule="auto"/>
        <w:rPr>
          <w:color w:val="74838E"/>
          <w:w w:val="105"/>
          <w:sz w:val="14"/>
          <w:lang w:val="ru-RU"/>
        </w:rPr>
      </w:pPr>
      <w:r w:rsidRPr="003C636A">
        <w:rPr>
          <w:color w:val="74838E"/>
          <w:w w:val="105"/>
          <w:sz w:val="14"/>
          <w:lang w:val="ru-RU"/>
        </w:rPr>
        <w:t>6 КДЕС</w:t>
      </w:r>
      <w:r w:rsidR="003C636A" w:rsidRPr="003C636A">
        <w:rPr>
          <w:color w:val="74838E"/>
          <w:w w:val="105"/>
          <w:sz w:val="14"/>
          <w:lang w:val="ru-RU"/>
        </w:rPr>
        <w:t xml:space="preserve"> — это</w:t>
      </w:r>
      <w:r w:rsidRPr="003C636A">
        <w:rPr>
          <w:color w:val="74838E"/>
          <w:w w:val="105"/>
          <w:sz w:val="14"/>
          <w:lang w:val="ru-RU"/>
        </w:rPr>
        <w:t xml:space="preserve"> четырехзначная классификация, обеспечивающая основу для сбора и представления Евростатом большого количества статистических данных в соответствии с видами экономической деятельности.</w:t>
      </w:r>
    </w:p>
    <w:p w14:paraId="683C89D2" w14:textId="77777777" w:rsidR="00F81AA8" w:rsidRPr="003C636A" w:rsidRDefault="00F81AA8" w:rsidP="00F81AA8">
      <w:pPr>
        <w:spacing w:line="259" w:lineRule="auto"/>
        <w:rPr>
          <w:color w:val="74838E"/>
          <w:w w:val="105"/>
          <w:sz w:val="14"/>
          <w:lang w:val="ru-RU"/>
        </w:rPr>
      </w:pPr>
      <w:r w:rsidRPr="003C636A">
        <w:rPr>
          <w:color w:val="74838E"/>
          <w:w w:val="105"/>
          <w:sz w:val="14"/>
          <w:lang w:val="ru-RU"/>
        </w:rPr>
        <w:t xml:space="preserve">7 Профессия определяется как набор рабочих мест, основные задачи и обязанности которых характеризуются высокой степенью сходства. </w:t>
      </w:r>
    </w:p>
    <w:p w14:paraId="75803C37" w14:textId="77777777" w:rsidR="00F81AA8" w:rsidRPr="003C636A" w:rsidRDefault="00F81AA8" w:rsidP="00F81AA8">
      <w:pPr>
        <w:spacing w:line="259" w:lineRule="auto"/>
        <w:rPr>
          <w:color w:val="74838E"/>
          <w:w w:val="105"/>
          <w:sz w:val="14"/>
          <w:lang w:val="ru-RU"/>
        </w:rPr>
      </w:pPr>
      <w:r w:rsidRPr="003C636A">
        <w:rPr>
          <w:color w:val="74838E"/>
          <w:w w:val="105"/>
          <w:sz w:val="14"/>
          <w:lang w:val="ru-RU"/>
        </w:rPr>
        <w:t xml:space="preserve">8 Более подробную информацию см. на сайте </w:t>
      </w:r>
      <w:r w:rsidRPr="00F81AA8">
        <w:rPr>
          <w:color w:val="74838E"/>
          <w:w w:val="105"/>
          <w:sz w:val="14"/>
        </w:rPr>
        <w:t>https</w:t>
      </w:r>
      <w:r w:rsidRPr="003C636A">
        <w:rPr>
          <w:color w:val="74838E"/>
          <w:w w:val="105"/>
          <w:sz w:val="14"/>
          <w:lang w:val="ru-RU"/>
        </w:rPr>
        <w:t>://</w:t>
      </w:r>
      <w:proofErr w:type="spellStart"/>
      <w:r w:rsidRPr="00F81AA8">
        <w:rPr>
          <w:color w:val="74838E"/>
          <w:w w:val="105"/>
          <w:sz w:val="14"/>
        </w:rPr>
        <w:t>ec</w:t>
      </w:r>
      <w:proofErr w:type="spellEnd"/>
      <w:r w:rsidRPr="003C636A">
        <w:rPr>
          <w:color w:val="74838E"/>
          <w:w w:val="105"/>
          <w:sz w:val="14"/>
          <w:lang w:val="ru-RU"/>
        </w:rPr>
        <w:t>.</w:t>
      </w:r>
      <w:proofErr w:type="spellStart"/>
      <w:r w:rsidRPr="00F81AA8">
        <w:rPr>
          <w:color w:val="74838E"/>
          <w:w w:val="105"/>
          <w:sz w:val="14"/>
        </w:rPr>
        <w:t>europa</w:t>
      </w:r>
      <w:proofErr w:type="spellEnd"/>
      <w:r w:rsidRPr="003C636A">
        <w:rPr>
          <w:color w:val="74838E"/>
          <w:w w:val="105"/>
          <w:sz w:val="14"/>
          <w:lang w:val="ru-RU"/>
        </w:rPr>
        <w:t>.</w:t>
      </w:r>
      <w:proofErr w:type="spellStart"/>
      <w:r w:rsidRPr="00F81AA8">
        <w:rPr>
          <w:color w:val="74838E"/>
          <w:w w:val="105"/>
          <w:sz w:val="14"/>
        </w:rPr>
        <w:t>eu</w:t>
      </w:r>
      <w:proofErr w:type="spellEnd"/>
      <w:r w:rsidRPr="003C636A">
        <w:rPr>
          <w:color w:val="74838E"/>
          <w:w w:val="105"/>
          <w:sz w:val="14"/>
          <w:lang w:val="ru-RU"/>
        </w:rPr>
        <w:t>/</w:t>
      </w:r>
      <w:proofErr w:type="spellStart"/>
      <w:r w:rsidRPr="00F81AA8">
        <w:rPr>
          <w:color w:val="74838E"/>
          <w:w w:val="105"/>
          <w:sz w:val="14"/>
        </w:rPr>
        <w:t>esco</w:t>
      </w:r>
      <w:proofErr w:type="spellEnd"/>
      <w:r w:rsidRPr="003C636A">
        <w:rPr>
          <w:color w:val="74838E"/>
          <w:w w:val="105"/>
          <w:sz w:val="14"/>
          <w:lang w:val="ru-RU"/>
        </w:rPr>
        <w:t>/</w:t>
      </w:r>
      <w:r w:rsidRPr="00F81AA8">
        <w:rPr>
          <w:color w:val="74838E"/>
          <w:w w:val="105"/>
          <w:sz w:val="14"/>
        </w:rPr>
        <w:t>portal</w:t>
      </w:r>
      <w:r w:rsidRPr="003C636A">
        <w:rPr>
          <w:color w:val="74838E"/>
          <w:w w:val="105"/>
          <w:sz w:val="14"/>
          <w:lang w:val="ru-RU"/>
        </w:rPr>
        <w:t>/</w:t>
      </w:r>
      <w:r w:rsidRPr="00F81AA8">
        <w:rPr>
          <w:color w:val="74838E"/>
          <w:w w:val="105"/>
          <w:sz w:val="14"/>
        </w:rPr>
        <w:t>home</w:t>
      </w:r>
      <w:r w:rsidRPr="003C636A">
        <w:rPr>
          <w:color w:val="74838E"/>
          <w:w w:val="105"/>
          <w:sz w:val="14"/>
          <w:lang w:val="ru-RU"/>
        </w:rPr>
        <w:t>.</w:t>
      </w:r>
    </w:p>
    <w:p w14:paraId="5392FEA5" w14:textId="77777777" w:rsidR="00AC3BE8" w:rsidRPr="003C636A" w:rsidRDefault="00F81AA8" w:rsidP="00F81AA8">
      <w:pPr>
        <w:spacing w:line="259" w:lineRule="auto"/>
        <w:rPr>
          <w:sz w:val="16"/>
          <w:lang w:val="ru-RU"/>
        </w:rPr>
        <w:sectPr w:rsidR="00AC3BE8" w:rsidRPr="003C636A">
          <w:type w:val="continuous"/>
          <w:pgSz w:w="11910" w:h="16840"/>
          <w:pgMar w:top="540" w:right="400" w:bottom="280" w:left="420" w:header="720" w:footer="720" w:gutter="0"/>
          <w:cols w:space="720"/>
        </w:sectPr>
      </w:pPr>
      <w:r w:rsidRPr="003C636A">
        <w:rPr>
          <w:color w:val="74838E"/>
          <w:w w:val="105"/>
          <w:sz w:val="14"/>
          <w:lang w:val="ru-RU"/>
        </w:rPr>
        <w:t xml:space="preserve">9 Согласно МСКО-2011, это уровни образования: 1 - начальное, 2 - </w:t>
      </w:r>
      <w:r w:rsidR="00B7244C" w:rsidRPr="00B7244C">
        <w:rPr>
          <w:color w:val="74838E"/>
          <w:w w:val="105"/>
          <w:sz w:val="14"/>
          <w:lang w:val="ru-RU"/>
        </w:rPr>
        <w:t>первый этап среднего образования</w:t>
      </w:r>
      <w:r w:rsidRPr="003C636A">
        <w:rPr>
          <w:color w:val="74838E"/>
          <w:w w:val="105"/>
          <w:sz w:val="14"/>
          <w:lang w:val="ru-RU"/>
        </w:rPr>
        <w:t xml:space="preserve">, 3 </w:t>
      </w:r>
      <w:r w:rsidR="00B7244C">
        <w:rPr>
          <w:color w:val="74838E"/>
          <w:w w:val="105"/>
          <w:sz w:val="14"/>
          <w:lang w:val="ru-RU"/>
        </w:rPr>
        <w:t>–</w:t>
      </w:r>
      <w:r w:rsidRPr="003C636A">
        <w:rPr>
          <w:color w:val="74838E"/>
          <w:w w:val="105"/>
          <w:sz w:val="14"/>
          <w:lang w:val="ru-RU"/>
        </w:rPr>
        <w:t xml:space="preserve"> </w:t>
      </w:r>
      <w:r w:rsidR="00B7244C">
        <w:rPr>
          <w:color w:val="74838E"/>
          <w:w w:val="105"/>
          <w:sz w:val="14"/>
          <w:lang w:val="ru-RU"/>
        </w:rPr>
        <w:t xml:space="preserve">второй </w:t>
      </w:r>
      <w:r w:rsidR="00B7244C" w:rsidRPr="00B7244C">
        <w:rPr>
          <w:color w:val="74838E"/>
          <w:w w:val="105"/>
          <w:sz w:val="14"/>
          <w:lang w:val="ru-RU"/>
        </w:rPr>
        <w:t>этап среднего образования</w:t>
      </w:r>
      <w:r w:rsidRPr="003C636A">
        <w:rPr>
          <w:color w:val="74838E"/>
          <w:w w:val="105"/>
          <w:sz w:val="14"/>
          <w:lang w:val="ru-RU"/>
        </w:rPr>
        <w:t xml:space="preserve">, 4 - </w:t>
      </w:r>
      <w:r w:rsidR="003C636A" w:rsidRPr="003C636A">
        <w:rPr>
          <w:color w:val="74838E"/>
          <w:w w:val="105"/>
          <w:sz w:val="14"/>
          <w:lang w:val="ru-RU"/>
        </w:rPr>
        <w:t>после среднее</w:t>
      </w:r>
      <w:r w:rsidRPr="003C636A">
        <w:rPr>
          <w:color w:val="74838E"/>
          <w:w w:val="105"/>
          <w:sz w:val="14"/>
          <w:lang w:val="ru-RU"/>
        </w:rPr>
        <w:t xml:space="preserve">, </w:t>
      </w:r>
      <w:r w:rsidR="003C636A" w:rsidRPr="003C636A">
        <w:rPr>
          <w:color w:val="74838E"/>
          <w:w w:val="105"/>
          <w:sz w:val="14"/>
          <w:lang w:val="ru-RU"/>
        </w:rPr>
        <w:t>не</w:t>
      </w:r>
      <w:r w:rsidR="00B7244C">
        <w:rPr>
          <w:color w:val="74838E"/>
          <w:w w:val="105"/>
          <w:sz w:val="14"/>
          <w:lang w:val="ru-RU"/>
        </w:rPr>
        <w:t xml:space="preserve"> третичное</w:t>
      </w:r>
      <w:r w:rsidRPr="003C636A">
        <w:rPr>
          <w:color w:val="74838E"/>
          <w:w w:val="105"/>
          <w:sz w:val="14"/>
          <w:lang w:val="ru-RU"/>
        </w:rPr>
        <w:t xml:space="preserve">, 5 - короткий цикл </w:t>
      </w:r>
      <w:r w:rsidR="00B7244C">
        <w:rPr>
          <w:color w:val="74838E"/>
          <w:w w:val="105"/>
          <w:sz w:val="14"/>
          <w:lang w:val="ru-RU"/>
        </w:rPr>
        <w:t>третичного</w:t>
      </w:r>
      <w:r w:rsidRPr="003C636A">
        <w:rPr>
          <w:color w:val="74838E"/>
          <w:w w:val="105"/>
          <w:sz w:val="14"/>
          <w:lang w:val="ru-RU"/>
        </w:rPr>
        <w:t xml:space="preserve"> образования, 6 - бакалавриат или </w:t>
      </w:r>
      <w:r w:rsidR="00B7244C">
        <w:rPr>
          <w:color w:val="74838E"/>
          <w:w w:val="105"/>
          <w:sz w:val="14"/>
          <w:lang w:val="ru-RU"/>
        </w:rPr>
        <w:t xml:space="preserve">его </w:t>
      </w:r>
      <w:r w:rsidRPr="003C636A">
        <w:rPr>
          <w:color w:val="74838E"/>
          <w:w w:val="105"/>
          <w:sz w:val="14"/>
          <w:lang w:val="ru-RU"/>
        </w:rPr>
        <w:t xml:space="preserve">эквивалент, 7 - магистратура или </w:t>
      </w:r>
      <w:r w:rsidR="00B7244C">
        <w:rPr>
          <w:color w:val="74838E"/>
          <w:w w:val="105"/>
          <w:sz w:val="14"/>
          <w:lang w:val="ru-RU"/>
        </w:rPr>
        <w:t xml:space="preserve">ее </w:t>
      </w:r>
      <w:r w:rsidRPr="003C636A">
        <w:rPr>
          <w:color w:val="74838E"/>
          <w:w w:val="105"/>
          <w:sz w:val="14"/>
          <w:lang w:val="ru-RU"/>
        </w:rPr>
        <w:t xml:space="preserve">эквивалент, 8 - докторантура или </w:t>
      </w:r>
      <w:r w:rsidR="00B7244C">
        <w:rPr>
          <w:color w:val="74838E"/>
          <w:w w:val="105"/>
          <w:sz w:val="14"/>
          <w:lang w:val="ru-RU"/>
        </w:rPr>
        <w:t xml:space="preserve">ее </w:t>
      </w:r>
      <w:r w:rsidRPr="003C636A">
        <w:rPr>
          <w:color w:val="74838E"/>
          <w:w w:val="105"/>
          <w:sz w:val="14"/>
          <w:lang w:val="ru-RU"/>
        </w:rPr>
        <w:t>эквивалент.</w:t>
      </w:r>
    </w:p>
    <w:p w14:paraId="493FD2BD" w14:textId="77777777" w:rsidR="00AC3BE8" w:rsidRPr="00425207" w:rsidRDefault="00CE17EE">
      <w:pPr>
        <w:pStyle w:val="1"/>
        <w:ind w:left="149"/>
        <w:rPr>
          <w:lang w:val="ru-RU"/>
        </w:rPr>
      </w:pPr>
      <w:r>
        <w:rPr>
          <w:color w:val="817C00"/>
          <w:w w:val="95"/>
          <w:lang w:val="ru-RU"/>
        </w:rPr>
        <w:lastRenderedPageBreak/>
        <w:t>ФАКТОРЫ</w:t>
      </w:r>
      <w:r w:rsidRPr="00425207">
        <w:rPr>
          <w:color w:val="817C00"/>
          <w:w w:val="95"/>
          <w:lang w:val="ru-RU"/>
        </w:rPr>
        <w:t xml:space="preserve"> </w:t>
      </w:r>
      <w:r>
        <w:rPr>
          <w:color w:val="817C00"/>
          <w:w w:val="95"/>
          <w:lang w:val="ru-RU"/>
        </w:rPr>
        <w:t>УСПЕХА</w:t>
      </w:r>
    </w:p>
    <w:p w14:paraId="30846B7C" w14:textId="77777777" w:rsidR="00425207" w:rsidRPr="00425207" w:rsidRDefault="00283F25">
      <w:pPr>
        <w:pStyle w:val="a3"/>
        <w:spacing w:before="165" w:line="228" w:lineRule="auto"/>
        <w:ind w:left="149" w:right="5700"/>
        <w:rPr>
          <w:color w:val="74838E"/>
          <w:w w:val="105"/>
          <w:sz w:val="18"/>
          <w:lang w:val="ru-RU"/>
        </w:rPr>
      </w:pPr>
      <w:r>
        <w:rPr>
          <w:noProof/>
          <w:lang w:val="ru-RU" w:eastAsia="ru-RU"/>
        </w:rPr>
        <w:drawing>
          <wp:anchor distT="0" distB="0" distL="0" distR="0" simplePos="0" relativeHeight="251659264" behindDoc="0" locked="0" layoutInCell="1" allowOverlap="1" wp14:anchorId="637744E2" wp14:editId="719A8590">
            <wp:simplePos x="0" y="0"/>
            <wp:positionH relativeFrom="page">
              <wp:posOffset>3914775</wp:posOffset>
            </wp:positionH>
            <wp:positionV relativeFrom="paragraph">
              <wp:posOffset>741680</wp:posOffset>
            </wp:positionV>
            <wp:extent cx="3387090" cy="6019158"/>
            <wp:effectExtent l="0" t="0" r="3810" b="127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3387090" cy="6019158"/>
                    </a:xfrm>
                    <a:prstGeom prst="rect">
                      <a:avLst/>
                    </a:prstGeom>
                  </pic:spPr>
                </pic:pic>
              </a:graphicData>
            </a:graphic>
            <wp14:sizeRelH relativeFrom="margin">
              <wp14:pctWidth>0</wp14:pctWidth>
            </wp14:sizeRelH>
            <wp14:sizeRelV relativeFrom="margin">
              <wp14:pctHeight>0</wp14:pctHeight>
            </wp14:sizeRelV>
          </wp:anchor>
        </w:drawing>
      </w:r>
      <w:r w:rsidR="000D1155" w:rsidRPr="00425207">
        <w:rPr>
          <w:color w:val="74838E"/>
          <w:w w:val="105"/>
          <w:sz w:val="18"/>
          <w:lang w:val="ru-RU"/>
        </w:rPr>
        <w:t>Если предположения ошибочны, прогнозы будут отклоняться от реальности. Качество прогнозов может быть низким из-за: (</w:t>
      </w:r>
      <w:r w:rsidR="000D1155" w:rsidRPr="00425207">
        <w:rPr>
          <w:color w:val="74838E"/>
          <w:w w:val="105"/>
          <w:sz w:val="18"/>
        </w:rPr>
        <w:t>i</w:t>
      </w:r>
      <w:r w:rsidR="000D1155" w:rsidRPr="00425207">
        <w:rPr>
          <w:color w:val="74838E"/>
          <w:w w:val="105"/>
          <w:sz w:val="18"/>
          <w:lang w:val="ru-RU"/>
        </w:rPr>
        <w:t>) Проблем с данными (например, отсутствие или неполнота данных, проблем с качеством, отсутствие длинных временных рядов), (</w:t>
      </w:r>
      <w:r w:rsidR="000D1155" w:rsidRPr="00425207">
        <w:rPr>
          <w:color w:val="74838E"/>
          <w:w w:val="105"/>
          <w:sz w:val="18"/>
        </w:rPr>
        <w:t>ii</w:t>
      </w:r>
      <w:r w:rsidR="000D1155" w:rsidRPr="00425207">
        <w:rPr>
          <w:color w:val="74838E"/>
          <w:w w:val="105"/>
          <w:sz w:val="18"/>
          <w:lang w:val="ru-RU"/>
        </w:rPr>
        <w:t>) Неправильны</w:t>
      </w:r>
      <w:r w:rsidR="0041429E">
        <w:rPr>
          <w:color w:val="74838E"/>
          <w:w w:val="105"/>
          <w:sz w:val="18"/>
          <w:lang w:val="ru-RU"/>
        </w:rPr>
        <w:t>х</w:t>
      </w:r>
      <w:r w:rsidR="000D1155" w:rsidRPr="00425207">
        <w:rPr>
          <w:color w:val="74838E"/>
          <w:w w:val="105"/>
          <w:sz w:val="18"/>
          <w:lang w:val="ru-RU"/>
        </w:rPr>
        <w:t xml:space="preserve"> и/или меняющи</w:t>
      </w:r>
      <w:r w:rsidR="0041429E">
        <w:rPr>
          <w:color w:val="74838E"/>
          <w:w w:val="105"/>
          <w:sz w:val="18"/>
          <w:lang w:val="ru-RU"/>
        </w:rPr>
        <w:t>х</w:t>
      </w:r>
      <w:r w:rsidR="000D1155" w:rsidRPr="00425207">
        <w:rPr>
          <w:color w:val="74838E"/>
          <w:w w:val="105"/>
          <w:sz w:val="18"/>
          <w:lang w:val="ru-RU"/>
        </w:rPr>
        <w:t>ся предположени</w:t>
      </w:r>
      <w:r w:rsidR="0041429E">
        <w:rPr>
          <w:color w:val="74838E"/>
          <w:w w:val="105"/>
          <w:sz w:val="18"/>
          <w:lang w:val="ru-RU"/>
        </w:rPr>
        <w:t>й</w:t>
      </w:r>
      <w:r w:rsidR="000D1155" w:rsidRPr="00425207">
        <w:rPr>
          <w:color w:val="74838E"/>
          <w:w w:val="105"/>
          <w:sz w:val="18"/>
          <w:lang w:val="ru-RU"/>
        </w:rPr>
        <w:t xml:space="preserve"> (например, слишком оптимистичные или пессимистичные сценарии), (</w:t>
      </w:r>
      <w:r w:rsidR="000D1155" w:rsidRPr="00425207">
        <w:rPr>
          <w:color w:val="74838E"/>
          <w:w w:val="105"/>
          <w:sz w:val="18"/>
        </w:rPr>
        <w:t>iii</w:t>
      </w:r>
      <w:r w:rsidR="000D1155" w:rsidRPr="00425207">
        <w:rPr>
          <w:color w:val="74838E"/>
          <w:w w:val="105"/>
          <w:sz w:val="18"/>
          <w:lang w:val="ru-RU"/>
        </w:rPr>
        <w:t>) Неожиданны</w:t>
      </w:r>
      <w:r w:rsidR="0041429E">
        <w:rPr>
          <w:color w:val="74838E"/>
          <w:w w:val="105"/>
          <w:sz w:val="18"/>
          <w:lang w:val="ru-RU"/>
        </w:rPr>
        <w:t>х</w:t>
      </w:r>
      <w:r w:rsidR="000D1155" w:rsidRPr="00425207">
        <w:rPr>
          <w:color w:val="74838E"/>
          <w:w w:val="105"/>
          <w:sz w:val="18"/>
          <w:lang w:val="ru-RU"/>
        </w:rPr>
        <w:t xml:space="preserve"> изменени</w:t>
      </w:r>
      <w:r w:rsidR="0041429E">
        <w:rPr>
          <w:color w:val="74838E"/>
          <w:w w:val="105"/>
          <w:sz w:val="18"/>
          <w:lang w:val="ru-RU"/>
        </w:rPr>
        <w:t>й</w:t>
      </w:r>
      <w:r w:rsidR="000D1155" w:rsidRPr="00425207">
        <w:rPr>
          <w:color w:val="74838E"/>
          <w:w w:val="105"/>
          <w:sz w:val="18"/>
          <w:lang w:val="ru-RU"/>
        </w:rPr>
        <w:t xml:space="preserve"> и/или радикальны</w:t>
      </w:r>
      <w:r w:rsidR="0041429E">
        <w:rPr>
          <w:color w:val="74838E"/>
          <w:w w:val="105"/>
          <w:sz w:val="18"/>
          <w:lang w:val="ru-RU"/>
        </w:rPr>
        <w:t>х</w:t>
      </w:r>
      <w:r w:rsidR="000D1155" w:rsidRPr="00425207">
        <w:rPr>
          <w:color w:val="74838E"/>
          <w:w w:val="105"/>
          <w:sz w:val="18"/>
          <w:lang w:val="ru-RU"/>
        </w:rPr>
        <w:t xml:space="preserve"> сбо</w:t>
      </w:r>
      <w:r w:rsidR="0041429E">
        <w:rPr>
          <w:color w:val="74838E"/>
          <w:w w:val="105"/>
          <w:sz w:val="18"/>
          <w:lang w:val="ru-RU"/>
        </w:rPr>
        <w:t>ев</w:t>
      </w:r>
      <w:r w:rsidR="000D1155" w:rsidRPr="00425207">
        <w:rPr>
          <w:color w:val="74838E"/>
          <w:w w:val="105"/>
          <w:sz w:val="18"/>
          <w:lang w:val="ru-RU"/>
        </w:rPr>
        <w:t xml:space="preserve"> (например, резкие отклонения от прошлого).</w:t>
      </w:r>
    </w:p>
    <w:p w14:paraId="631C512E" w14:textId="77777777" w:rsidR="00425207" w:rsidRPr="00425207" w:rsidRDefault="00425207">
      <w:pPr>
        <w:pStyle w:val="a3"/>
        <w:spacing w:before="160" w:line="228" w:lineRule="auto"/>
        <w:ind w:left="149" w:right="5653"/>
        <w:rPr>
          <w:color w:val="74838E"/>
          <w:w w:val="105"/>
          <w:sz w:val="18"/>
          <w:lang w:val="ru-RU"/>
        </w:rPr>
      </w:pPr>
      <w:r w:rsidRPr="00425207">
        <w:rPr>
          <w:color w:val="74838E"/>
          <w:w w:val="105"/>
          <w:sz w:val="18"/>
          <w:lang w:val="ru-RU"/>
        </w:rPr>
        <w:t xml:space="preserve">Прогнозирование </w:t>
      </w:r>
      <w:r w:rsidR="006673C5" w:rsidRPr="00425207">
        <w:rPr>
          <w:color w:val="74838E"/>
          <w:w w:val="105"/>
          <w:sz w:val="18"/>
          <w:lang w:val="ru-RU"/>
        </w:rPr>
        <w:t>— это</w:t>
      </w:r>
      <w:r w:rsidRPr="00425207">
        <w:rPr>
          <w:color w:val="74838E"/>
          <w:w w:val="105"/>
          <w:sz w:val="18"/>
          <w:lang w:val="ru-RU"/>
        </w:rPr>
        <w:t xml:space="preserve"> ресурсоемкий процесс, требующий значительных предварительных инвестиций в регулярное получение и анализ данных. Крайне необходимо наличие регулярных и </w:t>
      </w:r>
      <w:r w:rsidR="00CC4193">
        <w:rPr>
          <w:color w:val="74838E"/>
          <w:w w:val="105"/>
          <w:sz w:val="18"/>
          <w:lang w:val="ru-RU"/>
        </w:rPr>
        <w:t>достоверных</w:t>
      </w:r>
      <w:r w:rsidRPr="00425207">
        <w:rPr>
          <w:color w:val="74838E"/>
          <w:w w:val="105"/>
          <w:sz w:val="18"/>
          <w:lang w:val="ru-RU"/>
        </w:rPr>
        <w:t xml:space="preserve"> данных (например, национальных счетов, переписи населения, обследований рабочей силы, переписи предприятий) и электронный доступ к этим данны</w:t>
      </w:r>
      <w:r w:rsidR="00C96F29">
        <w:rPr>
          <w:color w:val="74838E"/>
          <w:w w:val="105"/>
          <w:sz w:val="18"/>
          <w:lang w:val="ru-RU"/>
        </w:rPr>
        <w:t>м</w:t>
      </w:r>
      <w:r w:rsidRPr="00425207">
        <w:rPr>
          <w:color w:val="74838E"/>
          <w:w w:val="105"/>
          <w:sz w:val="18"/>
          <w:lang w:val="ru-RU"/>
        </w:rPr>
        <w:t xml:space="preserve">. В основном это официальные источники данных, производимые статистическими институтами, но сбор и согласование всех данных требует дополнительной работы из-за частых изменений в классификациях и определениях, которые используются в наборах данных. Отсутствие качественных, надежных, регулярных и подробных данных о структуре профессий внутри секторов часто является проблемой, может возникнуть необходимость в разработке долгосрочной серии данных о занятости по отраслям (секторам экономики), статусу, регионам и профессиям. В целом, качество данных является ключевым фактором, поскольку результаты прогнозирования не могут быть более надежными, чем данные, на которых они основаны. </w:t>
      </w:r>
    </w:p>
    <w:p w14:paraId="50634972" w14:textId="77777777" w:rsidR="006673C5" w:rsidRPr="006673C5" w:rsidRDefault="006673C5" w:rsidP="006673C5">
      <w:pPr>
        <w:pStyle w:val="a3"/>
        <w:spacing w:before="159" w:line="228" w:lineRule="auto"/>
        <w:ind w:left="149" w:right="6001"/>
        <w:rPr>
          <w:color w:val="74838E"/>
          <w:sz w:val="18"/>
          <w:lang w:val="ru-RU"/>
        </w:rPr>
      </w:pPr>
      <w:r w:rsidRPr="006673C5">
        <w:rPr>
          <w:color w:val="74838E"/>
          <w:sz w:val="18"/>
          <w:lang w:val="ru-RU"/>
        </w:rPr>
        <w:t>"</w:t>
      </w:r>
      <w:r w:rsidR="00C96F29" w:rsidRPr="00C96F29">
        <w:rPr>
          <w:color w:val="74838E"/>
          <w:sz w:val="18"/>
          <w:lang w:val="ru-RU"/>
        </w:rPr>
        <w:t xml:space="preserve"> </w:t>
      </w:r>
      <w:r w:rsidR="00C96F29">
        <w:rPr>
          <w:color w:val="74838E"/>
          <w:sz w:val="18"/>
          <w:lang w:val="ru-RU"/>
        </w:rPr>
        <w:t>Передовая практика</w:t>
      </w:r>
      <w:r w:rsidRPr="006673C5">
        <w:rPr>
          <w:color w:val="74838E"/>
          <w:sz w:val="18"/>
          <w:lang w:val="ru-RU"/>
        </w:rPr>
        <w:t xml:space="preserve">" </w:t>
      </w:r>
      <w:r w:rsidR="00C96F29">
        <w:rPr>
          <w:color w:val="74838E"/>
          <w:sz w:val="18"/>
          <w:lang w:val="ru-RU"/>
        </w:rPr>
        <w:t>п</w:t>
      </w:r>
      <w:r w:rsidR="00C96F29" w:rsidRPr="006673C5">
        <w:rPr>
          <w:color w:val="74838E"/>
          <w:sz w:val="18"/>
          <w:lang w:val="ru-RU"/>
        </w:rPr>
        <w:t>рогноз</w:t>
      </w:r>
      <w:r w:rsidR="00C96F29">
        <w:rPr>
          <w:color w:val="74838E"/>
          <w:sz w:val="18"/>
          <w:lang w:val="ru-RU"/>
        </w:rPr>
        <w:t>ов</w:t>
      </w:r>
      <w:r w:rsidR="00C96F29" w:rsidRPr="006673C5">
        <w:rPr>
          <w:color w:val="74838E"/>
          <w:sz w:val="18"/>
          <w:lang w:val="ru-RU"/>
        </w:rPr>
        <w:t xml:space="preserve"> </w:t>
      </w:r>
      <w:r w:rsidRPr="006673C5">
        <w:rPr>
          <w:color w:val="74838E"/>
          <w:sz w:val="18"/>
          <w:lang w:val="ru-RU"/>
        </w:rPr>
        <w:t>обычно включа</w:t>
      </w:r>
      <w:r w:rsidR="00C96F29">
        <w:rPr>
          <w:color w:val="74838E"/>
          <w:sz w:val="18"/>
          <w:lang w:val="ru-RU"/>
        </w:rPr>
        <w:t>е</w:t>
      </w:r>
      <w:r w:rsidRPr="006673C5">
        <w:rPr>
          <w:color w:val="74838E"/>
          <w:sz w:val="18"/>
          <w:lang w:val="ru-RU"/>
        </w:rPr>
        <w:t>т количественные методы, основанные на использовании крупномасштабных, многоотраслевых моделей для создания комплексного представления о структурных экономических и технологических изменениях, влияющих на потребность в навыках. Однако такие методы должны быть дополнены другими количественными и более качественными методами, особенно в тех случаях, если данные для построения количественных моделей ограничены. Включая альтернативные сценарии и варьируя базовые предположения, можно получить различные прогнозы. Эти варианты позволяют провести более глубокий анализ основополагающих факторов, влияющих на экономику. После разработки, первая модель является лишь отправной точкой для тестирования. Модель остается "живой" для постоянного обновления на основе новых разработок. Сохранение одной и той же модели и ее постоянное совершенствование с течением времени является решающим фактором успеха.</w:t>
      </w:r>
    </w:p>
    <w:p w14:paraId="0C057E4C" w14:textId="77777777" w:rsidR="00AC3BE8" w:rsidRPr="00364BD7" w:rsidRDefault="006673C5" w:rsidP="006673C5">
      <w:pPr>
        <w:pStyle w:val="a3"/>
        <w:spacing w:before="159" w:line="228" w:lineRule="auto"/>
        <w:ind w:left="149" w:right="6001"/>
        <w:rPr>
          <w:sz w:val="18"/>
          <w:lang w:val="ru-RU"/>
        </w:rPr>
      </w:pPr>
      <w:r w:rsidRPr="006673C5">
        <w:rPr>
          <w:color w:val="74838E"/>
          <w:sz w:val="18"/>
          <w:lang w:val="ru-RU"/>
        </w:rPr>
        <w:t xml:space="preserve">Еще одним фактором успеха является необходимость создания сети производителей, заинтересованных сторон и пользователей результатов прогнозирования (экономические сектора, разработчики политики, учащиеся). Наличие такой сети играет ключевую роль для последующего сбора данных, т.е. использования данных </w:t>
      </w:r>
      <w:r w:rsidR="00364BD7" w:rsidRPr="006673C5">
        <w:rPr>
          <w:color w:val="74838E"/>
          <w:sz w:val="18"/>
          <w:lang w:val="ru-RU"/>
        </w:rPr>
        <w:t>для формирования</w:t>
      </w:r>
      <w:r w:rsidRPr="006673C5">
        <w:rPr>
          <w:color w:val="74838E"/>
          <w:sz w:val="18"/>
          <w:lang w:val="ru-RU"/>
        </w:rPr>
        <w:t xml:space="preserve"> политики. Таким образом, прогнозирование навыков можно</w:t>
      </w:r>
      <w:r w:rsidR="00C96F29">
        <w:rPr>
          <w:color w:val="74838E"/>
          <w:sz w:val="18"/>
          <w:lang w:val="ru-RU"/>
        </w:rPr>
        <w:t xml:space="preserve"> </w:t>
      </w:r>
      <w:r w:rsidRPr="006673C5">
        <w:rPr>
          <w:color w:val="74838E"/>
          <w:sz w:val="18"/>
          <w:lang w:val="ru-RU"/>
        </w:rPr>
        <w:t>институционализировать, а результаты использовать более эффективно, путем регулярного обсуждения развития рынка труда среди соответствующих заинтересованных сторон.</w:t>
      </w:r>
    </w:p>
    <w:p w14:paraId="49CAE1F5" w14:textId="77777777" w:rsidR="00AC3BE8" w:rsidRPr="00364BD7" w:rsidRDefault="00AC3BE8">
      <w:pPr>
        <w:spacing w:line="237" w:lineRule="auto"/>
        <w:rPr>
          <w:lang w:val="ru-RU"/>
        </w:rPr>
        <w:sectPr w:rsidR="00AC3BE8" w:rsidRPr="00364BD7">
          <w:pgSz w:w="11910" w:h="16840"/>
          <w:pgMar w:top="2260" w:right="400" w:bottom="820" w:left="420" w:header="565" w:footer="634" w:gutter="0"/>
          <w:cols w:space="720"/>
        </w:sectPr>
      </w:pPr>
    </w:p>
    <w:p w14:paraId="074B3E43" w14:textId="77777777" w:rsidR="00AC3BE8" w:rsidRPr="00364BD7" w:rsidRDefault="00AC3BE8">
      <w:pPr>
        <w:pStyle w:val="a3"/>
        <w:spacing w:before="5"/>
        <w:rPr>
          <w:sz w:val="22"/>
          <w:lang w:val="ru-RU"/>
        </w:rPr>
      </w:pPr>
    </w:p>
    <w:p w14:paraId="6CA0440A" w14:textId="77777777" w:rsidR="00AC3BE8" w:rsidRPr="003F70A6" w:rsidRDefault="004857B0">
      <w:pPr>
        <w:pStyle w:val="1"/>
        <w:spacing w:before="188" w:line="206" w:lineRule="auto"/>
        <w:ind w:left="118" w:right="6013"/>
        <w:rPr>
          <w:sz w:val="40"/>
          <w:lang w:val="ru-RU"/>
        </w:rPr>
      </w:pPr>
      <w:r w:rsidRPr="004857B0">
        <w:rPr>
          <w:color w:val="817C00"/>
          <w:sz w:val="40"/>
          <w:lang w:val="ru-RU"/>
        </w:rPr>
        <w:t>ВОВЛЕЧЕННЫЕ</w:t>
      </w:r>
      <w:r w:rsidRPr="003F70A6">
        <w:rPr>
          <w:color w:val="817C00"/>
          <w:sz w:val="40"/>
          <w:lang w:val="ru-RU"/>
        </w:rPr>
        <w:t xml:space="preserve"> </w:t>
      </w:r>
      <w:r w:rsidRPr="004857B0">
        <w:rPr>
          <w:color w:val="817C00"/>
          <w:sz w:val="40"/>
          <w:lang w:val="ru-RU"/>
        </w:rPr>
        <w:t>ИНСТИТУТЫ</w:t>
      </w:r>
      <w:r w:rsidRPr="003F70A6">
        <w:rPr>
          <w:color w:val="817C00"/>
          <w:sz w:val="40"/>
          <w:lang w:val="ru-RU"/>
        </w:rPr>
        <w:t>/</w:t>
      </w:r>
      <w:r w:rsidRPr="004857B0">
        <w:rPr>
          <w:color w:val="817C00"/>
          <w:sz w:val="40"/>
          <w:lang w:val="ru-RU"/>
        </w:rPr>
        <w:t>УЧАСТНИКИ</w:t>
      </w:r>
    </w:p>
    <w:p w14:paraId="5B5F1A35" w14:textId="77777777" w:rsidR="00AC3BE8" w:rsidRPr="00217B03" w:rsidRDefault="00217B03">
      <w:pPr>
        <w:pStyle w:val="a3"/>
        <w:spacing w:before="6"/>
        <w:rPr>
          <w:sz w:val="28"/>
          <w:lang w:val="ru-RU"/>
        </w:rPr>
      </w:pPr>
      <w:r w:rsidRPr="00217B03">
        <w:rPr>
          <w:noProof/>
          <w:sz w:val="22"/>
          <w:lang w:val="ru-RU" w:eastAsia="ru-RU"/>
        </w:rPr>
        <w:drawing>
          <wp:anchor distT="0" distB="0" distL="0" distR="0" simplePos="0" relativeHeight="251656704" behindDoc="0" locked="0" layoutInCell="1" allowOverlap="1" wp14:anchorId="5002E1FE" wp14:editId="19A4B0B5">
            <wp:simplePos x="0" y="0"/>
            <wp:positionH relativeFrom="page">
              <wp:posOffset>455930</wp:posOffset>
            </wp:positionH>
            <wp:positionV relativeFrom="paragraph">
              <wp:posOffset>1608455</wp:posOffset>
            </wp:positionV>
            <wp:extent cx="6643071" cy="4062984"/>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6643071" cy="4062984"/>
                    </a:xfrm>
                    <a:prstGeom prst="rect">
                      <a:avLst/>
                    </a:prstGeom>
                  </pic:spPr>
                </pic:pic>
              </a:graphicData>
            </a:graphic>
          </wp:anchor>
        </w:drawing>
      </w:r>
      <w:r w:rsidRPr="00217B03">
        <w:rPr>
          <w:color w:val="6D6E71"/>
          <w:w w:val="105"/>
          <w:sz w:val="22"/>
          <w:lang w:val="ru-RU"/>
        </w:rPr>
        <w:t>Большинство прогнозов проводится независимыми исследовательскими институтами или университетскими центрами, специализирующимися на эконометрических исследованиях. В некоторых случаях в прогнозировании участвуют статистические управления или министерства экономики и труда, но роль и данные статистических служб всегда крайне важны, независимо от того, принимают они непосредственное участие или нет. Прогнозирование обычно поруча</w:t>
      </w:r>
      <w:r w:rsidR="00BA219B">
        <w:rPr>
          <w:color w:val="6D6E71"/>
          <w:w w:val="105"/>
          <w:sz w:val="22"/>
          <w:lang w:val="ru-RU"/>
        </w:rPr>
        <w:t>ется</w:t>
      </w:r>
      <w:r w:rsidRPr="00217B03">
        <w:rPr>
          <w:color w:val="6D6E71"/>
          <w:w w:val="105"/>
          <w:sz w:val="22"/>
          <w:lang w:val="ru-RU"/>
        </w:rPr>
        <w:t xml:space="preserve"> исследовательским институтам государственны</w:t>
      </w:r>
      <w:r w:rsidR="00844459">
        <w:rPr>
          <w:color w:val="6D6E71"/>
          <w:w w:val="105"/>
          <w:sz w:val="22"/>
          <w:lang w:val="ru-RU"/>
        </w:rPr>
        <w:t>ми</w:t>
      </w:r>
      <w:r w:rsidRPr="00217B03">
        <w:rPr>
          <w:color w:val="6D6E71"/>
          <w:w w:val="105"/>
          <w:sz w:val="22"/>
          <w:lang w:val="ru-RU"/>
        </w:rPr>
        <w:t xml:space="preserve"> учреждения</w:t>
      </w:r>
      <w:r w:rsidR="00844459">
        <w:rPr>
          <w:color w:val="6D6E71"/>
          <w:w w:val="105"/>
          <w:sz w:val="22"/>
          <w:lang w:val="ru-RU"/>
        </w:rPr>
        <w:t>ми</w:t>
      </w:r>
      <w:r w:rsidRPr="00217B03">
        <w:rPr>
          <w:color w:val="6D6E71"/>
          <w:w w:val="105"/>
          <w:sz w:val="22"/>
          <w:lang w:val="ru-RU"/>
        </w:rPr>
        <w:t xml:space="preserve"> (министерства экономики, труда, образования или </w:t>
      </w:r>
      <w:r w:rsidR="00BA219B">
        <w:rPr>
          <w:color w:val="6D6E71"/>
          <w:w w:val="105"/>
          <w:sz w:val="22"/>
          <w:lang w:val="ru-RU"/>
        </w:rPr>
        <w:t>ПОО</w:t>
      </w:r>
      <w:r w:rsidRPr="00217B03">
        <w:rPr>
          <w:color w:val="6D6E71"/>
          <w:w w:val="105"/>
          <w:sz w:val="22"/>
          <w:lang w:val="ru-RU"/>
        </w:rPr>
        <w:t>), социальны</w:t>
      </w:r>
      <w:r w:rsidR="00844459">
        <w:rPr>
          <w:color w:val="6D6E71"/>
          <w:w w:val="105"/>
          <w:sz w:val="22"/>
          <w:lang w:val="ru-RU"/>
        </w:rPr>
        <w:t>ми</w:t>
      </w:r>
      <w:r w:rsidRPr="00217B03">
        <w:rPr>
          <w:color w:val="6D6E71"/>
          <w:w w:val="105"/>
          <w:sz w:val="22"/>
          <w:lang w:val="ru-RU"/>
        </w:rPr>
        <w:t xml:space="preserve"> партнер</w:t>
      </w:r>
      <w:r w:rsidR="00844459">
        <w:rPr>
          <w:color w:val="6D6E71"/>
          <w:w w:val="105"/>
          <w:sz w:val="22"/>
          <w:lang w:val="ru-RU"/>
        </w:rPr>
        <w:t>ами</w:t>
      </w:r>
      <w:r w:rsidRPr="00217B03">
        <w:rPr>
          <w:color w:val="6D6E71"/>
          <w:w w:val="105"/>
          <w:sz w:val="22"/>
          <w:lang w:val="ru-RU"/>
        </w:rPr>
        <w:t xml:space="preserve"> или </w:t>
      </w:r>
      <w:r w:rsidR="00364BD7" w:rsidRPr="00217B03">
        <w:rPr>
          <w:color w:val="6D6E71"/>
          <w:w w:val="105"/>
          <w:sz w:val="22"/>
          <w:lang w:val="ru-RU"/>
        </w:rPr>
        <w:t>полу частны</w:t>
      </w:r>
      <w:r w:rsidR="00844459">
        <w:rPr>
          <w:color w:val="6D6E71"/>
          <w:w w:val="105"/>
          <w:sz w:val="22"/>
          <w:lang w:val="ru-RU"/>
        </w:rPr>
        <w:t>ми</w:t>
      </w:r>
      <w:r w:rsidRPr="00217B03">
        <w:rPr>
          <w:color w:val="6D6E71"/>
          <w:w w:val="105"/>
          <w:sz w:val="22"/>
          <w:lang w:val="ru-RU"/>
        </w:rPr>
        <w:t xml:space="preserve"> учреждения</w:t>
      </w:r>
      <w:r w:rsidR="00844459">
        <w:rPr>
          <w:color w:val="6D6E71"/>
          <w:w w:val="105"/>
          <w:sz w:val="22"/>
          <w:lang w:val="ru-RU"/>
        </w:rPr>
        <w:t>ми</w:t>
      </w:r>
      <w:r w:rsidRPr="00217B03">
        <w:rPr>
          <w:color w:val="6D6E71"/>
          <w:w w:val="105"/>
          <w:sz w:val="22"/>
          <w:lang w:val="ru-RU"/>
        </w:rPr>
        <w:t xml:space="preserve"> (агентства, ассоциации работодателей, государственные советы или комиссии).</w:t>
      </w:r>
    </w:p>
    <w:p w14:paraId="6A7D56B7" w14:textId="77777777" w:rsidR="00AC3BE8" w:rsidRPr="00217B03" w:rsidRDefault="00AC3BE8">
      <w:pPr>
        <w:rPr>
          <w:sz w:val="27"/>
          <w:lang w:val="ru-RU"/>
        </w:rPr>
        <w:sectPr w:rsidR="00AC3BE8" w:rsidRPr="00217B03">
          <w:pgSz w:w="11910" w:h="16840"/>
          <w:pgMar w:top="2260" w:right="400" w:bottom="820" w:left="420" w:header="565" w:footer="634" w:gutter="0"/>
          <w:cols w:space="720"/>
        </w:sectPr>
      </w:pPr>
    </w:p>
    <w:p w14:paraId="6574A729" w14:textId="77777777" w:rsidR="00AC3BE8" w:rsidRPr="00217B03" w:rsidRDefault="00AC3BE8">
      <w:pPr>
        <w:pStyle w:val="a3"/>
        <w:rPr>
          <w:lang w:val="ru-RU"/>
        </w:rPr>
      </w:pPr>
    </w:p>
    <w:p w14:paraId="473DB353" w14:textId="77777777" w:rsidR="00AC3BE8" w:rsidRPr="001E315C" w:rsidRDefault="00217B03">
      <w:pPr>
        <w:pStyle w:val="1"/>
        <w:spacing w:before="224"/>
        <w:rPr>
          <w:lang w:val="ru-RU"/>
        </w:rPr>
      </w:pPr>
      <w:r>
        <w:rPr>
          <w:color w:val="817C00"/>
          <w:lang w:val="ru-RU"/>
        </w:rPr>
        <w:t>ПРИМЕРЫ</w:t>
      </w:r>
    </w:p>
    <w:p w14:paraId="2515526B" w14:textId="77777777" w:rsidR="00B320FE" w:rsidRPr="00B320FE" w:rsidRDefault="00217B03" w:rsidP="00B320FE">
      <w:pPr>
        <w:pStyle w:val="a3"/>
        <w:spacing w:before="181" w:line="235" w:lineRule="auto"/>
        <w:ind w:left="146"/>
        <w:rPr>
          <w:color w:val="6D6E71"/>
          <w:w w:val="105"/>
          <w:lang w:val="ru-RU"/>
        </w:rPr>
      </w:pPr>
      <w:proofErr w:type="spellStart"/>
      <w:r>
        <w:rPr>
          <w:color w:val="A59F49"/>
          <w:w w:val="105"/>
          <w:sz w:val="38"/>
          <w:lang w:val="ru-RU"/>
        </w:rPr>
        <w:t>Седефоп</w:t>
      </w:r>
      <w:proofErr w:type="spellEnd"/>
      <w:r w:rsidR="002F31FE" w:rsidRPr="00B320FE">
        <w:rPr>
          <w:color w:val="A59F49"/>
          <w:w w:val="105"/>
          <w:sz w:val="38"/>
          <w:lang w:val="ru-RU"/>
        </w:rPr>
        <w:t xml:space="preserve"> </w:t>
      </w:r>
      <w:r w:rsidR="00B320FE" w:rsidRPr="00B320FE">
        <w:rPr>
          <w:color w:val="6D6E71"/>
          <w:w w:val="105"/>
          <w:lang w:val="ru-RU"/>
        </w:rPr>
        <w:t>(Европейский центр развити</w:t>
      </w:r>
      <w:r w:rsidR="00A21FD6">
        <w:rPr>
          <w:color w:val="6D6E71"/>
          <w:w w:val="105"/>
          <w:lang w:val="ru-RU"/>
        </w:rPr>
        <w:t>я</w:t>
      </w:r>
      <w:r w:rsidR="00B320FE" w:rsidRPr="00B320FE">
        <w:rPr>
          <w:color w:val="6D6E71"/>
          <w:w w:val="105"/>
          <w:lang w:val="ru-RU"/>
        </w:rPr>
        <w:t xml:space="preserve"> профессионально</w:t>
      </w:r>
      <w:r w:rsidR="00BA219B">
        <w:rPr>
          <w:color w:val="6D6E71"/>
          <w:w w:val="105"/>
          <w:lang w:val="ru-RU"/>
        </w:rPr>
        <w:t>го обучения</w:t>
      </w:r>
      <w:r w:rsidR="00B320FE" w:rsidRPr="00B320FE">
        <w:rPr>
          <w:color w:val="6D6E71"/>
          <w:w w:val="105"/>
          <w:lang w:val="ru-RU"/>
        </w:rPr>
        <w:t>) проводит общеевропейскую модель прогнозирования, которая использует макроэкономическую модель (</w:t>
      </w:r>
      <w:r w:rsidR="00B320FE" w:rsidRPr="00B320FE">
        <w:rPr>
          <w:color w:val="6D6E71"/>
          <w:w w:val="105"/>
        </w:rPr>
        <w:t>E</w:t>
      </w:r>
      <w:r w:rsidR="00B320FE" w:rsidRPr="00B320FE">
        <w:rPr>
          <w:color w:val="6D6E71"/>
          <w:w w:val="105"/>
          <w:lang w:val="ru-RU"/>
        </w:rPr>
        <w:t>3</w:t>
      </w:r>
      <w:r w:rsidR="00B320FE" w:rsidRPr="00B320FE">
        <w:rPr>
          <w:color w:val="6D6E71"/>
          <w:w w:val="105"/>
        </w:rPr>
        <w:t>ME</w:t>
      </w:r>
      <w:r w:rsidR="00B320FE" w:rsidRPr="00B320FE">
        <w:rPr>
          <w:color w:val="6D6E71"/>
          <w:w w:val="105"/>
          <w:lang w:val="ru-RU"/>
        </w:rPr>
        <w:t xml:space="preserve">), разработанную компанией </w:t>
      </w:r>
      <w:r w:rsidR="00B320FE" w:rsidRPr="00B320FE">
        <w:rPr>
          <w:color w:val="6D6E71"/>
          <w:w w:val="105"/>
        </w:rPr>
        <w:t>Cambridge</w:t>
      </w:r>
      <w:r w:rsidR="00B320FE" w:rsidRPr="00B320FE">
        <w:rPr>
          <w:color w:val="6D6E71"/>
          <w:w w:val="105"/>
          <w:lang w:val="ru-RU"/>
        </w:rPr>
        <w:t xml:space="preserve"> </w:t>
      </w:r>
      <w:r w:rsidR="00B320FE" w:rsidRPr="00B320FE">
        <w:rPr>
          <w:color w:val="6D6E71"/>
          <w:w w:val="105"/>
        </w:rPr>
        <w:t>Econometrics</w:t>
      </w:r>
      <w:r w:rsidR="00B320FE" w:rsidRPr="00B320FE">
        <w:rPr>
          <w:color w:val="6D6E71"/>
          <w:w w:val="105"/>
          <w:lang w:val="ru-RU"/>
        </w:rPr>
        <w:t xml:space="preserve">, и прогнозы занятости </w:t>
      </w:r>
      <w:proofErr w:type="spellStart"/>
      <w:r w:rsidR="00B320FE" w:rsidRPr="00B320FE">
        <w:rPr>
          <w:color w:val="6D6E71"/>
          <w:w w:val="105"/>
          <w:lang w:val="ru-RU"/>
        </w:rPr>
        <w:t>Уорикского</w:t>
      </w:r>
      <w:proofErr w:type="spellEnd"/>
      <w:r w:rsidR="00B320FE" w:rsidRPr="00B320FE">
        <w:rPr>
          <w:color w:val="6D6E71"/>
          <w:w w:val="105"/>
          <w:lang w:val="ru-RU"/>
        </w:rPr>
        <w:t xml:space="preserve"> института исследований занятости (ИИЗ). Она предоставляет полную информацию о будущих тенденциях рынка труда в Европе, включая прогнозы по рабочей силе, тенденциям занятости и возможностя</w:t>
      </w:r>
      <w:r w:rsidR="00BA219B">
        <w:rPr>
          <w:color w:val="6D6E71"/>
          <w:w w:val="105"/>
          <w:lang w:val="ru-RU"/>
        </w:rPr>
        <w:t>м</w:t>
      </w:r>
      <w:r w:rsidR="00B320FE" w:rsidRPr="00B320FE">
        <w:rPr>
          <w:color w:val="6D6E71"/>
          <w:w w:val="105"/>
          <w:lang w:val="ru-RU"/>
        </w:rPr>
        <w:t xml:space="preserve"> трудоустройства. Для получения дополнительной информации см. </w:t>
      </w:r>
      <w:r w:rsidR="00B320FE" w:rsidRPr="00B320FE">
        <w:rPr>
          <w:color w:val="6D6E71"/>
          <w:w w:val="105"/>
        </w:rPr>
        <w:t>http</w:t>
      </w:r>
      <w:r w:rsidR="00B320FE" w:rsidRPr="00B320FE">
        <w:rPr>
          <w:color w:val="6D6E71"/>
          <w:w w:val="105"/>
          <w:lang w:val="ru-RU"/>
        </w:rPr>
        <w:t>://</w:t>
      </w:r>
      <w:r w:rsidR="00B320FE" w:rsidRPr="00B320FE">
        <w:rPr>
          <w:color w:val="6D6E71"/>
          <w:w w:val="105"/>
        </w:rPr>
        <w:t>www</w:t>
      </w:r>
      <w:r w:rsidR="00B320FE" w:rsidRPr="00B320FE">
        <w:rPr>
          <w:color w:val="6D6E71"/>
          <w:w w:val="105"/>
          <w:lang w:val="ru-RU"/>
        </w:rPr>
        <w:t>.</w:t>
      </w:r>
      <w:proofErr w:type="spellStart"/>
      <w:r w:rsidR="00B320FE" w:rsidRPr="00B320FE">
        <w:rPr>
          <w:color w:val="6D6E71"/>
          <w:w w:val="105"/>
        </w:rPr>
        <w:t>cedefop</w:t>
      </w:r>
      <w:proofErr w:type="spellEnd"/>
      <w:r w:rsidR="00B320FE" w:rsidRPr="00B320FE">
        <w:rPr>
          <w:color w:val="6D6E71"/>
          <w:w w:val="105"/>
          <w:lang w:val="ru-RU"/>
        </w:rPr>
        <w:t>.</w:t>
      </w:r>
      <w:proofErr w:type="spellStart"/>
      <w:r w:rsidR="00B320FE" w:rsidRPr="00B320FE">
        <w:rPr>
          <w:color w:val="6D6E71"/>
          <w:w w:val="105"/>
        </w:rPr>
        <w:t>europa</w:t>
      </w:r>
      <w:proofErr w:type="spellEnd"/>
      <w:r w:rsidR="00B320FE" w:rsidRPr="00B320FE">
        <w:rPr>
          <w:color w:val="6D6E71"/>
          <w:w w:val="105"/>
          <w:lang w:val="ru-RU"/>
        </w:rPr>
        <w:t>.</w:t>
      </w:r>
      <w:proofErr w:type="spellStart"/>
      <w:r w:rsidR="00B320FE" w:rsidRPr="00B320FE">
        <w:rPr>
          <w:color w:val="6D6E71"/>
          <w:w w:val="105"/>
        </w:rPr>
        <w:t>eu</w:t>
      </w:r>
      <w:proofErr w:type="spellEnd"/>
      <w:r w:rsidR="00B320FE" w:rsidRPr="00B320FE">
        <w:rPr>
          <w:color w:val="6D6E71"/>
          <w:w w:val="105"/>
          <w:lang w:val="ru-RU"/>
        </w:rPr>
        <w:t>/</w:t>
      </w:r>
      <w:proofErr w:type="spellStart"/>
      <w:r w:rsidR="00B320FE" w:rsidRPr="00B320FE">
        <w:rPr>
          <w:color w:val="6D6E71"/>
          <w:w w:val="105"/>
        </w:rPr>
        <w:t>en</w:t>
      </w:r>
      <w:proofErr w:type="spellEnd"/>
      <w:r w:rsidR="00B320FE" w:rsidRPr="00B320FE">
        <w:rPr>
          <w:color w:val="6D6E71"/>
          <w:w w:val="105"/>
          <w:lang w:val="ru-RU"/>
        </w:rPr>
        <w:t>/</w:t>
      </w:r>
      <w:r w:rsidR="00B320FE" w:rsidRPr="00B320FE">
        <w:rPr>
          <w:color w:val="6D6E71"/>
          <w:w w:val="105"/>
        </w:rPr>
        <w:t>themes</w:t>
      </w:r>
      <w:r w:rsidR="00B320FE" w:rsidRPr="00B320FE">
        <w:rPr>
          <w:color w:val="6D6E71"/>
          <w:w w:val="105"/>
          <w:lang w:val="ru-RU"/>
        </w:rPr>
        <w:t>/</w:t>
      </w:r>
      <w:r w:rsidR="00B320FE" w:rsidRPr="00B320FE">
        <w:rPr>
          <w:color w:val="6D6E71"/>
          <w:w w:val="105"/>
        </w:rPr>
        <w:t>identifying</w:t>
      </w:r>
      <w:r w:rsidR="00B320FE" w:rsidRPr="00B320FE">
        <w:rPr>
          <w:color w:val="6D6E71"/>
          <w:w w:val="105"/>
          <w:lang w:val="ru-RU"/>
        </w:rPr>
        <w:t>-</w:t>
      </w:r>
      <w:r w:rsidR="00B320FE" w:rsidRPr="00B320FE">
        <w:rPr>
          <w:color w:val="6D6E71"/>
          <w:w w:val="105"/>
        </w:rPr>
        <w:t>skills</w:t>
      </w:r>
      <w:r w:rsidR="00B320FE" w:rsidRPr="00B320FE">
        <w:rPr>
          <w:color w:val="6D6E71"/>
          <w:w w:val="105"/>
          <w:lang w:val="ru-RU"/>
        </w:rPr>
        <w:t>-</w:t>
      </w:r>
      <w:r w:rsidR="00BA219B">
        <w:rPr>
          <w:color w:val="6D6E71"/>
          <w:w w:val="105"/>
        </w:rPr>
        <w:t>needs</w:t>
      </w:r>
      <w:r w:rsidR="00B320FE" w:rsidRPr="00B320FE">
        <w:rPr>
          <w:color w:val="6D6E71"/>
          <w:w w:val="105"/>
          <w:lang w:val="ru-RU"/>
        </w:rPr>
        <w:t xml:space="preserve"> или </w:t>
      </w:r>
      <w:r w:rsidR="00B320FE" w:rsidRPr="00B320FE">
        <w:rPr>
          <w:color w:val="6D6E71"/>
          <w:w w:val="105"/>
        </w:rPr>
        <w:t>http</w:t>
      </w:r>
      <w:r w:rsidR="00B320FE" w:rsidRPr="00B320FE">
        <w:rPr>
          <w:color w:val="6D6E71"/>
          <w:w w:val="105"/>
          <w:lang w:val="ru-RU"/>
        </w:rPr>
        <w:t>://</w:t>
      </w:r>
      <w:r w:rsidR="00B320FE" w:rsidRPr="00B320FE">
        <w:rPr>
          <w:color w:val="6D6E71"/>
          <w:w w:val="105"/>
        </w:rPr>
        <w:t>www</w:t>
      </w:r>
      <w:r w:rsidR="00B320FE" w:rsidRPr="00B320FE">
        <w:rPr>
          <w:color w:val="6D6E71"/>
          <w:w w:val="105"/>
          <w:lang w:val="ru-RU"/>
        </w:rPr>
        <w:t>.</w:t>
      </w:r>
      <w:proofErr w:type="spellStart"/>
      <w:r w:rsidR="00B320FE" w:rsidRPr="00B320FE">
        <w:rPr>
          <w:color w:val="6D6E71"/>
          <w:w w:val="105"/>
        </w:rPr>
        <w:t>cedefop</w:t>
      </w:r>
      <w:proofErr w:type="spellEnd"/>
      <w:r w:rsidR="00B320FE" w:rsidRPr="00B320FE">
        <w:rPr>
          <w:color w:val="6D6E71"/>
          <w:w w:val="105"/>
          <w:lang w:val="ru-RU"/>
        </w:rPr>
        <w:t>.</w:t>
      </w:r>
      <w:proofErr w:type="spellStart"/>
      <w:r w:rsidR="00B320FE" w:rsidRPr="00B320FE">
        <w:rPr>
          <w:color w:val="6D6E71"/>
          <w:w w:val="105"/>
        </w:rPr>
        <w:t>europa</w:t>
      </w:r>
      <w:proofErr w:type="spellEnd"/>
      <w:r w:rsidR="00B320FE" w:rsidRPr="00B320FE">
        <w:rPr>
          <w:color w:val="6D6E71"/>
          <w:w w:val="105"/>
          <w:lang w:val="ru-RU"/>
        </w:rPr>
        <w:t>.</w:t>
      </w:r>
      <w:proofErr w:type="spellStart"/>
      <w:r w:rsidR="00B320FE" w:rsidRPr="00B320FE">
        <w:rPr>
          <w:color w:val="6D6E71"/>
          <w:w w:val="105"/>
        </w:rPr>
        <w:t>eu</w:t>
      </w:r>
      <w:proofErr w:type="spellEnd"/>
      <w:r w:rsidR="00B320FE" w:rsidRPr="00B320FE">
        <w:rPr>
          <w:color w:val="6D6E71"/>
          <w:w w:val="105"/>
          <w:lang w:val="ru-RU"/>
        </w:rPr>
        <w:t>/</w:t>
      </w:r>
      <w:proofErr w:type="spellStart"/>
      <w:r w:rsidR="00B320FE" w:rsidRPr="00B320FE">
        <w:rPr>
          <w:color w:val="6D6E71"/>
          <w:w w:val="105"/>
        </w:rPr>
        <w:t>en</w:t>
      </w:r>
      <w:proofErr w:type="spellEnd"/>
      <w:r w:rsidR="00B320FE" w:rsidRPr="00B320FE">
        <w:rPr>
          <w:color w:val="6D6E71"/>
          <w:w w:val="105"/>
          <w:lang w:val="ru-RU"/>
        </w:rPr>
        <w:t>/</w:t>
      </w:r>
      <w:r w:rsidR="00B320FE" w:rsidRPr="00B320FE">
        <w:rPr>
          <w:color w:val="6D6E71"/>
          <w:w w:val="105"/>
        </w:rPr>
        <w:t>events</w:t>
      </w:r>
      <w:r w:rsidR="00B320FE" w:rsidRPr="00B320FE">
        <w:rPr>
          <w:color w:val="6D6E71"/>
          <w:w w:val="105"/>
          <w:lang w:val="ru-RU"/>
        </w:rPr>
        <w:t>-</w:t>
      </w:r>
      <w:r w:rsidR="00B320FE" w:rsidRPr="00B320FE">
        <w:rPr>
          <w:color w:val="6D6E71"/>
          <w:w w:val="105"/>
        </w:rPr>
        <w:t>and</w:t>
      </w:r>
      <w:r w:rsidR="00B320FE" w:rsidRPr="00B320FE">
        <w:rPr>
          <w:color w:val="6D6E71"/>
          <w:w w:val="105"/>
          <w:lang w:val="ru-RU"/>
        </w:rPr>
        <w:t>-</w:t>
      </w:r>
      <w:r w:rsidR="00B320FE" w:rsidRPr="00B320FE">
        <w:rPr>
          <w:color w:val="6D6E71"/>
          <w:w w:val="105"/>
        </w:rPr>
        <w:t>projects</w:t>
      </w:r>
      <w:r w:rsidR="00B320FE" w:rsidRPr="00B320FE">
        <w:rPr>
          <w:color w:val="6D6E71"/>
          <w:w w:val="105"/>
          <w:lang w:val="ru-RU"/>
        </w:rPr>
        <w:t>/</w:t>
      </w:r>
      <w:r w:rsidR="00B320FE" w:rsidRPr="00B320FE">
        <w:rPr>
          <w:color w:val="6D6E71"/>
          <w:w w:val="105"/>
        </w:rPr>
        <w:t>projects</w:t>
      </w:r>
      <w:r w:rsidR="00B320FE" w:rsidRPr="00B320FE">
        <w:rPr>
          <w:color w:val="6D6E71"/>
          <w:w w:val="105"/>
          <w:lang w:val="ru-RU"/>
        </w:rPr>
        <w:t>/</w:t>
      </w:r>
      <w:r w:rsidR="00B320FE" w:rsidRPr="00B320FE">
        <w:rPr>
          <w:color w:val="6D6E71"/>
          <w:w w:val="105"/>
        </w:rPr>
        <w:t>forecasting</w:t>
      </w:r>
      <w:r w:rsidR="00B320FE" w:rsidRPr="00B320FE">
        <w:rPr>
          <w:color w:val="6D6E71"/>
          <w:w w:val="105"/>
          <w:lang w:val="ru-RU"/>
        </w:rPr>
        <w:t>-</w:t>
      </w:r>
      <w:r w:rsidR="00B320FE" w:rsidRPr="00B320FE">
        <w:rPr>
          <w:color w:val="6D6E71"/>
          <w:w w:val="105"/>
        </w:rPr>
        <w:t>skill</w:t>
      </w:r>
      <w:r w:rsidR="00B320FE" w:rsidRPr="00B320FE">
        <w:rPr>
          <w:color w:val="6D6E71"/>
          <w:w w:val="105"/>
          <w:lang w:val="ru-RU"/>
        </w:rPr>
        <w:t>-</w:t>
      </w:r>
      <w:r w:rsidR="00B320FE" w:rsidRPr="00B320FE">
        <w:rPr>
          <w:color w:val="6D6E71"/>
          <w:w w:val="105"/>
        </w:rPr>
        <w:t>demand</w:t>
      </w:r>
      <w:r w:rsidR="00B320FE" w:rsidRPr="00B320FE">
        <w:rPr>
          <w:color w:val="6D6E71"/>
          <w:w w:val="105"/>
          <w:lang w:val="ru-RU"/>
        </w:rPr>
        <w:t>-</w:t>
      </w:r>
      <w:r w:rsidR="00B320FE" w:rsidRPr="00B320FE">
        <w:rPr>
          <w:color w:val="6D6E71"/>
          <w:w w:val="105"/>
        </w:rPr>
        <w:t>and</w:t>
      </w:r>
      <w:r w:rsidR="00B320FE" w:rsidRPr="00B320FE">
        <w:rPr>
          <w:color w:val="6D6E71"/>
          <w:w w:val="105"/>
          <w:lang w:val="ru-RU"/>
        </w:rPr>
        <w:t>-</w:t>
      </w:r>
      <w:r w:rsidR="00B320FE" w:rsidRPr="00B320FE">
        <w:rPr>
          <w:color w:val="6D6E71"/>
          <w:w w:val="105"/>
        </w:rPr>
        <w:t>supply</w:t>
      </w:r>
      <w:r w:rsidR="00B320FE" w:rsidRPr="00B320FE">
        <w:rPr>
          <w:color w:val="6D6E71"/>
          <w:w w:val="105"/>
          <w:lang w:val="ru-RU"/>
        </w:rPr>
        <w:t>.</w:t>
      </w:r>
    </w:p>
    <w:p w14:paraId="3E078F7D" w14:textId="77777777" w:rsidR="00B320FE" w:rsidRPr="00B320FE" w:rsidRDefault="00B320FE" w:rsidP="00B320FE">
      <w:pPr>
        <w:pStyle w:val="a3"/>
        <w:spacing w:before="181" w:line="235" w:lineRule="auto"/>
        <w:ind w:left="146"/>
        <w:rPr>
          <w:color w:val="6D6E71"/>
          <w:w w:val="105"/>
          <w:lang w:val="ru-RU"/>
        </w:rPr>
      </w:pPr>
    </w:p>
    <w:p w14:paraId="4318863A" w14:textId="77777777" w:rsidR="00B320FE" w:rsidRPr="00B320FE" w:rsidRDefault="00217B03" w:rsidP="00B320FE">
      <w:pPr>
        <w:pStyle w:val="a3"/>
        <w:spacing w:before="141" w:line="235" w:lineRule="auto"/>
        <w:ind w:left="146" w:right="337"/>
        <w:rPr>
          <w:color w:val="6D6E71"/>
          <w:w w:val="105"/>
          <w:lang w:val="ru-RU"/>
        </w:rPr>
      </w:pPr>
      <w:r>
        <w:rPr>
          <w:color w:val="A59F49"/>
          <w:w w:val="105"/>
          <w:sz w:val="38"/>
          <w:lang w:val="ru-RU"/>
        </w:rPr>
        <w:t>ВЕЛИКОБРИТАНИЯ</w:t>
      </w:r>
      <w:r w:rsidR="002F31FE" w:rsidRPr="00B320FE">
        <w:rPr>
          <w:color w:val="A59F49"/>
          <w:w w:val="105"/>
          <w:sz w:val="38"/>
          <w:lang w:val="ru-RU"/>
        </w:rPr>
        <w:t>:</w:t>
      </w:r>
      <w:r w:rsidR="002F31FE" w:rsidRPr="00B320FE">
        <w:rPr>
          <w:color w:val="A59F49"/>
          <w:spacing w:val="-1"/>
          <w:w w:val="105"/>
          <w:sz w:val="38"/>
          <w:lang w:val="ru-RU"/>
        </w:rPr>
        <w:t xml:space="preserve"> </w:t>
      </w:r>
      <w:r w:rsidR="00B320FE" w:rsidRPr="00B320FE">
        <w:rPr>
          <w:color w:val="6D6E71"/>
          <w:w w:val="105"/>
          <w:lang w:val="ru-RU"/>
        </w:rPr>
        <w:t>Прогноз</w:t>
      </w:r>
      <w:r w:rsidR="00EA732E">
        <w:rPr>
          <w:color w:val="6D6E71"/>
          <w:w w:val="105"/>
          <w:lang w:val="ru-RU"/>
        </w:rPr>
        <w:t>ировани</w:t>
      </w:r>
      <w:r w:rsidR="00BA219B">
        <w:rPr>
          <w:color w:val="6D6E71"/>
          <w:w w:val="105"/>
          <w:lang w:val="ru-RU"/>
        </w:rPr>
        <w:t>е занятости выполняе</w:t>
      </w:r>
      <w:r w:rsidR="00B320FE" w:rsidRPr="00B320FE">
        <w:rPr>
          <w:color w:val="6D6E71"/>
          <w:w w:val="105"/>
          <w:lang w:val="ru-RU"/>
        </w:rPr>
        <w:t xml:space="preserve">тся Институтом исследований занятости </w:t>
      </w:r>
      <w:proofErr w:type="spellStart"/>
      <w:r w:rsidR="00B320FE" w:rsidRPr="00B320FE">
        <w:rPr>
          <w:color w:val="6D6E71"/>
          <w:w w:val="105"/>
          <w:lang w:val="ru-RU"/>
        </w:rPr>
        <w:t>Уорика</w:t>
      </w:r>
      <w:proofErr w:type="spellEnd"/>
      <w:r w:rsidR="00B320FE" w:rsidRPr="00B320FE">
        <w:rPr>
          <w:color w:val="6D6E71"/>
          <w:w w:val="105"/>
          <w:lang w:val="ru-RU"/>
        </w:rPr>
        <w:t xml:space="preserve"> (ИИЗ) при </w:t>
      </w:r>
      <w:proofErr w:type="spellStart"/>
      <w:r w:rsidR="00B320FE" w:rsidRPr="00B320FE">
        <w:rPr>
          <w:color w:val="6D6E71"/>
          <w:w w:val="105"/>
          <w:lang w:val="ru-RU"/>
        </w:rPr>
        <w:t>Уорикском</w:t>
      </w:r>
      <w:proofErr w:type="spellEnd"/>
      <w:r w:rsidR="00B320FE" w:rsidRPr="00B320FE">
        <w:rPr>
          <w:color w:val="6D6E71"/>
          <w:w w:val="105"/>
          <w:lang w:val="ru-RU"/>
        </w:rPr>
        <w:t xml:space="preserve"> университете</w:t>
      </w:r>
      <w:r w:rsidR="00BA219B">
        <w:rPr>
          <w:color w:val="6D6E71"/>
          <w:w w:val="105"/>
          <w:lang w:val="ru-RU"/>
        </w:rPr>
        <w:t>,</w:t>
      </w:r>
      <w:r w:rsidR="00B320FE" w:rsidRPr="00B320FE">
        <w:rPr>
          <w:color w:val="6D6E71"/>
          <w:w w:val="105"/>
          <w:lang w:val="ru-RU"/>
        </w:rPr>
        <w:t xml:space="preserve"> на основе макроэкономических прогнозов компании </w:t>
      </w:r>
      <w:r w:rsidR="00B320FE" w:rsidRPr="00B320FE">
        <w:rPr>
          <w:color w:val="6D6E71"/>
          <w:w w:val="105"/>
        </w:rPr>
        <w:t>Cambridge</w:t>
      </w:r>
      <w:r w:rsidR="00B320FE" w:rsidRPr="00B320FE">
        <w:rPr>
          <w:color w:val="6D6E71"/>
          <w:w w:val="105"/>
          <w:lang w:val="ru-RU"/>
        </w:rPr>
        <w:t xml:space="preserve"> </w:t>
      </w:r>
      <w:r w:rsidR="00B320FE" w:rsidRPr="00B320FE">
        <w:rPr>
          <w:color w:val="6D6E71"/>
          <w:w w:val="105"/>
        </w:rPr>
        <w:t>Econometrics</w:t>
      </w:r>
      <w:r w:rsidR="00B320FE" w:rsidRPr="00B320FE">
        <w:rPr>
          <w:color w:val="6D6E71"/>
          <w:w w:val="105"/>
          <w:lang w:val="ru-RU"/>
        </w:rPr>
        <w:t xml:space="preserve"> (КЭ). Они составляются по поручению Агентства по развитию навыков сектора (</w:t>
      </w:r>
      <w:r w:rsidR="00B320FE" w:rsidRPr="00B320FE">
        <w:rPr>
          <w:color w:val="6D6E71"/>
          <w:w w:val="105"/>
        </w:rPr>
        <w:t>SSDA</w:t>
      </w:r>
      <w:r w:rsidR="00B320FE" w:rsidRPr="00B320FE">
        <w:rPr>
          <w:color w:val="6D6E71"/>
          <w:w w:val="105"/>
          <w:lang w:val="ru-RU"/>
        </w:rPr>
        <w:t xml:space="preserve">) или Комиссии по </w:t>
      </w:r>
      <w:r w:rsidR="0032799B">
        <w:rPr>
          <w:color w:val="6D6E71"/>
          <w:w w:val="105"/>
          <w:lang w:val="ru-RU"/>
        </w:rPr>
        <w:t>вопросам занятости и навыкам</w:t>
      </w:r>
      <w:r w:rsidR="00B320FE" w:rsidRPr="00B320FE">
        <w:rPr>
          <w:color w:val="6D6E71"/>
          <w:w w:val="105"/>
          <w:lang w:val="ru-RU"/>
        </w:rPr>
        <w:t xml:space="preserve"> Великобритании (</w:t>
      </w:r>
      <w:r w:rsidR="0032799B">
        <w:rPr>
          <w:color w:val="6D6E71"/>
          <w:w w:val="105"/>
          <w:lang w:val="ru-RU"/>
        </w:rPr>
        <w:t>КЗН</w:t>
      </w:r>
      <w:r w:rsidR="00B320FE" w:rsidRPr="00B320FE">
        <w:rPr>
          <w:color w:val="6D6E71"/>
          <w:w w:val="105"/>
          <w:lang w:val="ru-RU"/>
        </w:rPr>
        <w:t xml:space="preserve">). ИИЗ была первой исследовательской группой в Европе, которая стала регулярно составлять прогнозы. Для получения дополнительной информации см. </w:t>
      </w:r>
      <w:r w:rsidR="00B320FE" w:rsidRPr="00B320FE">
        <w:rPr>
          <w:color w:val="6D6E71"/>
          <w:w w:val="105"/>
        </w:rPr>
        <w:t>http</w:t>
      </w:r>
      <w:r w:rsidR="00B320FE" w:rsidRPr="00B320FE">
        <w:rPr>
          <w:color w:val="6D6E71"/>
          <w:w w:val="105"/>
          <w:lang w:val="ru-RU"/>
        </w:rPr>
        <w:t>://</w:t>
      </w:r>
      <w:r w:rsidR="00B320FE" w:rsidRPr="00B320FE">
        <w:rPr>
          <w:color w:val="6D6E71"/>
          <w:w w:val="105"/>
        </w:rPr>
        <w:t>www</w:t>
      </w:r>
      <w:r w:rsidR="00B320FE" w:rsidRPr="00B320FE">
        <w:rPr>
          <w:color w:val="6D6E71"/>
          <w:w w:val="105"/>
          <w:lang w:val="ru-RU"/>
        </w:rPr>
        <w:t>.</w:t>
      </w:r>
      <w:proofErr w:type="spellStart"/>
      <w:r w:rsidR="00B320FE" w:rsidRPr="00B320FE">
        <w:rPr>
          <w:color w:val="6D6E71"/>
          <w:w w:val="105"/>
        </w:rPr>
        <w:t>warwick</w:t>
      </w:r>
      <w:proofErr w:type="spellEnd"/>
      <w:r w:rsidR="00B320FE" w:rsidRPr="00B320FE">
        <w:rPr>
          <w:color w:val="6D6E71"/>
          <w:w w:val="105"/>
          <w:lang w:val="ru-RU"/>
        </w:rPr>
        <w:t>.</w:t>
      </w:r>
      <w:r w:rsidR="00B320FE" w:rsidRPr="00B320FE">
        <w:rPr>
          <w:color w:val="6D6E71"/>
          <w:w w:val="105"/>
        </w:rPr>
        <w:t>ac</w:t>
      </w:r>
      <w:r w:rsidR="00B320FE" w:rsidRPr="00B320FE">
        <w:rPr>
          <w:color w:val="6D6E71"/>
          <w:w w:val="105"/>
          <w:lang w:val="ru-RU"/>
        </w:rPr>
        <w:t>.</w:t>
      </w:r>
      <w:proofErr w:type="spellStart"/>
      <w:r w:rsidR="00B320FE" w:rsidRPr="00B320FE">
        <w:rPr>
          <w:color w:val="6D6E71"/>
          <w:w w:val="105"/>
        </w:rPr>
        <w:t>uk</w:t>
      </w:r>
      <w:proofErr w:type="spellEnd"/>
      <w:r w:rsidR="00B320FE" w:rsidRPr="00B320FE">
        <w:rPr>
          <w:color w:val="6D6E71"/>
          <w:w w:val="105"/>
          <w:lang w:val="ru-RU"/>
        </w:rPr>
        <w:t>/</w:t>
      </w:r>
      <w:r w:rsidR="00B320FE" w:rsidRPr="00B320FE">
        <w:rPr>
          <w:color w:val="6D6E71"/>
          <w:w w:val="105"/>
        </w:rPr>
        <w:t>fac</w:t>
      </w:r>
      <w:r w:rsidR="00B320FE" w:rsidRPr="00B320FE">
        <w:rPr>
          <w:color w:val="6D6E71"/>
          <w:w w:val="105"/>
          <w:lang w:val="ru-RU"/>
        </w:rPr>
        <w:t>/</w:t>
      </w:r>
      <w:r w:rsidR="00B320FE" w:rsidRPr="00B320FE">
        <w:rPr>
          <w:color w:val="6D6E71"/>
          <w:w w:val="105"/>
        </w:rPr>
        <w:t>soc</w:t>
      </w:r>
      <w:r w:rsidR="00B320FE" w:rsidRPr="00B320FE">
        <w:rPr>
          <w:color w:val="6D6E71"/>
          <w:w w:val="105"/>
          <w:lang w:val="ru-RU"/>
        </w:rPr>
        <w:t>/</w:t>
      </w:r>
      <w:proofErr w:type="spellStart"/>
      <w:r w:rsidR="00B320FE" w:rsidRPr="00B320FE">
        <w:rPr>
          <w:color w:val="6D6E71"/>
          <w:w w:val="105"/>
        </w:rPr>
        <w:t>ier</w:t>
      </w:r>
      <w:proofErr w:type="spellEnd"/>
      <w:r w:rsidR="00B320FE" w:rsidRPr="00B320FE">
        <w:rPr>
          <w:color w:val="6D6E71"/>
          <w:w w:val="105"/>
          <w:lang w:val="ru-RU"/>
        </w:rPr>
        <w:t xml:space="preserve">, </w:t>
      </w:r>
      <w:r w:rsidR="00B320FE" w:rsidRPr="00B320FE">
        <w:rPr>
          <w:color w:val="6D6E71"/>
          <w:w w:val="105"/>
        </w:rPr>
        <w:t>http</w:t>
      </w:r>
      <w:r w:rsidR="00B320FE" w:rsidRPr="00B320FE">
        <w:rPr>
          <w:color w:val="6D6E71"/>
          <w:w w:val="105"/>
          <w:lang w:val="ru-RU"/>
        </w:rPr>
        <w:t>://</w:t>
      </w:r>
      <w:r w:rsidR="00B320FE" w:rsidRPr="00B320FE">
        <w:rPr>
          <w:color w:val="6D6E71"/>
          <w:w w:val="105"/>
        </w:rPr>
        <w:t>www</w:t>
      </w:r>
      <w:r w:rsidR="00B320FE" w:rsidRPr="00B320FE">
        <w:rPr>
          <w:color w:val="6D6E71"/>
          <w:w w:val="105"/>
          <w:lang w:val="ru-RU"/>
        </w:rPr>
        <w:t>.</w:t>
      </w:r>
      <w:proofErr w:type="spellStart"/>
      <w:r w:rsidR="00B320FE" w:rsidRPr="00B320FE">
        <w:rPr>
          <w:color w:val="6D6E71"/>
          <w:w w:val="105"/>
        </w:rPr>
        <w:t>ssda</w:t>
      </w:r>
      <w:proofErr w:type="spellEnd"/>
      <w:r w:rsidR="00B320FE" w:rsidRPr="00B320FE">
        <w:rPr>
          <w:color w:val="6D6E71"/>
          <w:w w:val="105"/>
          <w:lang w:val="ru-RU"/>
        </w:rPr>
        <w:t>.</w:t>
      </w:r>
      <w:r w:rsidR="00B320FE" w:rsidRPr="00B320FE">
        <w:rPr>
          <w:color w:val="6D6E71"/>
          <w:w w:val="105"/>
        </w:rPr>
        <w:t>org</w:t>
      </w:r>
      <w:r w:rsidR="00B320FE" w:rsidRPr="00B320FE">
        <w:rPr>
          <w:color w:val="6D6E71"/>
          <w:w w:val="105"/>
          <w:lang w:val="ru-RU"/>
        </w:rPr>
        <w:t>.</w:t>
      </w:r>
      <w:proofErr w:type="spellStart"/>
      <w:r w:rsidR="00B320FE" w:rsidRPr="00B320FE">
        <w:rPr>
          <w:color w:val="6D6E71"/>
          <w:w w:val="105"/>
        </w:rPr>
        <w:t>uk</w:t>
      </w:r>
      <w:proofErr w:type="spellEnd"/>
      <w:r w:rsidR="00B320FE" w:rsidRPr="00B320FE">
        <w:rPr>
          <w:color w:val="6D6E71"/>
          <w:w w:val="105"/>
          <w:lang w:val="ru-RU"/>
        </w:rPr>
        <w:t xml:space="preserve">, </w:t>
      </w:r>
      <w:r w:rsidR="00B320FE" w:rsidRPr="00B320FE">
        <w:rPr>
          <w:color w:val="6D6E71"/>
          <w:w w:val="105"/>
        </w:rPr>
        <w:t>https</w:t>
      </w:r>
      <w:r w:rsidR="00B320FE" w:rsidRPr="00B320FE">
        <w:rPr>
          <w:color w:val="6D6E71"/>
          <w:w w:val="105"/>
          <w:lang w:val="ru-RU"/>
        </w:rPr>
        <w:t>://</w:t>
      </w:r>
      <w:r w:rsidR="00B320FE" w:rsidRPr="00B320FE">
        <w:rPr>
          <w:color w:val="6D6E71"/>
          <w:w w:val="105"/>
        </w:rPr>
        <w:t>www</w:t>
      </w:r>
      <w:r w:rsidR="00B320FE" w:rsidRPr="00B320FE">
        <w:rPr>
          <w:color w:val="6D6E71"/>
          <w:w w:val="105"/>
          <w:lang w:val="ru-RU"/>
        </w:rPr>
        <w:t>.</w:t>
      </w:r>
      <w:r w:rsidR="00B320FE" w:rsidRPr="00B320FE">
        <w:rPr>
          <w:color w:val="6D6E71"/>
          <w:w w:val="105"/>
        </w:rPr>
        <w:t>gov</w:t>
      </w:r>
      <w:r w:rsidR="00B320FE" w:rsidRPr="00B320FE">
        <w:rPr>
          <w:color w:val="6D6E71"/>
          <w:w w:val="105"/>
          <w:lang w:val="ru-RU"/>
        </w:rPr>
        <w:t>.</w:t>
      </w:r>
      <w:proofErr w:type="spellStart"/>
      <w:r w:rsidR="00B320FE" w:rsidRPr="00B320FE">
        <w:rPr>
          <w:color w:val="6D6E71"/>
          <w:w w:val="105"/>
        </w:rPr>
        <w:t>uk</w:t>
      </w:r>
      <w:proofErr w:type="spellEnd"/>
      <w:r w:rsidR="00B320FE" w:rsidRPr="00B320FE">
        <w:rPr>
          <w:color w:val="6D6E71"/>
          <w:w w:val="105"/>
          <w:lang w:val="ru-RU"/>
        </w:rPr>
        <w:t>/</w:t>
      </w:r>
      <w:r w:rsidR="00B320FE" w:rsidRPr="00B320FE">
        <w:rPr>
          <w:color w:val="6D6E71"/>
          <w:w w:val="105"/>
        </w:rPr>
        <w:t>government</w:t>
      </w:r>
      <w:r w:rsidR="00B320FE" w:rsidRPr="00B320FE">
        <w:rPr>
          <w:color w:val="6D6E71"/>
          <w:w w:val="105"/>
          <w:lang w:val="ru-RU"/>
        </w:rPr>
        <w:t>/</w:t>
      </w:r>
      <w:r w:rsidR="00B320FE" w:rsidRPr="00B320FE">
        <w:rPr>
          <w:color w:val="6D6E71"/>
          <w:w w:val="105"/>
        </w:rPr>
        <w:t>uploads</w:t>
      </w:r>
      <w:r w:rsidR="00B320FE" w:rsidRPr="00B320FE">
        <w:rPr>
          <w:color w:val="6D6E71"/>
          <w:w w:val="105"/>
          <w:lang w:val="ru-RU"/>
        </w:rPr>
        <w:t>/</w:t>
      </w:r>
      <w:r w:rsidR="00B320FE" w:rsidRPr="00B320FE">
        <w:rPr>
          <w:color w:val="6D6E71"/>
          <w:w w:val="105"/>
        </w:rPr>
        <w:t>system</w:t>
      </w:r>
      <w:r w:rsidR="00B320FE" w:rsidRPr="00B320FE">
        <w:rPr>
          <w:color w:val="6D6E71"/>
          <w:w w:val="105"/>
          <w:lang w:val="ru-RU"/>
        </w:rPr>
        <w:t>/</w:t>
      </w:r>
      <w:r w:rsidR="00B320FE" w:rsidRPr="00B320FE">
        <w:rPr>
          <w:color w:val="6D6E71"/>
          <w:w w:val="105"/>
        </w:rPr>
        <w:t>uploads</w:t>
      </w:r>
      <w:r w:rsidR="00B320FE" w:rsidRPr="00B320FE">
        <w:rPr>
          <w:color w:val="6D6E71"/>
          <w:w w:val="105"/>
          <w:lang w:val="ru-RU"/>
        </w:rPr>
        <w:t>/</w:t>
      </w:r>
      <w:r w:rsidR="00B320FE" w:rsidRPr="00B320FE">
        <w:rPr>
          <w:color w:val="6D6E71"/>
          <w:w w:val="105"/>
        </w:rPr>
        <w:t>attachment</w:t>
      </w:r>
      <w:r w:rsidR="00B320FE" w:rsidRPr="00B320FE">
        <w:rPr>
          <w:color w:val="6D6E71"/>
          <w:w w:val="105"/>
          <w:lang w:val="ru-RU"/>
        </w:rPr>
        <w:t>_</w:t>
      </w:r>
      <w:r w:rsidR="00B320FE" w:rsidRPr="00B320FE">
        <w:rPr>
          <w:color w:val="6D6E71"/>
          <w:w w:val="105"/>
        </w:rPr>
        <w:t>data</w:t>
      </w:r>
      <w:r w:rsidR="00B320FE" w:rsidRPr="00B320FE">
        <w:rPr>
          <w:color w:val="6D6E71"/>
          <w:w w:val="105"/>
          <w:lang w:val="ru-RU"/>
        </w:rPr>
        <w:t>/</w:t>
      </w:r>
      <w:r w:rsidR="00B320FE" w:rsidRPr="00B320FE">
        <w:rPr>
          <w:color w:val="6D6E71"/>
          <w:w w:val="105"/>
        </w:rPr>
        <w:t>file</w:t>
      </w:r>
      <w:r w:rsidR="00B320FE" w:rsidRPr="00B320FE">
        <w:rPr>
          <w:color w:val="6D6E71"/>
          <w:w w:val="105"/>
          <w:lang w:val="ru-RU"/>
        </w:rPr>
        <w:t>/514285/</w:t>
      </w:r>
      <w:r w:rsidR="00B320FE" w:rsidRPr="00B320FE">
        <w:rPr>
          <w:color w:val="6D6E71"/>
          <w:w w:val="105"/>
        </w:rPr>
        <w:t>Working</w:t>
      </w:r>
      <w:r w:rsidR="00B320FE" w:rsidRPr="00B320FE">
        <w:rPr>
          <w:color w:val="6D6E71"/>
          <w:w w:val="105"/>
          <w:lang w:val="ru-RU"/>
        </w:rPr>
        <w:t>_</w:t>
      </w:r>
      <w:r w:rsidR="00B320FE" w:rsidRPr="00B320FE">
        <w:rPr>
          <w:color w:val="6D6E71"/>
          <w:w w:val="105"/>
        </w:rPr>
        <w:t>Futures</w:t>
      </w:r>
      <w:r w:rsidR="00B320FE" w:rsidRPr="00B320FE">
        <w:rPr>
          <w:color w:val="6D6E71"/>
          <w:w w:val="105"/>
          <w:lang w:val="ru-RU"/>
        </w:rPr>
        <w:t>_</w:t>
      </w:r>
      <w:r w:rsidR="00B320FE" w:rsidRPr="00B320FE">
        <w:rPr>
          <w:color w:val="6D6E71"/>
          <w:w w:val="105"/>
        </w:rPr>
        <w:t>Headline</w:t>
      </w:r>
      <w:r w:rsidR="00B320FE" w:rsidRPr="00B320FE">
        <w:rPr>
          <w:color w:val="6D6E71"/>
          <w:w w:val="105"/>
          <w:lang w:val="ru-RU"/>
        </w:rPr>
        <w:t>_</w:t>
      </w:r>
      <w:r w:rsidR="00B320FE" w:rsidRPr="00B320FE">
        <w:rPr>
          <w:color w:val="6D6E71"/>
          <w:w w:val="105"/>
        </w:rPr>
        <w:t>Report</w:t>
      </w:r>
      <w:r w:rsidR="00B320FE" w:rsidRPr="00B320FE">
        <w:rPr>
          <w:color w:val="6D6E71"/>
          <w:w w:val="105"/>
          <w:lang w:val="ru-RU"/>
        </w:rPr>
        <w:t xml:space="preserve">_ </w:t>
      </w:r>
      <w:r w:rsidR="00B320FE" w:rsidRPr="00B320FE">
        <w:rPr>
          <w:color w:val="6D6E71"/>
          <w:w w:val="105"/>
        </w:rPr>
        <w:t>final</w:t>
      </w:r>
      <w:r w:rsidR="00B320FE" w:rsidRPr="00B320FE">
        <w:rPr>
          <w:color w:val="6D6E71"/>
          <w:w w:val="105"/>
          <w:lang w:val="ru-RU"/>
        </w:rPr>
        <w:t>_</w:t>
      </w:r>
      <w:r w:rsidR="00B320FE" w:rsidRPr="00B320FE">
        <w:rPr>
          <w:color w:val="6D6E71"/>
          <w:w w:val="105"/>
        </w:rPr>
        <w:t>for</w:t>
      </w:r>
      <w:r w:rsidR="00B320FE" w:rsidRPr="00B320FE">
        <w:rPr>
          <w:color w:val="6D6E71"/>
          <w:w w:val="105"/>
          <w:lang w:val="ru-RU"/>
        </w:rPr>
        <w:t>_</w:t>
      </w:r>
      <w:r w:rsidR="00B320FE" w:rsidRPr="00B320FE">
        <w:rPr>
          <w:color w:val="6D6E71"/>
          <w:w w:val="105"/>
        </w:rPr>
        <w:t>web</w:t>
      </w:r>
      <w:r w:rsidR="00B320FE" w:rsidRPr="00B320FE">
        <w:rPr>
          <w:color w:val="6D6E71"/>
          <w:w w:val="105"/>
          <w:lang w:val="ru-RU"/>
        </w:rPr>
        <w:t xml:space="preserve"> </w:t>
      </w:r>
      <w:r w:rsidR="00B320FE" w:rsidRPr="00B320FE">
        <w:rPr>
          <w:color w:val="6D6E71"/>
          <w:w w:val="105"/>
        </w:rPr>
        <w:t>PG</w:t>
      </w:r>
      <w:r w:rsidR="00B320FE" w:rsidRPr="00B320FE">
        <w:rPr>
          <w:color w:val="6D6E71"/>
          <w:w w:val="105"/>
          <w:lang w:val="ru-RU"/>
        </w:rPr>
        <w:t>.</w:t>
      </w:r>
      <w:r w:rsidR="00B320FE" w:rsidRPr="00B320FE">
        <w:rPr>
          <w:color w:val="6D6E71"/>
          <w:w w:val="105"/>
        </w:rPr>
        <w:t>pdf</w:t>
      </w:r>
      <w:r w:rsidR="00B320FE" w:rsidRPr="00B320FE">
        <w:rPr>
          <w:color w:val="6D6E71"/>
          <w:w w:val="105"/>
          <w:lang w:val="ru-RU"/>
        </w:rPr>
        <w:t>.</w:t>
      </w:r>
    </w:p>
    <w:p w14:paraId="1EE2346A" w14:textId="77777777" w:rsidR="00B320FE" w:rsidRPr="00B320FE" w:rsidRDefault="00B320FE" w:rsidP="00B320FE">
      <w:pPr>
        <w:pStyle w:val="a3"/>
        <w:spacing w:before="141" w:line="235" w:lineRule="auto"/>
        <w:ind w:left="146" w:right="337"/>
        <w:rPr>
          <w:color w:val="6D6E71"/>
          <w:w w:val="105"/>
          <w:lang w:val="ru-RU"/>
        </w:rPr>
      </w:pPr>
    </w:p>
    <w:p w14:paraId="67019C13" w14:textId="77777777" w:rsidR="00AC3BE8" w:rsidRPr="00B320FE" w:rsidRDefault="00855D24" w:rsidP="00B320FE">
      <w:pPr>
        <w:pStyle w:val="a3"/>
        <w:spacing w:before="152" w:line="228" w:lineRule="auto"/>
        <w:ind w:left="146" w:right="405"/>
        <w:rPr>
          <w:sz w:val="24"/>
          <w:lang w:val="ru-RU"/>
        </w:rPr>
      </w:pPr>
      <w:r>
        <w:rPr>
          <w:color w:val="A59F49"/>
          <w:w w:val="105"/>
          <w:sz w:val="38"/>
          <w:lang w:val="ru-RU"/>
        </w:rPr>
        <w:t>Ирландия</w:t>
      </w:r>
      <w:r w:rsidR="002F31FE" w:rsidRPr="00B320FE">
        <w:rPr>
          <w:color w:val="A59F49"/>
          <w:w w:val="105"/>
          <w:sz w:val="38"/>
          <w:lang w:val="ru-RU"/>
        </w:rPr>
        <w:t xml:space="preserve">: </w:t>
      </w:r>
      <w:r w:rsidR="00B320FE" w:rsidRPr="00B320FE">
        <w:rPr>
          <w:color w:val="6D6E71"/>
          <w:w w:val="105"/>
          <w:lang w:val="ru-RU"/>
        </w:rPr>
        <w:t xml:space="preserve">Ирландская модель прогнозирования профессий была разработана Институтом экономических и социальных исследований (ИЭСИ) по просьбе Управления по обучению и занятости (УОЗ). Для получения дополнительной информации см. </w:t>
      </w:r>
      <w:r w:rsidR="00B320FE" w:rsidRPr="00B320FE">
        <w:rPr>
          <w:color w:val="6D6E71"/>
          <w:w w:val="105"/>
        </w:rPr>
        <w:t>http</w:t>
      </w:r>
      <w:r w:rsidR="00B320FE" w:rsidRPr="00B320FE">
        <w:rPr>
          <w:color w:val="6D6E71"/>
          <w:w w:val="105"/>
          <w:lang w:val="ru-RU"/>
        </w:rPr>
        <w:t>://</w:t>
      </w:r>
      <w:r w:rsidR="00B320FE" w:rsidRPr="00B320FE">
        <w:rPr>
          <w:color w:val="6D6E71"/>
          <w:w w:val="105"/>
        </w:rPr>
        <w:t>www</w:t>
      </w:r>
      <w:r w:rsidR="00B320FE" w:rsidRPr="00B320FE">
        <w:rPr>
          <w:color w:val="6D6E71"/>
          <w:w w:val="105"/>
          <w:lang w:val="ru-RU"/>
        </w:rPr>
        <w:t>.</w:t>
      </w:r>
      <w:proofErr w:type="spellStart"/>
      <w:r w:rsidR="00B320FE" w:rsidRPr="00B320FE">
        <w:rPr>
          <w:color w:val="6D6E71"/>
          <w:w w:val="105"/>
        </w:rPr>
        <w:t>esri</w:t>
      </w:r>
      <w:proofErr w:type="spellEnd"/>
      <w:r w:rsidR="00B320FE" w:rsidRPr="00B320FE">
        <w:rPr>
          <w:color w:val="6D6E71"/>
          <w:w w:val="105"/>
          <w:lang w:val="ru-RU"/>
        </w:rPr>
        <w:t>.</w:t>
      </w:r>
      <w:proofErr w:type="spellStart"/>
      <w:r w:rsidR="00B320FE" w:rsidRPr="00B320FE">
        <w:rPr>
          <w:color w:val="6D6E71"/>
          <w:w w:val="105"/>
        </w:rPr>
        <w:t>ie</w:t>
      </w:r>
      <w:proofErr w:type="spellEnd"/>
    </w:p>
    <w:p w14:paraId="43CD6F60" w14:textId="77777777" w:rsidR="00AC3BE8" w:rsidRPr="00B320FE" w:rsidRDefault="00217B03" w:rsidP="00B320FE">
      <w:pPr>
        <w:pStyle w:val="a3"/>
        <w:spacing w:before="161" w:line="228" w:lineRule="auto"/>
        <w:ind w:left="146" w:right="443"/>
        <w:rPr>
          <w:sz w:val="24"/>
          <w:lang w:val="ru-RU"/>
        </w:rPr>
      </w:pPr>
      <w:r>
        <w:rPr>
          <w:color w:val="A59F49"/>
          <w:w w:val="105"/>
          <w:sz w:val="38"/>
          <w:lang w:val="ru-RU"/>
        </w:rPr>
        <w:t>Нидерланды</w:t>
      </w:r>
      <w:r w:rsidR="002F31FE" w:rsidRPr="00B320FE">
        <w:rPr>
          <w:color w:val="A59F49"/>
          <w:w w:val="105"/>
          <w:sz w:val="38"/>
          <w:lang w:val="ru-RU"/>
        </w:rPr>
        <w:t xml:space="preserve">: </w:t>
      </w:r>
      <w:r w:rsidR="00B320FE" w:rsidRPr="00B320FE">
        <w:rPr>
          <w:color w:val="6D6E71"/>
          <w:w w:val="105"/>
          <w:lang w:val="ru-RU"/>
        </w:rPr>
        <w:t>Исследовательский центр образования и рынка труда (</w:t>
      </w:r>
      <w:r w:rsidR="00996C91">
        <w:rPr>
          <w:color w:val="6D6E71"/>
          <w:w w:val="105"/>
        </w:rPr>
        <w:t>ROA</w:t>
      </w:r>
      <w:r w:rsidR="00B320FE" w:rsidRPr="00B320FE">
        <w:rPr>
          <w:color w:val="6D6E71"/>
          <w:w w:val="105"/>
          <w:lang w:val="ru-RU"/>
        </w:rPr>
        <w:t xml:space="preserve">) при Маастрихтском университете разработал голландскую модель прогнозирования. Для получения дополнительной информации см. </w:t>
      </w:r>
      <w:r w:rsidR="00B320FE" w:rsidRPr="00B320FE">
        <w:rPr>
          <w:color w:val="6D6E71"/>
          <w:w w:val="105"/>
        </w:rPr>
        <w:t>http</w:t>
      </w:r>
      <w:r w:rsidR="00B320FE" w:rsidRPr="00B320FE">
        <w:rPr>
          <w:color w:val="6D6E71"/>
          <w:w w:val="105"/>
          <w:lang w:val="ru-RU"/>
        </w:rPr>
        <w:t>://</w:t>
      </w:r>
      <w:r w:rsidR="00B320FE" w:rsidRPr="00B320FE">
        <w:rPr>
          <w:color w:val="6D6E71"/>
          <w:w w:val="105"/>
        </w:rPr>
        <w:t>www</w:t>
      </w:r>
      <w:r w:rsidR="00B320FE" w:rsidRPr="00B320FE">
        <w:rPr>
          <w:color w:val="6D6E71"/>
          <w:w w:val="105"/>
          <w:lang w:val="ru-RU"/>
        </w:rPr>
        <w:t>.</w:t>
      </w:r>
      <w:proofErr w:type="spellStart"/>
      <w:r w:rsidR="00B320FE" w:rsidRPr="00B320FE">
        <w:rPr>
          <w:color w:val="6D6E71"/>
          <w:w w:val="105"/>
        </w:rPr>
        <w:t>fdewb</w:t>
      </w:r>
      <w:proofErr w:type="spellEnd"/>
      <w:r w:rsidR="00B320FE" w:rsidRPr="00B320FE">
        <w:rPr>
          <w:color w:val="6D6E71"/>
          <w:w w:val="105"/>
          <w:lang w:val="ru-RU"/>
        </w:rPr>
        <w:t xml:space="preserve">. </w:t>
      </w:r>
      <w:proofErr w:type="spellStart"/>
      <w:r w:rsidR="00B320FE" w:rsidRPr="00B320FE">
        <w:rPr>
          <w:color w:val="6D6E71"/>
          <w:w w:val="105"/>
        </w:rPr>
        <w:t>unimaas</w:t>
      </w:r>
      <w:proofErr w:type="spellEnd"/>
      <w:r w:rsidR="00B320FE" w:rsidRPr="00B320FE">
        <w:rPr>
          <w:color w:val="6D6E71"/>
          <w:w w:val="105"/>
          <w:lang w:val="ru-RU"/>
        </w:rPr>
        <w:t>.</w:t>
      </w:r>
      <w:proofErr w:type="spellStart"/>
      <w:r w:rsidR="00B320FE" w:rsidRPr="00B320FE">
        <w:rPr>
          <w:color w:val="6D6E71"/>
          <w:w w:val="105"/>
        </w:rPr>
        <w:t>nl</w:t>
      </w:r>
      <w:proofErr w:type="spellEnd"/>
      <w:r w:rsidR="00B320FE" w:rsidRPr="00B320FE">
        <w:rPr>
          <w:color w:val="6D6E71"/>
          <w:w w:val="105"/>
          <w:lang w:val="ru-RU"/>
        </w:rPr>
        <w:t>/</w:t>
      </w:r>
      <w:proofErr w:type="spellStart"/>
      <w:r w:rsidR="00B320FE" w:rsidRPr="00B320FE">
        <w:rPr>
          <w:color w:val="6D6E71"/>
          <w:w w:val="105"/>
        </w:rPr>
        <w:t>roa</w:t>
      </w:r>
      <w:proofErr w:type="spellEnd"/>
    </w:p>
    <w:p w14:paraId="3B3693FC" w14:textId="77777777" w:rsidR="00333791" w:rsidRPr="00333791" w:rsidRDefault="00217B03" w:rsidP="00333791">
      <w:pPr>
        <w:pStyle w:val="a3"/>
        <w:spacing w:before="151" w:line="235" w:lineRule="auto"/>
        <w:ind w:left="146" w:right="185"/>
        <w:rPr>
          <w:color w:val="6D6E71"/>
          <w:w w:val="105"/>
          <w:lang w:val="ru-RU"/>
        </w:rPr>
      </w:pPr>
      <w:r>
        <w:rPr>
          <w:color w:val="A59F49"/>
          <w:w w:val="105"/>
          <w:sz w:val="38"/>
          <w:lang w:val="ru-RU"/>
        </w:rPr>
        <w:t>Чешская</w:t>
      </w:r>
      <w:r w:rsidRPr="00333791">
        <w:rPr>
          <w:color w:val="A59F49"/>
          <w:w w:val="105"/>
          <w:sz w:val="38"/>
          <w:lang w:val="ru-RU"/>
        </w:rPr>
        <w:t xml:space="preserve"> </w:t>
      </w:r>
      <w:r>
        <w:rPr>
          <w:color w:val="A59F49"/>
          <w:w w:val="105"/>
          <w:sz w:val="38"/>
          <w:lang w:val="ru-RU"/>
        </w:rPr>
        <w:t>республика</w:t>
      </w:r>
      <w:r w:rsidR="002F31FE" w:rsidRPr="00333791">
        <w:rPr>
          <w:color w:val="A59F49"/>
          <w:w w:val="105"/>
          <w:sz w:val="38"/>
          <w:lang w:val="ru-RU"/>
        </w:rPr>
        <w:t xml:space="preserve">: </w:t>
      </w:r>
      <w:r w:rsidR="00333791" w:rsidRPr="00333791">
        <w:rPr>
          <w:color w:val="6D6E71"/>
          <w:w w:val="105"/>
          <w:lang w:val="ru-RU"/>
        </w:rPr>
        <w:t>Модели прогнозирования профессий из Нидерландов (</w:t>
      </w:r>
      <w:r w:rsidR="00333791" w:rsidRPr="00333791">
        <w:rPr>
          <w:color w:val="6D6E71"/>
          <w:w w:val="105"/>
        </w:rPr>
        <w:t>ROA</w:t>
      </w:r>
      <w:r w:rsidR="00333791" w:rsidRPr="00333791">
        <w:rPr>
          <w:color w:val="6D6E71"/>
          <w:w w:val="105"/>
          <w:lang w:val="ru-RU"/>
        </w:rPr>
        <w:t xml:space="preserve">) и Ирландии (ИЭСИ) были адаптированы к потребностям Чешской Республики. Например, в 2001 году были использованы ограниченные временные ряды за период 1993-1999 гг. для того, чтобы Национальная обсерватория занятости и обучения предоставила прогнозы на период 2000-2004 гг. для 50 групп профессий и 59 образовательных категорий в отношении спроса на расширение и замещение и вакансий. Более подробную информацию см. на сайте </w:t>
      </w:r>
      <w:r w:rsidR="00333791" w:rsidRPr="00333791">
        <w:rPr>
          <w:color w:val="6D6E71"/>
          <w:w w:val="105"/>
        </w:rPr>
        <w:t>http</w:t>
      </w:r>
      <w:r w:rsidR="00333791" w:rsidRPr="00333791">
        <w:rPr>
          <w:color w:val="6D6E71"/>
          <w:w w:val="105"/>
          <w:lang w:val="ru-RU"/>
        </w:rPr>
        <w:t>://</w:t>
      </w:r>
      <w:r w:rsidR="00333791" w:rsidRPr="00333791">
        <w:rPr>
          <w:color w:val="6D6E71"/>
          <w:w w:val="105"/>
        </w:rPr>
        <w:t>www</w:t>
      </w:r>
      <w:r w:rsidR="00333791" w:rsidRPr="00333791">
        <w:rPr>
          <w:color w:val="6D6E71"/>
          <w:w w:val="105"/>
          <w:lang w:val="ru-RU"/>
        </w:rPr>
        <w:t>.</w:t>
      </w:r>
      <w:proofErr w:type="spellStart"/>
      <w:r w:rsidR="00333791" w:rsidRPr="00333791">
        <w:rPr>
          <w:color w:val="6D6E71"/>
          <w:w w:val="105"/>
        </w:rPr>
        <w:t>nvf</w:t>
      </w:r>
      <w:proofErr w:type="spellEnd"/>
      <w:r w:rsidR="00333791" w:rsidRPr="00333791">
        <w:rPr>
          <w:color w:val="6D6E71"/>
          <w:w w:val="105"/>
          <w:lang w:val="ru-RU"/>
        </w:rPr>
        <w:t>.</w:t>
      </w:r>
      <w:proofErr w:type="spellStart"/>
      <w:r w:rsidR="00333791" w:rsidRPr="00333791">
        <w:rPr>
          <w:color w:val="6D6E71"/>
          <w:w w:val="105"/>
        </w:rPr>
        <w:t>cz</w:t>
      </w:r>
      <w:proofErr w:type="spellEnd"/>
      <w:r w:rsidR="00333791" w:rsidRPr="00333791">
        <w:rPr>
          <w:color w:val="6D6E71"/>
          <w:w w:val="105"/>
          <w:lang w:val="ru-RU"/>
        </w:rPr>
        <w:t>/</w:t>
      </w:r>
      <w:r w:rsidR="00333791" w:rsidRPr="00333791">
        <w:rPr>
          <w:color w:val="6D6E71"/>
          <w:w w:val="105"/>
        </w:rPr>
        <w:t>observatory</w:t>
      </w:r>
      <w:r w:rsidR="00333791" w:rsidRPr="00333791">
        <w:rPr>
          <w:color w:val="6D6E71"/>
          <w:w w:val="105"/>
          <w:lang w:val="ru-RU"/>
        </w:rPr>
        <w:t>/</w:t>
      </w:r>
      <w:proofErr w:type="spellStart"/>
      <w:r w:rsidR="00333791" w:rsidRPr="00333791">
        <w:rPr>
          <w:color w:val="6D6E71"/>
          <w:w w:val="105"/>
        </w:rPr>
        <w:t>gb</w:t>
      </w:r>
      <w:proofErr w:type="spellEnd"/>
      <w:r w:rsidR="00333791" w:rsidRPr="00333791">
        <w:rPr>
          <w:color w:val="6D6E71"/>
          <w:w w:val="105"/>
          <w:lang w:val="ru-RU"/>
        </w:rPr>
        <w:t>/</w:t>
      </w:r>
      <w:r w:rsidR="00333791" w:rsidRPr="00333791">
        <w:rPr>
          <w:color w:val="6D6E71"/>
          <w:w w:val="105"/>
        </w:rPr>
        <w:t>info</w:t>
      </w:r>
      <w:r w:rsidR="00333791" w:rsidRPr="00333791">
        <w:rPr>
          <w:color w:val="6D6E71"/>
          <w:w w:val="105"/>
          <w:lang w:val="ru-RU"/>
        </w:rPr>
        <w:t>_</w:t>
      </w:r>
      <w:proofErr w:type="spellStart"/>
      <w:r w:rsidR="00333791" w:rsidRPr="00333791">
        <w:rPr>
          <w:color w:val="6D6E71"/>
          <w:w w:val="105"/>
        </w:rPr>
        <w:t>gb</w:t>
      </w:r>
      <w:proofErr w:type="spellEnd"/>
      <w:r w:rsidR="00333791" w:rsidRPr="00333791">
        <w:rPr>
          <w:color w:val="6D6E71"/>
          <w:w w:val="105"/>
          <w:lang w:val="ru-RU"/>
        </w:rPr>
        <w:t>.</w:t>
      </w:r>
      <w:r w:rsidR="00333791" w:rsidRPr="00333791">
        <w:rPr>
          <w:color w:val="6D6E71"/>
          <w:w w:val="105"/>
        </w:rPr>
        <w:t>htm</w:t>
      </w:r>
    </w:p>
    <w:p w14:paraId="37D809C8" w14:textId="77777777" w:rsidR="00AC3BE8" w:rsidRPr="00A86FE3" w:rsidRDefault="00217B03" w:rsidP="00A86FE3">
      <w:pPr>
        <w:pStyle w:val="a3"/>
        <w:spacing w:before="158" w:line="228" w:lineRule="auto"/>
        <w:ind w:left="146" w:right="161"/>
        <w:rPr>
          <w:color w:val="6D6E71"/>
          <w:lang w:val="ru-RU"/>
        </w:rPr>
      </w:pPr>
      <w:r>
        <w:rPr>
          <w:color w:val="A59F49"/>
          <w:sz w:val="38"/>
          <w:lang w:val="ru-RU"/>
        </w:rPr>
        <w:t>Франция</w:t>
      </w:r>
      <w:r w:rsidR="00A86FE3" w:rsidRPr="00A86FE3">
        <w:rPr>
          <w:color w:val="A59F49"/>
          <w:sz w:val="38"/>
          <w:lang w:val="ru-RU"/>
        </w:rPr>
        <w:t>:</w:t>
      </w:r>
      <w:r w:rsidR="00A86FE3" w:rsidRPr="00A86FE3">
        <w:rPr>
          <w:color w:val="A59F49"/>
          <w:spacing w:val="20"/>
          <w:sz w:val="38"/>
          <w:lang w:val="ru-RU"/>
        </w:rPr>
        <w:t xml:space="preserve"> </w:t>
      </w:r>
      <w:r w:rsidR="00A86FE3" w:rsidRPr="00A86FE3">
        <w:rPr>
          <w:color w:val="6D6E71"/>
          <w:lang w:val="ru-RU"/>
        </w:rPr>
        <w:t>в настоящее время прогноз</w:t>
      </w:r>
      <w:r w:rsidR="00EA732E">
        <w:rPr>
          <w:color w:val="6D6E71"/>
          <w:lang w:val="ru-RU"/>
        </w:rPr>
        <w:t>ирование</w:t>
      </w:r>
      <w:r w:rsidR="00A86FE3" w:rsidRPr="00A86FE3">
        <w:rPr>
          <w:color w:val="6D6E71"/>
          <w:lang w:val="ru-RU"/>
        </w:rPr>
        <w:t xml:space="preserve"> занятости осуществля</w:t>
      </w:r>
      <w:r w:rsidR="00996C91">
        <w:rPr>
          <w:color w:val="6D6E71"/>
          <w:lang w:val="ru-RU"/>
        </w:rPr>
        <w:t>е</w:t>
      </w:r>
      <w:r w:rsidR="00A86FE3" w:rsidRPr="00A86FE3">
        <w:rPr>
          <w:color w:val="6D6E71"/>
          <w:lang w:val="ru-RU"/>
        </w:rPr>
        <w:t>тся на национальном, отраслевом и местном уровнях, причем в каждом случае за прогнозирование отвечают разные органы. На национальном уровне прогнозы осуществляет Институт экономического прогнозирования (ИЭП), на местном уровне - Региональные обсерватории занятости и обучения (</w:t>
      </w:r>
      <w:r w:rsidR="00A86FE3" w:rsidRPr="00A86FE3">
        <w:rPr>
          <w:color w:val="6D6E71"/>
        </w:rPr>
        <w:t>OREF</w:t>
      </w:r>
      <w:r w:rsidR="00A86FE3" w:rsidRPr="00A86FE3">
        <w:rPr>
          <w:color w:val="6D6E71"/>
          <w:lang w:val="ru-RU"/>
        </w:rPr>
        <w:t xml:space="preserve">), а Департамент статистических и экономических исследований Министерства занятости Франции составляет количественные прогнозы занятости. Более подробную информацию можно найти на сайте </w:t>
      </w:r>
      <w:r w:rsidR="00A86FE3" w:rsidRPr="00A86FE3">
        <w:rPr>
          <w:color w:val="6D6E71"/>
        </w:rPr>
        <w:t>http</w:t>
      </w:r>
      <w:r w:rsidR="00A86FE3" w:rsidRPr="00A86FE3">
        <w:rPr>
          <w:color w:val="6D6E71"/>
          <w:lang w:val="ru-RU"/>
        </w:rPr>
        <w:t>://</w:t>
      </w:r>
      <w:r w:rsidR="00A86FE3" w:rsidRPr="00A86FE3">
        <w:rPr>
          <w:color w:val="6D6E71"/>
        </w:rPr>
        <w:t>www</w:t>
      </w:r>
      <w:r w:rsidR="00A86FE3" w:rsidRPr="00A86FE3">
        <w:rPr>
          <w:color w:val="6D6E71"/>
          <w:lang w:val="ru-RU"/>
        </w:rPr>
        <w:t>.</w:t>
      </w:r>
      <w:proofErr w:type="spellStart"/>
      <w:r w:rsidR="00A86FE3" w:rsidRPr="00A86FE3">
        <w:rPr>
          <w:color w:val="6D6E71"/>
        </w:rPr>
        <w:t>bipe</w:t>
      </w:r>
      <w:proofErr w:type="spellEnd"/>
      <w:r w:rsidR="00A86FE3" w:rsidRPr="00A86FE3">
        <w:rPr>
          <w:color w:val="6D6E71"/>
          <w:lang w:val="ru-RU"/>
        </w:rPr>
        <w:t>.</w:t>
      </w:r>
      <w:proofErr w:type="spellStart"/>
      <w:r w:rsidR="00A86FE3" w:rsidRPr="00A86FE3">
        <w:rPr>
          <w:color w:val="6D6E71"/>
        </w:rPr>
        <w:t>fr</w:t>
      </w:r>
      <w:proofErr w:type="spellEnd"/>
      <w:r w:rsidR="00A86FE3" w:rsidRPr="00A86FE3">
        <w:rPr>
          <w:color w:val="6D6E71"/>
          <w:lang w:val="ru-RU"/>
        </w:rPr>
        <w:t>/</w:t>
      </w:r>
      <w:r w:rsidR="00A86FE3" w:rsidRPr="00A86FE3">
        <w:rPr>
          <w:color w:val="6D6E71"/>
        </w:rPr>
        <w:t>frameset</w:t>
      </w:r>
      <w:r w:rsidR="00A86FE3" w:rsidRPr="00A86FE3">
        <w:rPr>
          <w:color w:val="6D6E71"/>
          <w:lang w:val="ru-RU"/>
        </w:rPr>
        <w:t>_</w:t>
      </w:r>
      <w:r w:rsidR="00A86FE3" w:rsidRPr="00A86FE3">
        <w:rPr>
          <w:color w:val="6D6E71"/>
        </w:rPr>
        <w:t>base</w:t>
      </w:r>
      <w:r w:rsidR="00A86FE3" w:rsidRPr="00A86FE3">
        <w:rPr>
          <w:color w:val="6D6E71"/>
          <w:lang w:val="ru-RU"/>
        </w:rPr>
        <w:t>.</w:t>
      </w:r>
      <w:r w:rsidR="00A86FE3" w:rsidRPr="00A86FE3">
        <w:rPr>
          <w:color w:val="6D6E71"/>
        </w:rPr>
        <w:t>html</w:t>
      </w:r>
      <w:r w:rsidR="00A86FE3" w:rsidRPr="00A86FE3">
        <w:rPr>
          <w:color w:val="6D6E71"/>
          <w:lang w:val="ru-RU"/>
        </w:rPr>
        <w:t>.</w:t>
      </w:r>
    </w:p>
    <w:p w14:paraId="75FC1252" w14:textId="77777777" w:rsidR="00A86FE3" w:rsidRDefault="00217B03" w:rsidP="00A86FE3">
      <w:pPr>
        <w:pStyle w:val="a3"/>
        <w:spacing w:before="142" w:line="235" w:lineRule="auto"/>
        <w:ind w:left="146" w:right="178"/>
        <w:rPr>
          <w:color w:val="6D6E71"/>
          <w:w w:val="105"/>
          <w:lang w:val="ru-RU"/>
        </w:rPr>
      </w:pPr>
      <w:r>
        <w:rPr>
          <w:color w:val="A59F49"/>
          <w:w w:val="105"/>
          <w:sz w:val="38"/>
          <w:lang w:val="ru-RU"/>
        </w:rPr>
        <w:t>Германия</w:t>
      </w:r>
      <w:r w:rsidR="002F31FE" w:rsidRPr="00A86FE3">
        <w:rPr>
          <w:color w:val="A59F49"/>
          <w:w w:val="105"/>
          <w:sz w:val="38"/>
          <w:lang w:val="ru-RU"/>
        </w:rPr>
        <w:t xml:space="preserve">: </w:t>
      </w:r>
      <w:r w:rsidR="00A86FE3" w:rsidRPr="00A86FE3">
        <w:rPr>
          <w:color w:val="6D6E71"/>
          <w:w w:val="105"/>
          <w:lang w:val="ru-RU"/>
        </w:rPr>
        <w:t>Прогнозированием занимаются три основных исследовательских учреждения: Институт исследований рынка труда и профессионального образования (</w:t>
      </w:r>
      <w:r w:rsidR="00996C91">
        <w:rPr>
          <w:color w:val="6D6E71"/>
        </w:rPr>
        <w:t>IAB</w:t>
      </w:r>
      <w:r w:rsidR="00A86FE3" w:rsidRPr="00A86FE3">
        <w:rPr>
          <w:color w:val="6D6E71"/>
          <w:w w:val="105"/>
          <w:lang w:val="ru-RU"/>
        </w:rPr>
        <w:t>), Федеральный институт занятости и Федеральный институт профессионального образования (</w:t>
      </w:r>
      <w:proofErr w:type="spellStart"/>
      <w:r w:rsidR="00996C91">
        <w:rPr>
          <w:color w:val="6D6E71"/>
          <w:w w:val="105"/>
        </w:rPr>
        <w:t>BiBB</w:t>
      </w:r>
      <w:proofErr w:type="spellEnd"/>
      <w:r w:rsidR="00A86FE3" w:rsidRPr="00A86FE3">
        <w:rPr>
          <w:color w:val="6D6E71"/>
          <w:w w:val="105"/>
          <w:lang w:val="ru-RU"/>
        </w:rPr>
        <w:t xml:space="preserve">). Комплексный прогноз занятости </w:t>
      </w:r>
      <w:r w:rsidR="00996C91">
        <w:rPr>
          <w:color w:val="6D6E71"/>
        </w:rPr>
        <w:t>IAB</w:t>
      </w:r>
      <w:r w:rsidR="00996C91" w:rsidRPr="00A86FE3">
        <w:rPr>
          <w:color w:val="6D6E71"/>
          <w:w w:val="105"/>
          <w:lang w:val="ru-RU"/>
        </w:rPr>
        <w:t xml:space="preserve"> </w:t>
      </w:r>
      <w:r w:rsidR="00A86FE3" w:rsidRPr="00A86FE3">
        <w:rPr>
          <w:color w:val="6D6E71"/>
          <w:w w:val="105"/>
          <w:lang w:val="ru-RU"/>
        </w:rPr>
        <w:t>основан на открытой эконометрической модели, которая включает модифицированную экстраполяцию тенденций некоторых аспектов структуры занятости, подкрепленную качественными экспертными оценками и количественными методами.</w:t>
      </w:r>
    </w:p>
    <w:p w14:paraId="6257DDBB" w14:textId="77777777" w:rsidR="00A86FE3" w:rsidRPr="00A86FE3" w:rsidRDefault="00A86FE3" w:rsidP="00A86FE3">
      <w:pPr>
        <w:pStyle w:val="a3"/>
        <w:spacing w:before="142" w:line="235" w:lineRule="auto"/>
        <w:ind w:left="146" w:right="178"/>
        <w:rPr>
          <w:color w:val="6D6E71"/>
          <w:w w:val="105"/>
          <w:lang w:val="ru-RU"/>
        </w:rPr>
      </w:pPr>
      <w:r w:rsidRPr="00A86FE3">
        <w:rPr>
          <w:color w:val="6D6E71"/>
          <w:w w:val="105"/>
          <w:lang w:val="ru-RU"/>
        </w:rPr>
        <w:t xml:space="preserve">Более подробную информацию можно найти на сайте </w:t>
      </w:r>
      <w:r w:rsidRPr="00A86FE3">
        <w:rPr>
          <w:color w:val="6D6E71"/>
          <w:w w:val="105"/>
        </w:rPr>
        <w:t>http</w:t>
      </w:r>
      <w:r w:rsidRPr="00A86FE3">
        <w:rPr>
          <w:color w:val="6D6E71"/>
          <w:w w:val="105"/>
          <w:lang w:val="ru-RU"/>
        </w:rPr>
        <w:t>://</w:t>
      </w:r>
      <w:proofErr w:type="spellStart"/>
      <w:r w:rsidRPr="00A86FE3">
        <w:rPr>
          <w:color w:val="6D6E71"/>
          <w:w w:val="105"/>
        </w:rPr>
        <w:t>iab</w:t>
      </w:r>
      <w:proofErr w:type="spellEnd"/>
      <w:r w:rsidRPr="00A86FE3">
        <w:rPr>
          <w:color w:val="6D6E71"/>
          <w:w w:val="105"/>
          <w:lang w:val="ru-RU"/>
        </w:rPr>
        <w:t>.</w:t>
      </w:r>
      <w:r w:rsidRPr="00A86FE3">
        <w:rPr>
          <w:color w:val="6D6E71"/>
          <w:w w:val="105"/>
        </w:rPr>
        <w:t>de</w:t>
      </w:r>
      <w:r w:rsidRPr="00A86FE3">
        <w:rPr>
          <w:color w:val="6D6E71"/>
          <w:w w:val="105"/>
          <w:lang w:val="ru-RU"/>
        </w:rPr>
        <w:t>/</w:t>
      </w:r>
      <w:proofErr w:type="spellStart"/>
      <w:r w:rsidRPr="00A86FE3">
        <w:rPr>
          <w:color w:val="6D6E71"/>
          <w:w w:val="105"/>
        </w:rPr>
        <w:t>iab</w:t>
      </w:r>
      <w:proofErr w:type="spellEnd"/>
      <w:r w:rsidRPr="00A86FE3">
        <w:rPr>
          <w:color w:val="6D6E71"/>
          <w:w w:val="105"/>
          <w:lang w:val="ru-RU"/>
        </w:rPr>
        <w:t>/</w:t>
      </w:r>
      <w:r w:rsidRPr="00A86FE3">
        <w:rPr>
          <w:color w:val="6D6E71"/>
          <w:w w:val="105"/>
        </w:rPr>
        <w:t>default</w:t>
      </w:r>
      <w:r w:rsidRPr="00A86FE3">
        <w:rPr>
          <w:color w:val="6D6E71"/>
          <w:w w:val="105"/>
          <w:lang w:val="ru-RU"/>
        </w:rPr>
        <w:t>.</w:t>
      </w:r>
      <w:r w:rsidRPr="00A86FE3">
        <w:rPr>
          <w:color w:val="6D6E71"/>
          <w:w w:val="105"/>
        </w:rPr>
        <w:t>htm</w:t>
      </w:r>
      <w:r w:rsidRPr="00A86FE3">
        <w:rPr>
          <w:color w:val="6D6E71"/>
          <w:w w:val="105"/>
          <w:lang w:val="ru-RU"/>
        </w:rPr>
        <w:t>.</w:t>
      </w:r>
    </w:p>
    <w:p w14:paraId="5FE23835" w14:textId="77777777" w:rsidR="00AC3BE8" w:rsidRPr="00A86FE3" w:rsidRDefault="00AC3BE8">
      <w:pPr>
        <w:pStyle w:val="a3"/>
        <w:spacing w:before="8"/>
        <w:rPr>
          <w:sz w:val="24"/>
          <w:lang w:val="ru-RU"/>
        </w:rPr>
      </w:pPr>
    </w:p>
    <w:p w14:paraId="04932AF7" w14:textId="77777777" w:rsidR="00AC3BE8" w:rsidRPr="00A86FE3" w:rsidRDefault="00217B03" w:rsidP="00A86FE3">
      <w:pPr>
        <w:pStyle w:val="a3"/>
        <w:spacing w:line="228" w:lineRule="auto"/>
        <w:ind w:left="146" w:right="669"/>
        <w:rPr>
          <w:sz w:val="24"/>
          <w:lang w:val="ru-RU"/>
        </w:rPr>
      </w:pPr>
      <w:r>
        <w:rPr>
          <w:color w:val="A59F49"/>
          <w:w w:val="105"/>
          <w:sz w:val="38"/>
          <w:lang w:val="ru-RU"/>
        </w:rPr>
        <w:t>Австралия</w:t>
      </w:r>
      <w:r w:rsidR="002F31FE" w:rsidRPr="00A86FE3">
        <w:rPr>
          <w:color w:val="A59F49"/>
          <w:w w:val="105"/>
          <w:sz w:val="38"/>
          <w:lang w:val="ru-RU"/>
        </w:rPr>
        <w:t xml:space="preserve">: </w:t>
      </w:r>
      <w:r w:rsidR="00A86FE3" w:rsidRPr="00A86FE3">
        <w:rPr>
          <w:color w:val="6D6E71"/>
          <w:w w:val="105"/>
          <w:lang w:val="ru-RU"/>
        </w:rPr>
        <w:t xml:space="preserve">Прогнозирование занятости осуществляется Центром политических исследований Университета Монаша (ЦПИ) в течение многих лет с использованием подхода модели общего равновесия Монаша. См. </w:t>
      </w:r>
      <w:r w:rsidR="00A86FE3" w:rsidRPr="00A86FE3">
        <w:rPr>
          <w:color w:val="6D6E71"/>
          <w:w w:val="105"/>
        </w:rPr>
        <w:t>http</w:t>
      </w:r>
      <w:r w:rsidR="00A86FE3" w:rsidRPr="00A86FE3">
        <w:rPr>
          <w:color w:val="6D6E71"/>
          <w:w w:val="105"/>
          <w:lang w:val="ru-RU"/>
        </w:rPr>
        <w:t>://</w:t>
      </w:r>
      <w:r w:rsidR="00A86FE3" w:rsidRPr="00A86FE3">
        <w:rPr>
          <w:color w:val="6D6E71"/>
          <w:w w:val="105"/>
        </w:rPr>
        <w:t>www</w:t>
      </w:r>
      <w:r w:rsidR="00A86FE3" w:rsidRPr="00A86FE3">
        <w:rPr>
          <w:color w:val="6D6E71"/>
          <w:w w:val="105"/>
          <w:lang w:val="ru-RU"/>
        </w:rPr>
        <w:t xml:space="preserve">. </w:t>
      </w:r>
      <w:proofErr w:type="spellStart"/>
      <w:r w:rsidR="00A86FE3" w:rsidRPr="00A86FE3">
        <w:rPr>
          <w:color w:val="6D6E71"/>
          <w:w w:val="105"/>
        </w:rPr>
        <w:t>monash</w:t>
      </w:r>
      <w:proofErr w:type="spellEnd"/>
      <w:r w:rsidR="00A86FE3" w:rsidRPr="00A86FE3">
        <w:rPr>
          <w:color w:val="6D6E71"/>
          <w:w w:val="105"/>
          <w:lang w:val="ru-RU"/>
        </w:rPr>
        <w:t>.</w:t>
      </w:r>
      <w:proofErr w:type="spellStart"/>
      <w:r w:rsidR="00A86FE3" w:rsidRPr="00A86FE3">
        <w:rPr>
          <w:color w:val="6D6E71"/>
          <w:w w:val="105"/>
        </w:rPr>
        <w:t>edu</w:t>
      </w:r>
      <w:proofErr w:type="spellEnd"/>
      <w:r w:rsidR="00A86FE3" w:rsidRPr="00A86FE3">
        <w:rPr>
          <w:color w:val="6D6E71"/>
          <w:w w:val="105"/>
          <w:lang w:val="ru-RU"/>
        </w:rPr>
        <w:t>.</w:t>
      </w:r>
      <w:r w:rsidR="00A86FE3" w:rsidRPr="00A86FE3">
        <w:rPr>
          <w:color w:val="6D6E71"/>
          <w:w w:val="105"/>
        </w:rPr>
        <w:t>au</w:t>
      </w:r>
      <w:r w:rsidR="00A86FE3" w:rsidRPr="00A86FE3">
        <w:rPr>
          <w:color w:val="6D6E71"/>
          <w:w w:val="105"/>
          <w:lang w:val="ru-RU"/>
        </w:rPr>
        <w:t xml:space="preserve">, а технические подробности модели см. на сайте </w:t>
      </w:r>
      <w:r w:rsidR="00A86FE3" w:rsidRPr="00A86FE3">
        <w:rPr>
          <w:color w:val="6D6E71"/>
          <w:w w:val="105"/>
        </w:rPr>
        <w:t>http</w:t>
      </w:r>
      <w:r w:rsidR="00A86FE3" w:rsidRPr="00A86FE3">
        <w:rPr>
          <w:color w:val="6D6E71"/>
          <w:w w:val="105"/>
          <w:lang w:val="ru-RU"/>
        </w:rPr>
        <w:t>://</w:t>
      </w:r>
      <w:proofErr w:type="spellStart"/>
      <w:r w:rsidR="00A86FE3" w:rsidRPr="00A86FE3">
        <w:rPr>
          <w:color w:val="6D6E71"/>
          <w:w w:val="105"/>
        </w:rPr>
        <w:t>monash</w:t>
      </w:r>
      <w:proofErr w:type="spellEnd"/>
      <w:r w:rsidR="00A86FE3" w:rsidRPr="00A86FE3">
        <w:rPr>
          <w:color w:val="6D6E71"/>
          <w:w w:val="105"/>
          <w:lang w:val="ru-RU"/>
        </w:rPr>
        <w:t>.</w:t>
      </w:r>
      <w:proofErr w:type="spellStart"/>
      <w:r w:rsidR="00A86FE3" w:rsidRPr="00A86FE3">
        <w:rPr>
          <w:color w:val="6D6E71"/>
          <w:w w:val="105"/>
        </w:rPr>
        <w:t>edu</w:t>
      </w:r>
      <w:proofErr w:type="spellEnd"/>
      <w:r w:rsidR="00A86FE3" w:rsidRPr="00A86FE3">
        <w:rPr>
          <w:color w:val="6D6E71"/>
          <w:w w:val="105"/>
          <w:lang w:val="ru-RU"/>
        </w:rPr>
        <w:t>/</w:t>
      </w:r>
      <w:r w:rsidR="00A86FE3" w:rsidRPr="00A86FE3">
        <w:rPr>
          <w:color w:val="6D6E71"/>
          <w:w w:val="105"/>
        </w:rPr>
        <w:t>policy</w:t>
      </w:r>
      <w:r w:rsidR="00A86FE3" w:rsidRPr="00A86FE3">
        <w:rPr>
          <w:color w:val="6D6E71"/>
          <w:w w:val="105"/>
          <w:lang w:val="ru-RU"/>
        </w:rPr>
        <w:t>/</w:t>
      </w:r>
      <w:proofErr w:type="spellStart"/>
      <w:r w:rsidR="00A86FE3" w:rsidRPr="00A86FE3">
        <w:rPr>
          <w:color w:val="6D6E71"/>
          <w:w w:val="105"/>
        </w:rPr>
        <w:t>techdoc</w:t>
      </w:r>
      <w:proofErr w:type="spellEnd"/>
      <w:r w:rsidR="00A86FE3" w:rsidRPr="00A86FE3">
        <w:rPr>
          <w:color w:val="6D6E71"/>
          <w:w w:val="105"/>
          <w:lang w:val="ru-RU"/>
        </w:rPr>
        <w:t>.</w:t>
      </w:r>
      <w:r w:rsidR="00A86FE3" w:rsidRPr="00A86FE3">
        <w:rPr>
          <w:color w:val="6D6E71"/>
          <w:w w:val="105"/>
        </w:rPr>
        <w:t>htm</w:t>
      </w:r>
      <w:r w:rsidR="00A86FE3" w:rsidRPr="00A86FE3">
        <w:rPr>
          <w:color w:val="6D6E71"/>
          <w:w w:val="105"/>
          <w:lang w:val="ru-RU"/>
        </w:rPr>
        <w:t>.</w:t>
      </w:r>
    </w:p>
    <w:p w14:paraId="1CE3F3D0" w14:textId="77777777" w:rsidR="00AC3BE8" w:rsidRPr="00A86FE3" w:rsidRDefault="00217B03">
      <w:pPr>
        <w:pStyle w:val="a3"/>
        <w:spacing w:before="186" w:line="211" w:lineRule="auto"/>
        <w:ind w:left="146" w:right="405"/>
        <w:rPr>
          <w:lang w:val="ru-RU"/>
        </w:rPr>
      </w:pPr>
      <w:r>
        <w:rPr>
          <w:color w:val="A59F49"/>
          <w:w w:val="105"/>
          <w:sz w:val="38"/>
          <w:lang w:val="ru-RU"/>
        </w:rPr>
        <w:t>Канада</w:t>
      </w:r>
      <w:r w:rsidR="002F31FE" w:rsidRPr="00A86FE3">
        <w:rPr>
          <w:color w:val="A59F49"/>
          <w:w w:val="105"/>
          <w:sz w:val="38"/>
          <w:lang w:val="ru-RU"/>
        </w:rPr>
        <w:t>:</w:t>
      </w:r>
      <w:r w:rsidR="002F31FE" w:rsidRPr="00A86FE3">
        <w:rPr>
          <w:color w:val="A59F49"/>
          <w:spacing w:val="10"/>
          <w:w w:val="105"/>
          <w:sz w:val="38"/>
          <w:lang w:val="ru-RU"/>
        </w:rPr>
        <w:t xml:space="preserve"> </w:t>
      </w:r>
      <w:r w:rsidR="00A86FE3" w:rsidRPr="00A86FE3">
        <w:rPr>
          <w:color w:val="6D6E71"/>
          <w:w w:val="105"/>
          <w:lang w:val="ru-RU"/>
        </w:rPr>
        <w:t>Прогнозы занятости осуществляются Министерством развития человеческих ресурсов Канады (МРЧ</w:t>
      </w:r>
      <w:r w:rsidR="00996C91">
        <w:rPr>
          <w:color w:val="6D6E71"/>
          <w:w w:val="105"/>
          <w:lang w:val="ru-RU"/>
        </w:rPr>
        <w:t>Р</w:t>
      </w:r>
      <w:r w:rsidR="00A86FE3" w:rsidRPr="00A86FE3">
        <w:rPr>
          <w:color w:val="6D6E71"/>
          <w:w w:val="105"/>
          <w:lang w:val="ru-RU"/>
        </w:rPr>
        <w:t xml:space="preserve">) с использованием Канадской системы прогнозирования профессий (КСПП). Более подробную информацию см. на сайте </w:t>
      </w:r>
      <w:r w:rsidR="00A86FE3" w:rsidRPr="00A86FE3">
        <w:rPr>
          <w:color w:val="6D6E71"/>
          <w:w w:val="105"/>
        </w:rPr>
        <w:t>http</w:t>
      </w:r>
      <w:r w:rsidR="00A86FE3" w:rsidRPr="00A86FE3">
        <w:rPr>
          <w:color w:val="6D6E71"/>
          <w:w w:val="105"/>
          <w:lang w:val="ru-RU"/>
        </w:rPr>
        <w:t>://</w:t>
      </w:r>
      <w:r w:rsidR="00A86FE3" w:rsidRPr="00A86FE3">
        <w:rPr>
          <w:color w:val="6D6E71"/>
          <w:w w:val="105"/>
        </w:rPr>
        <w:t>www</w:t>
      </w:r>
      <w:r w:rsidR="00A86FE3" w:rsidRPr="00A86FE3">
        <w:rPr>
          <w:color w:val="6D6E71"/>
          <w:w w:val="105"/>
          <w:lang w:val="ru-RU"/>
        </w:rPr>
        <w:t>.</w:t>
      </w:r>
      <w:proofErr w:type="spellStart"/>
      <w:r w:rsidR="00A86FE3" w:rsidRPr="00A86FE3">
        <w:rPr>
          <w:color w:val="6D6E71"/>
          <w:w w:val="105"/>
        </w:rPr>
        <w:t>hrdc</w:t>
      </w:r>
      <w:proofErr w:type="spellEnd"/>
      <w:r w:rsidR="00A86FE3" w:rsidRPr="00A86FE3">
        <w:rPr>
          <w:color w:val="6D6E71"/>
          <w:w w:val="105"/>
          <w:lang w:val="ru-RU"/>
        </w:rPr>
        <w:t>-</w:t>
      </w:r>
      <w:proofErr w:type="spellStart"/>
      <w:r w:rsidR="00A86FE3" w:rsidRPr="00A86FE3">
        <w:rPr>
          <w:color w:val="6D6E71"/>
          <w:w w:val="105"/>
        </w:rPr>
        <w:t>drhc</w:t>
      </w:r>
      <w:proofErr w:type="spellEnd"/>
      <w:r w:rsidR="00A86FE3" w:rsidRPr="00A86FE3">
        <w:rPr>
          <w:color w:val="6D6E71"/>
          <w:w w:val="105"/>
          <w:lang w:val="ru-RU"/>
        </w:rPr>
        <w:t>.</w:t>
      </w:r>
      <w:proofErr w:type="spellStart"/>
      <w:r w:rsidR="00A86FE3" w:rsidRPr="00A86FE3">
        <w:rPr>
          <w:color w:val="6D6E71"/>
          <w:w w:val="105"/>
        </w:rPr>
        <w:t>gc</w:t>
      </w:r>
      <w:proofErr w:type="spellEnd"/>
      <w:r w:rsidR="00A86FE3" w:rsidRPr="00A86FE3">
        <w:rPr>
          <w:color w:val="6D6E71"/>
          <w:w w:val="105"/>
          <w:lang w:val="ru-RU"/>
        </w:rPr>
        <w:t>.</w:t>
      </w:r>
      <w:r w:rsidR="00A86FE3" w:rsidRPr="00A86FE3">
        <w:rPr>
          <w:color w:val="6D6E71"/>
          <w:w w:val="105"/>
        </w:rPr>
        <w:t>ca</w:t>
      </w:r>
    </w:p>
    <w:p w14:paraId="700D413C" w14:textId="77777777" w:rsidR="00AC3BE8" w:rsidRPr="00A86FE3" w:rsidRDefault="00AC3BE8">
      <w:pPr>
        <w:pStyle w:val="a3"/>
        <w:rPr>
          <w:sz w:val="24"/>
          <w:lang w:val="ru-RU"/>
        </w:rPr>
      </w:pPr>
    </w:p>
    <w:p w14:paraId="478C905C" w14:textId="77777777" w:rsidR="00AC3BE8" w:rsidRPr="00A86FE3" w:rsidRDefault="00217B03" w:rsidP="00A86FE3">
      <w:pPr>
        <w:pStyle w:val="a3"/>
        <w:spacing w:before="153" w:line="235" w:lineRule="auto"/>
        <w:ind w:left="146" w:right="179"/>
        <w:rPr>
          <w:sz w:val="24"/>
          <w:lang w:val="ru-RU"/>
        </w:rPr>
      </w:pPr>
      <w:r>
        <w:rPr>
          <w:color w:val="A59F49"/>
          <w:w w:val="105"/>
          <w:sz w:val="38"/>
          <w:lang w:val="ru-RU"/>
        </w:rPr>
        <w:t>Япония</w:t>
      </w:r>
      <w:r w:rsidR="002F31FE" w:rsidRPr="00A86FE3">
        <w:rPr>
          <w:color w:val="A59F49"/>
          <w:w w:val="105"/>
          <w:sz w:val="38"/>
          <w:lang w:val="ru-RU"/>
        </w:rPr>
        <w:t>:</w:t>
      </w:r>
      <w:r w:rsidR="002F31FE" w:rsidRPr="00A86FE3">
        <w:rPr>
          <w:color w:val="A59F49"/>
          <w:spacing w:val="-9"/>
          <w:w w:val="105"/>
          <w:sz w:val="38"/>
          <w:lang w:val="ru-RU"/>
        </w:rPr>
        <w:t xml:space="preserve"> </w:t>
      </w:r>
      <w:r w:rsidR="00A86FE3" w:rsidRPr="00A86FE3">
        <w:rPr>
          <w:color w:val="6D6E71"/>
          <w:w w:val="105"/>
          <w:lang w:val="ru-RU"/>
        </w:rPr>
        <w:t>Прогнозы рынка труда составляются различными организациями, но наиболее представительным является прогноз Министерства труда (МТ). Прогнозы основаны на п</w:t>
      </w:r>
      <w:r w:rsidR="00EA732E">
        <w:rPr>
          <w:color w:val="6D6E71"/>
          <w:w w:val="105"/>
          <w:lang w:val="ru-RU"/>
        </w:rPr>
        <w:t>ерспективах</w:t>
      </w:r>
      <w:r w:rsidR="00A86FE3" w:rsidRPr="00A86FE3">
        <w:rPr>
          <w:color w:val="6D6E71"/>
          <w:w w:val="105"/>
          <w:lang w:val="ru-RU"/>
        </w:rPr>
        <w:t xml:space="preserve"> многосекторной макромодели, включающей блоки спроса и предложения. Более подробные прогнозы составляются Японским институтом труда (ЯИТ). Более подробную информацию можно найти на сайте </w:t>
      </w:r>
      <w:r w:rsidR="00A86FE3" w:rsidRPr="00A86FE3">
        <w:rPr>
          <w:color w:val="6D6E71"/>
          <w:w w:val="105"/>
        </w:rPr>
        <w:t>http</w:t>
      </w:r>
      <w:r w:rsidR="00A86FE3" w:rsidRPr="00A86FE3">
        <w:rPr>
          <w:color w:val="6D6E71"/>
          <w:w w:val="105"/>
          <w:lang w:val="ru-RU"/>
        </w:rPr>
        <w:t>://</w:t>
      </w:r>
      <w:r w:rsidR="00A86FE3" w:rsidRPr="00A86FE3">
        <w:rPr>
          <w:color w:val="6D6E71"/>
          <w:w w:val="105"/>
        </w:rPr>
        <w:t>www</w:t>
      </w:r>
      <w:r w:rsidR="00A86FE3" w:rsidRPr="00A86FE3">
        <w:rPr>
          <w:color w:val="6D6E71"/>
          <w:w w:val="105"/>
          <w:lang w:val="ru-RU"/>
        </w:rPr>
        <w:t>.</w:t>
      </w:r>
      <w:proofErr w:type="spellStart"/>
      <w:r w:rsidR="00A86FE3" w:rsidRPr="00A86FE3">
        <w:rPr>
          <w:color w:val="6D6E71"/>
          <w:w w:val="105"/>
        </w:rPr>
        <w:t>jil</w:t>
      </w:r>
      <w:proofErr w:type="spellEnd"/>
      <w:r w:rsidR="00A86FE3" w:rsidRPr="00A86FE3">
        <w:rPr>
          <w:color w:val="6D6E71"/>
          <w:w w:val="105"/>
          <w:lang w:val="ru-RU"/>
        </w:rPr>
        <w:t>.</w:t>
      </w:r>
      <w:r w:rsidR="00A86FE3" w:rsidRPr="00A86FE3">
        <w:rPr>
          <w:color w:val="6D6E71"/>
          <w:w w:val="105"/>
        </w:rPr>
        <w:t>go</w:t>
      </w:r>
      <w:r w:rsidR="00A86FE3" w:rsidRPr="00A86FE3">
        <w:rPr>
          <w:color w:val="6D6E71"/>
          <w:w w:val="105"/>
          <w:lang w:val="ru-RU"/>
        </w:rPr>
        <w:t>.</w:t>
      </w:r>
      <w:proofErr w:type="spellStart"/>
      <w:r w:rsidR="00A86FE3" w:rsidRPr="00A86FE3">
        <w:rPr>
          <w:color w:val="6D6E71"/>
          <w:w w:val="105"/>
        </w:rPr>
        <w:t>jp</w:t>
      </w:r>
      <w:proofErr w:type="spellEnd"/>
      <w:r w:rsidR="00A86FE3" w:rsidRPr="00A86FE3">
        <w:rPr>
          <w:color w:val="6D6E71"/>
          <w:w w:val="105"/>
          <w:lang w:val="ru-RU"/>
        </w:rPr>
        <w:t>.</w:t>
      </w:r>
    </w:p>
    <w:p w14:paraId="768AF31C" w14:textId="77777777" w:rsidR="00A86FE3" w:rsidRPr="00A86FE3" w:rsidRDefault="00217B03" w:rsidP="00A86FE3">
      <w:pPr>
        <w:pStyle w:val="a3"/>
        <w:spacing w:before="147" w:line="235" w:lineRule="auto"/>
        <w:ind w:left="146" w:right="169"/>
        <w:rPr>
          <w:color w:val="6D6E71"/>
          <w:w w:val="105"/>
          <w:lang w:val="ru-RU"/>
        </w:rPr>
      </w:pPr>
      <w:r>
        <w:rPr>
          <w:color w:val="A59F49"/>
          <w:w w:val="105"/>
          <w:sz w:val="38"/>
          <w:lang w:val="ru-RU"/>
        </w:rPr>
        <w:t>США</w:t>
      </w:r>
      <w:r w:rsidR="002F31FE" w:rsidRPr="00A86FE3">
        <w:rPr>
          <w:color w:val="A59F49"/>
          <w:w w:val="105"/>
          <w:sz w:val="38"/>
          <w:lang w:val="ru-RU"/>
        </w:rPr>
        <w:t>:</w:t>
      </w:r>
      <w:r w:rsidR="002F31FE" w:rsidRPr="00A86FE3">
        <w:rPr>
          <w:color w:val="A59F49"/>
          <w:spacing w:val="8"/>
          <w:w w:val="105"/>
          <w:sz w:val="38"/>
          <w:lang w:val="ru-RU"/>
        </w:rPr>
        <w:t xml:space="preserve"> </w:t>
      </w:r>
      <w:r w:rsidR="00A86FE3" w:rsidRPr="00A86FE3">
        <w:rPr>
          <w:color w:val="6D6E71"/>
          <w:w w:val="105"/>
          <w:lang w:val="ru-RU"/>
        </w:rPr>
        <w:t xml:space="preserve">прогнозами рынка труда занимается Бюро трудовой статистики (БТС), которое уже более 50 лет изучает перспективы трудоустройства. Прогнозы основаны на макроэкономическом росте, переписи населения, обследованиях рабочей силы и обследованиях занятости по профессиям. В последние годы были предприняты </w:t>
      </w:r>
      <w:r w:rsidR="0068112C">
        <w:rPr>
          <w:color w:val="6D6E71"/>
          <w:w w:val="105"/>
          <w:lang w:val="ru-RU"/>
        </w:rPr>
        <w:t>меры</w:t>
      </w:r>
      <w:r w:rsidR="00A86FE3" w:rsidRPr="00A86FE3">
        <w:rPr>
          <w:color w:val="6D6E71"/>
          <w:w w:val="105"/>
          <w:lang w:val="ru-RU"/>
        </w:rPr>
        <w:t xml:space="preserve"> по </w:t>
      </w:r>
      <w:r w:rsidR="00192415">
        <w:rPr>
          <w:color w:val="6D6E71"/>
          <w:w w:val="105"/>
          <w:lang w:val="ru-RU"/>
        </w:rPr>
        <w:t>оценке</w:t>
      </w:r>
      <w:r w:rsidR="00A86FE3" w:rsidRPr="00A86FE3">
        <w:rPr>
          <w:color w:val="6D6E71"/>
          <w:w w:val="105"/>
          <w:lang w:val="ru-RU"/>
        </w:rPr>
        <w:t xml:space="preserve"> общих навыков, включая разработку системы </w:t>
      </w:r>
      <w:r w:rsidR="00A86FE3" w:rsidRPr="00A86FE3">
        <w:rPr>
          <w:color w:val="6D6E71"/>
          <w:w w:val="105"/>
        </w:rPr>
        <w:t>O</w:t>
      </w:r>
      <w:r w:rsidR="00A86FE3" w:rsidRPr="00A86FE3">
        <w:rPr>
          <w:color w:val="6D6E71"/>
          <w:w w:val="105"/>
          <w:lang w:val="ru-RU"/>
        </w:rPr>
        <w:t>*</w:t>
      </w:r>
      <w:r w:rsidR="00A86FE3" w:rsidRPr="00A86FE3">
        <w:rPr>
          <w:color w:val="6D6E71"/>
          <w:w w:val="105"/>
        </w:rPr>
        <w:t>NET</w:t>
      </w:r>
      <w:r w:rsidR="00A86FE3" w:rsidRPr="00A86FE3">
        <w:rPr>
          <w:color w:val="6D6E71"/>
          <w:w w:val="105"/>
          <w:lang w:val="ru-RU"/>
        </w:rPr>
        <w:t xml:space="preserve">.  Более подробную информацию см. на сайте </w:t>
      </w:r>
      <w:r w:rsidR="00A86FE3" w:rsidRPr="00A86FE3">
        <w:rPr>
          <w:color w:val="6D6E71"/>
          <w:w w:val="105"/>
        </w:rPr>
        <w:t>http</w:t>
      </w:r>
      <w:r w:rsidR="00A86FE3" w:rsidRPr="00A86FE3">
        <w:rPr>
          <w:color w:val="6D6E71"/>
          <w:w w:val="105"/>
          <w:lang w:val="ru-RU"/>
        </w:rPr>
        <w:t>://</w:t>
      </w:r>
      <w:r w:rsidR="00A86FE3" w:rsidRPr="00A86FE3">
        <w:rPr>
          <w:color w:val="6D6E71"/>
          <w:w w:val="105"/>
        </w:rPr>
        <w:t>stats</w:t>
      </w:r>
      <w:r w:rsidR="00A86FE3" w:rsidRPr="00A86FE3">
        <w:rPr>
          <w:color w:val="6D6E71"/>
          <w:w w:val="105"/>
          <w:lang w:val="ru-RU"/>
        </w:rPr>
        <w:t>.</w:t>
      </w:r>
      <w:r w:rsidR="00A86FE3" w:rsidRPr="00A86FE3">
        <w:rPr>
          <w:color w:val="6D6E71"/>
          <w:w w:val="105"/>
        </w:rPr>
        <w:t>bls</w:t>
      </w:r>
      <w:r w:rsidR="00A86FE3" w:rsidRPr="00A86FE3">
        <w:rPr>
          <w:color w:val="6D6E71"/>
          <w:w w:val="105"/>
          <w:lang w:val="ru-RU"/>
        </w:rPr>
        <w:t>.</w:t>
      </w:r>
      <w:r w:rsidR="00A86FE3" w:rsidRPr="00A86FE3">
        <w:rPr>
          <w:color w:val="6D6E71"/>
          <w:w w:val="105"/>
        </w:rPr>
        <w:t>gov</w:t>
      </w:r>
      <w:r w:rsidR="00A86FE3" w:rsidRPr="00A86FE3">
        <w:rPr>
          <w:color w:val="6D6E71"/>
          <w:w w:val="105"/>
          <w:lang w:val="ru-RU"/>
        </w:rPr>
        <w:t xml:space="preserve">/ или </w:t>
      </w:r>
      <w:r w:rsidR="00A86FE3" w:rsidRPr="00A86FE3">
        <w:rPr>
          <w:color w:val="6D6E71"/>
          <w:w w:val="105"/>
        </w:rPr>
        <w:t>http</w:t>
      </w:r>
      <w:r w:rsidR="00A86FE3" w:rsidRPr="00A86FE3">
        <w:rPr>
          <w:color w:val="6D6E71"/>
          <w:w w:val="105"/>
          <w:lang w:val="ru-RU"/>
        </w:rPr>
        <w:t>://</w:t>
      </w:r>
      <w:r w:rsidR="00A86FE3" w:rsidRPr="00A86FE3">
        <w:rPr>
          <w:color w:val="6D6E71"/>
          <w:w w:val="105"/>
        </w:rPr>
        <w:t>www</w:t>
      </w:r>
      <w:r w:rsidR="00A86FE3" w:rsidRPr="00A86FE3">
        <w:rPr>
          <w:color w:val="6D6E71"/>
          <w:w w:val="105"/>
          <w:lang w:val="ru-RU"/>
        </w:rPr>
        <w:t>.</w:t>
      </w:r>
      <w:proofErr w:type="spellStart"/>
      <w:r w:rsidR="00A86FE3" w:rsidRPr="00A86FE3">
        <w:rPr>
          <w:color w:val="6D6E71"/>
          <w:w w:val="105"/>
        </w:rPr>
        <w:t>onetcenter</w:t>
      </w:r>
      <w:proofErr w:type="spellEnd"/>
      <w:r w:rsidR="00A86FE3" w:rsidRPr="00A86FE3">
        <w:rPr>
          <w:color w:val="6D6E71"/>
          <w:w w:val="105"/>
          <w:lang w:val="ru-RU"/>
        </w:rPr>
        <w:t>.</w:t>
      </w:r>
      <w:r w:rsidR="00A86FE3" w:rsidRPr="00A86FE3">
        <w:rPr>
          <w:color w:val="6D6E71"/>
          <w:w w:val="105"/>
        </w:rPr>
        <w:t>org</w:t>
      </w:r>
      <w:r w:rsidR="00A86FE3" w:rsidRPr="00A86FE3">
        <w:rPr>
          <w:color w:val="6D6E71"/>
          <w:w w:val="105"/>
          <w:lang w:val="ru-RU"/>
        </w:rPr>
        <w:t>.</w:t>
      </w:r>
      <w:r w:rsidR="00A86FE3" w:rsidRPr="00A86FE3">
        <w:rPr>
          <w:color w:val="6D6E71"/>
          <w:w w:val="105"/>
        </w:rPr>
        <w:t>data</w:t>
      </w:r>
      <w:r w:rsidR="00A86FE3" w:rsidRPr="00A86FE3">
        <w:rPr>
          <w:color w:val="6D6E71"/>
          <w:w w:val="105"/>
          <w:lang w:val="ru-RU"/>
        </w:rPr>
        <w:t xml:space="preserve"> или </w:t>
      </w:r>
      <w:r w:rsidR="00A86FE3" w:rsidRPr="00A86FE3">
        <w:rPr>
          <w:color w:val="6D6E71"/>
          <w:w w:val="105"/>
        </w:rPr>
        <w:t>http</w:t>
      </w:r>
      <w:r w:rsidR="00A86FE3" w:rsidRPr="00A86FE3">
        <w:rPr>
          <w:color w:val="6D6E71"/>
          <w:w w:val="105"/>
          <w:lang w:val="ru-RU"/>
        </w:rPr>
        <w:t>://</w:t>
      </w:r>
      <w:r w:rsidR="00A86FE3" w:rsidRPr="00A86FE3">
        <w:rPr>
          <w:color w:val="6D6E71"/>
          <w:w w:val="105"/>
        </w:rPr>
        <w:t>www</w:t>
      </w:r>
      <w:r w:rsidR="00A86FE3" w:rsidRPr="00A86FE3">
        <w:rPr>
          <w:color w:val="6D6E71"/>
          <w:w w:val="105"/>
          <w:lang w:val="ru-RU"/>
        </w:rPr>
        <w:t>.</w:t>
      </w:r>
      <w:proofErr w:type="spellStart"/>
      <w:r w:rsidR="00A86FE3" w:rsidRPr="00A86FE3">
        <w:rPr>
          <w:color w:val="6D6E71"/>
          <w:w w:val="105"/>
        </w:rPr>
        <w:t>laworkforce</w:t>
      </w:r>
      <w:proofErr w:type="spellEnd"/>
      <w:r w:rsidR="00A86FE3" w:rsidRPr="00A86FE3">
        <w:rPr>
          <w:color w:val="6D6E71"/>
          <w:w w:val="105"/>
          <w:lang w:val="ru-RU"/>
        </w:rPr>
        <w:t>.</w:t>
      </w:r>
      <w:r w:rsidR="00A86FE3" w:rsidRPr="00A86FE3">
        <w:rPr>
          <w:color w:val="6D6E71"/>
          <w:w w:val="105"/>
        </w:rPr>
        <w:t>net</w:t>
      </w:r>
      <w:r w:rsidR="00A86FE3" w:rsidRPr="00A86FE3">
        <w:rPr>
          <w:color w:val="6D6E71"/>
          <w:w w:val="105"/>
          <w:lang w:val="ru-RU"/>
        </w:rPr>
        <w:t>/</w:t>
      </w:r>
      <w:r w:rsidR="00A86FE3" w:rsidRPr="00A86FE3">
        <w:rPr>
          <w:color w:val="6D6E71"/>
          <w:w w:val="105"/>
        </w:rPr>
        <w:t>ofc</w:t>
      </w:r>
      <w:r w:rsidR="00A86FE3" w:rsidRPr="00A86FE3">
        <w:rPr>
          <w:color w:val="6D6E71"/>
          <w:w w:val="105"/>
          <w:lang w:val="ru-RU"/>
        </w:rPr>
        <w:t>/</w:t>
      </w:r>
      <w:r w:rsidR="00A86FE3" w:rsidRPr="00A86FE3">
        <w:rPr>
          <w:color w:val="6D6E71"/>
          <w:w w:val="105"/>
        </w:rPr>
        <w:t>index</w:t>
      </w:r>
      <w:r w:rsidR="00A86FE3" w:rsidRPr="00A86FE3">
        <w:rPr>
          <w:color w:val="6D6E71"/>
          <w:w w:val="105"/>
          <w:lang w:val="ru-RU"/>
        </w:rPr>
        <w:t>.</w:t>
      </w:r>
      <w:r w:rsidR="00A86FE3" w:rsidRPr="00A86FE3">
        <w:rPr>
          <w:color w:val="6D6E71"/>
          <w:w w:val="105"/>
        </w:rPr>
        <w:t>htm</w:t>
      </w:r>
      <w:r w:rsidR="00A86FE3" w:rsidRPr="00A86FE3">
        <w:rPr>
          <w:color w:val="6D6E71"/>
          <w:w w:val="105"/>
          <w:lang w:val="ru-RU"/>
        </w:rPr>
        <w:t xml:space="preserve">. </w:t>
      </w:r>
    </w:p>
    <w:p w14:paraId="4B9D6345" w14:textId="77777777" w:rsidR="00AC3BE8" w:rsidRPr="00A86FE3" w:rsidRDefault="00217B03" w:rsidP="00A86FE3">
      <w:pPr>
        <w:pStyle w:val="a3"/>
        <w:spacing w:before="147" w:line="235" w:lineRule="auto"/>
        <w:ind w:left="146" w:right="229"/>
        <w:rPr>
          <w:color w:val="6D6E71"/>
          <w:w w:val="105"/>
          <w:lang w:val="ru-RU"/>
        </w:rPr>
      </w:pPr>
      <w:r>
        <w:rPr>
          <w:color w:val="A59F49"/>
          <w:w w:val="105"/>
          <w:sz w:val="38"/>
          <w:lang w:val="ru-RU"/>
        </w:rPr>
        <w:t>Украина</w:t>
      </w:r>
      <w:r w:rsidR="002F31FE" w:rsidRPr="00A86FE3">
        <w:rPr>
          <w:color w:val="A59F49"/>
          <w:w w:val="105"/>
          <w:sz w:val="38"/>
          <w:lang w:val="ru-RU"/>
        </w:rPr>
        <w:t xml:space="preserve">: </w:t>
      </w:r>
      <w:r w:rsidR="00A86FE3" w:rsidRPr="00A86FE3">
        <w:rPr>
          <w:color w:val="6D6E71"/>
          <w:w w:val="105"/>
          <w:lang w:val="ru-RU"/>
        </w:rPr>
        <w:t xml:space="preserve">По просьбе Министерства экономического развития и торговли и при участии Украинского центра социальных реформ (УЦСР) ЕФО поддержал разработку "Пилотного количественного прогноза профессиональных навыков" в Украине. Методология прогноза соответствовала стандартным этапам многоотраслевой модульной количественной модели, аналогичной </w:t>
      </w:r>
      <w:proofErr w:type="spellStart"/>
      <w:r w:rsidR="00A86FE3" w:rsidRPr="00A86FE3">
        <w:rPr>
          <w:color w:val="6D6E71"/>
          <w:w w:val="105"/>
          <w:lang w:val="ru-RU"/>
        </w:rPr>
        <w:t>трансевропейскому</w:t>
      </w:r>
      <w:proofErr w:type="spellEnd"/>
      <w:r w:rsidR="00A86FE3" w:rsidRPr="00A86FE3">
        <w:rPr>
          <w:color w:val="6D6E71"/>
          <w:w w:val="105"/>
          <w:lang w:val="ru-RU"/>
        </w:rPr>
        <w:t xml:space="preserve"> прогнозированию навыков </w:t>
      </w:r>
      <w:proofErr w:type="spellStart"/>
      <w:r w:rsidR="00251D14">
        <w:rPr>
          <w:color w:val="6D6E71"/>
          <w:w w:val="105"/>
          <w:lang w:val="ru-RU"/>
        </w:rPr>
        <w:t>Седефоп</w:t>
      </w:r>
      <w:proofErr w:type="spellEnd"/>
      <w:r w:rsidR="00A86FE3" w:rsidRPr="00A86FE3">
        <w:rPr>
          <w:color w:val="6D6E71"/>
          <w:w w:val="105"/>
          <w:lang w:val="ru-RU"/>
        </w:rPr>
        <w:t>. Ее основные компоненты включали макромодуль, модуль спроса на расширение, модуль спроса на замещение, модуль предложения и модуль дисбаланса.</w:t>
      </w:r>
    </w:p>
    <w:p w14:paraId="6FF62FB2" w14:textId="77777777" w:rsidR="00AC3BE8" w:rsidRPr="00A76A83" w:rsidRDefault="00217B03">
      <w:pPr>
        <w:pStyle w:val="1"/>
        <w:spacing w:before="182"/>
        <w:rPr>
          <w:lang w:val="ru-RU"/>
        </w:rPr>
      </w:pPr>
      <w:r>
        <w:rPr>
          <w:color w:val="817C00"/>
          <w:w w:val="90"/>
          <w:lang w:val="ru-RU"/>
        </w:rPr>
        <w:t>СПРАВОЧНАЯ</w:t>
      </w:r>
      <w:r w:rsidRPr="00A76A83">
        <w:rPr>
          <w:color w:val="817C00"/>
          <w:w w:val="90"/>
          <w:lang w:val="ru-RU"/>
        </w:rPr>
        <w:t xml:space="preserve"> </w:t>
      </w:r>
      <w:r>
        <w:rPr>
          <w:color w:val="817C00"/>
          <w:w w:val="90"/>
          <w:lang w:val="ru-RU"/>
        </w:rPr>
        <w:t>ЛИТЕРАТУРА</w:t>
      </w:r>
      <w:r w:rsidR="002F31FE" w:rsidRPr="00A76A83">
        <w:rPr>
          <w:color w:val="817C00"/>
          <w:w w:val="90"/>
          <w:lang w:val="ru-RU"/>
        </w:rPr>
        <w:t>:</w:t>
      </w:r>
    </w:p>
    <w:p w14:paraId="5290B381" w14:textId="77777777" w:rsidR="00AC3BE8" w:rsidRPr="009A7579" w:rsidRDefault="008E7F3A">
      <w:pPr>
        <w:pStyle w:val="a3"/>
        <w:rPr>
          <w:color w:val="6D6E71"/>
          <w:w w:val="105"/>
          <w:lang w:val="ru-RU"/>
        </w:rPr>
      </w:pPr>
      <w:r w:rsidRPr="008E7F3A">
        <w:rPr>
          <w:color w:val="6D6E71"/>
          <w:w w:val="105"/>
          <w:lang w:val="ru-RU"/>
        </w:rPr>
        <w:t>ЕФО-</w:t>
      </w:r>
      <w:proofErr w:type="spellStart"/>
      <w:r w:rsidRPr="008E7F3A">
        <w:rPr>
          <w:color w:val="6D6E71"/>
          <w:w w:val="105"/>
          <w:lang w:val="ru-RU"/>
        </w:rPr>
        <w:t>Седефоп</w:t>
      </w:r>
      <w:proofErr w:type="spellEnd"/>
      <w:r w:rsidRPr="008E7F3A">
        <w:rPr>
          <w:color w:val="6D6E71"/>
          <w:w w:val="105"/>
          <w:lang w:val="ru-RU"/>
        </w:rPr>
        <w:t>-МОТ (2016</w:t>
      </w:r>
      <w:r w:rsidR="0032799B">
        <w:rPr>
          <w:color w:val="6D6E71"/>
          <w:w w:val="105"/>
          <w:lang w:val="ru-RU"/>
        </w:rPr>
        <w:t xml:space="preserve"> г.</w:t>
      </w:r>
      <w:r w:rsidRPr="008E7F3A">
        <w:rPr>
          <w:color w:val="6D6E71"/>
          <w:w w:val="105"/>
          <w:lang w:val="ru-RU"/>
        </w:rPr>
        <w:t xml:space="preserve">): Развитие прогнозирования навыков, сценариев и перспектив, том 2, Руководство по прогнозированию </w:t>
      </w:r>
      <w:r w:rsidR="009A7579">
        <w:rPr>
          <w:color w:val="6D6E71"/>
          <w:w w:val="105"/>
          <w:lang w:val="ru-RU"/>
        </w:rPr>
        <w:t>спроса и предложения рабочей силы</w:t>
      </w:r>
      <w:r w:rsidRPr="008E7F3A">
        <w:rPr>
          <w:color w:val="6D6E71"/>
          <w:w w:val="105"/>
          <w:lang w:val="ru-RU"/>
        </w:rPr>
        <w:t xml:space="preserve">, Люксембург, доступно по адресу: http://www.etf.europa.eu/web.nsf/pages/Vol._2_ </w:t>
      </w:r>
      <w:proofErr w:type="spellStart"/>
      <w:r w:rsidRPr="008E7F3A">
        <w:rPr>
          <w:color w:val="6D6E71"/>
          <w:w w:val="105"/>
          <w:lang w:val="ru-RU"/>
        </w:rPr>
        <w:t>Developing_skills_foresights</w:t>
      </w:r>
      <w:proofErr w:type="spellEnd"/>
      <w:r w:rsidRPr="008E7F3A">
        <w:rPr>
          <w:color w:val="6D6E71"/>
          <w:w w:val="105"/>
          <w:lang w:val="ru-RU"/>
        </w:rPr>
        <w:t>.</w:t>
      </w:r>
    </w:p>
    <w:p w14:paraId="14432ED0" w14:textId="77777777" w:rsidR="00AC3BE8" w:rsidRPr="00A76A83" w:rsidRDefault="009A7579" w:rsidP="009A7579">
      <w:pPr>
        <w:pStyle w:val="a3"/>
        <w:tabs>
          <w:tab w:val="left" w:pos="8032"/>
        </w:tabs>
        <w:rPr>
          <w:lang w:val="ru-RU"/>
        </w:rPr>
      </w:pPr>
      <w:r>
        <w:rPr>
          <w:lang w:val="ru-RU"/>
        </w:rPr>
        <w:tab/>
      </w:r>
    </w:p>
    <w:p w14:paraId="706797F5" w14:textId="77777777" w:rsidR="00AC3BE8" w:rsidRPr="00A76A83" w:rsidRDefault="00AC3BE8">
      <w:pPr>
        <w:pStyle w:val="a3"/>
        <w:rPr>
          <w:lang w:val="ru-RU"/>
        </w:rPr>
      </w:pPr>
    </w:p>
    <w:p w14:paraId="513D8D43" w14:textId="77777777" w:rsidR="00251D14" w:rsidRPr="00A76A83" w:rsidRDefault="00251D14">
      <w:pPr>
        <w:pStyle w:val="a3"/>
        <w:rPr>
          <w:lang w:val="ru-RU"/>
        </w:rPr>
      </w:pPr>
    </w:p>
    <w:p w14:paraId="41611589" w14:textId="77777777" w:rsidR="00251D14" w:rsidRDefault="00251D14">
      <w:pPr>
        <w:pStyle w:val="a3"/>
        <w:rPr>
          <w:lang w:val="ru-RU"/>
        </w:rPr>
      </w:pPr>
    </w:p>
    <w:p w14:paraId="44840C93" w14:textId="77777777" w:rsidR="00C74340" w:rsidRDefault="00C74340">
      <w:pPr>
        <w:pStyle w:val="a3"/>
        <w:rPr>
          <w:lang w:val="ru-RU"/>
        </w:rPr>
      </w:pPr>
    </w:p>
    <w:p w14:paraId="18E33B25" w14:textId="77777777" w:rsidR="00C74340" w:rsidRPr="00A76A83" w:rsidRDefault="00C74340">
      <w:pPr>
        <w:pStyle w:val="a3"/>
        <w:rPr>
          <w:lang w:val="ru-RU"/>
        </w:rPr>
      </w:pPr>
    </w:p>
    <w:p w14:paraId="6060C8D1" w14:textId="77777777" w:rsidR="00251D14" w:rsidRPr="00A76A83" w:rsidRDefault="00251D14">
      <w:pPr>
        <w:pStyle w:val="a3"/>
        <w:rPr>
          <w:lang w:val="ru-RU"/>
        </w:rPr>
      </w:pPr>
    </w:p>
    <w:p w14:paraId="7C04D39D" w14:textId="77777777" w:rsidR="00251D14" w:rsidRPr="00A76A83" w:rsidRDefault="00251D14">
      <w:pPr>
        <w:pStyle w:val="a3"/>
        <w:rPr>
          <w:lang w:val="ru-RU"/>
        </w:rPr>
      </w:pPr>
    </w:p>
    <w:p w14:paraId="60371822" w14:textId="77777777" w:rsidR="00251D14" w:rsidRPr="00A76A83" w:rsidRDefault="00251D14">
      <w:pPr>
        <w:pStyle w:val="a3"/>
        <w:rPr>
          <w:lang w:val="ru-RU"/>
        </w:rPr>
      </w:pPr>
    </w:p>
    <w:p w14:paraId="3CA5B1FC" w14:textId="77777777" w:rsidR="00251D14" w:rsidRPr="00A76A83" w:rsidRDefault="00251D14">
      <w:pPr>
        <w:pStyle w:val="a3"/>
        <w:rPr>
          <w:lang w:val="ru-RU"/>
        </w:rPr>
      </w:pPr>
    </w:p>
    <w:p w14:paraId="3BA9DE06" w14:textId="77777777" w:rsidR="00AC3BE8" w:rsidRPr="00A76A83" w:rsidRDefault="00AC3BE8">
      <w:pPr>
        <w:pStyle w:val="a3"/>
        <w:rPr>
          <w:lang w:val="ru-RU"/>
        </w:rPr>
      </w:pPr>
    </w:p>
    <w:p w14:paraId="7EB75EF9" w14:textId="77777777" w:rsidR="00AC3BE8" w:rsidRPr="00A76A83" w:rsidRDefault="00AC3BE8">
      <w:pPr>
        <w:rPr>
          <w:lang w:val="ru-RU"/>
        </w:rPr>
        <w:sectPr w:rsidR="00AC3BE8" w:rsidRPr="00A76A83">
          <w:pgSz w:w="11910" w:h="16840"/>
          <w:pgMar w:top="2260" w:right="400" w:bottom="820" w:left="420" w:header="565" w:footer="634" w:gutter="0"/>
          <w:cols w:space="720"/>
        </w:sectPr>
      </w:pPr>
    </w:p>
    <w:p w14:paraId="5BC36BA5" w14:textId="77777777" w:rsidR="00AC3BE8" w:rsidRPr="00A76A83" w:rsidRDefault="00AC3BE8">
      <w:pPr>
        <w:pStyle w:val="a3"/>
        <w:spacing w:before="7"/>
        <w:rPr>
          <w:sz w:val="18"/>
          <w:lang w:val="ru-RU"/>
        </w:rPr>
      </w:pPr>
    </w:p>
    <w:p w14:paraId="73057613" w14:textId="77777777" w:rsidR="00AC3BE8" w:rsidRPr="008A727D" w:rsidRDefault="00C60448" w:rsidP="008A727D">
      <w:pPr>
        <w:spacing w:line="283" w:lineRule="auto"/>
        <w:ind w:left="299"/>
        <w:rPr>
          <w:b/>
          <w:sz w:val="18"/>
          <w:lang w:val="ru-RU"/>
        </w:rPr>
      </w:pPr>
      <w:r>
        <w:pict w14:anchorId="5E1BC4A7">
          <v:rect id="_x0000_s1026" style="position:absolute;left:0;text-align:left;margin-left:27.45pt;margin-top:-6.8pt;width:538.6pt;height:69.8pt;z-index:-16035328;mso-position-horizontal-relative:page" fillcolor="#f6f9e8" stroked="f">
            <w10:wrap anchorx="page"/>
          </v:rect>
        </w:pict>
      </w:r>
      <w:r w:rsidR="008A727D" w:rsidRPr="008A727D">
        <w:rPr>
          <w:b/>
          <w:color w:val="817C00"/>
          <w:sz w:val="16"/>
          <w:lang w:val="ru-RU"/>
        </w:rPr>
        <w:t xml:space="preserve">Информацию о нашей деятельности, возможностях трудоустройства и участия в тендерах, а также подробную библиографию по данному материалу можно найти на нашем сайте </w:t>
      </w:r>
      <w:r w:rsidR="008A727D" w:rsidRPr="008A727D">
        <w:rPr>
          <w:b/>
          <w:color w:val="817C00"/>
          <w:sz w:val="16"/>
        </w:rPr>
        <w:t>www</w:t>
      </w:r>
      <w:r w:rsidR="008A727D" w:rsidRPr="008A727D">
        <w:rPr>
          <w:b/>
          <w:color w:val="817C00"/>
          <w:sz w:val="16"/>
          <w:lang w:val="ru-RU"/>
        </w:rPr>
        <w:t>.</w:t>
      </w:r>
      <w:proofErr w:type="spellStart"/>
      <w:r w:rsidR="008A727D" w:rsidRPr="008A727D">
        <w:rPr>
          <w:b/>
          <w:color w:val="817C00"/>
          <w:sz w:val="16"/>
        </w:rPr>
        <w:t>etf</w:t>
      </w:r>
      <w:proofErr w:type="spellEnd"/>
      <w:r w:rsidR="008A727D" w:rsidRPr="008A727D">
        <w:rPr>
          <w:b/>
          <w:color w:val="817C00"/>
          <w:sz w:val="16"/>
          <w:lang w:val="ru-RU"/>
        </w:rPr>
        <w:t>.</w:t>
      </w:r>
      <w:proofErr w:type="spellStart"/>
      <w:r w:rsidR="008A727D" w:rsidRPr="008A727D">
        <w:rPr>
          <w:b/>
          <w:color w:val="817C00"/>
          <w:sz w:val="16"/>
        </w:rPr>
        <w:t>europa</w:t>
      </w:r>
      <w:proofErr w:type="spellEnd"/>
      <w:r w:rsidR="008A727D" w:rsidRPr="008A727D">
        <w:rPr>
          <w:b/>
          <w:color w:val="817C00"/>
          <w:sz w:val="16"/>
          <w:lang w:val="ru-RU"/>
        </w:rPr>
        <w:t>.</w:t>
      </w:r>
      <w:proofErr w:type="spellStart"/>
      <w:r w:rsidR="008A727D" w:rsidRPr="008A727D">
        <w:rPr>
          <w:b/>
          <w:color w:val="817C00"/>
          <w:sz w:val="16"/>
        </w:rPr>
        <w:t>eu</w:t>
      </w:r>
      <w:proofErr w:type="spellEnd"/>
      <w:r w:rsidR="008A727D" w:rsidRPr="0022708B">
        <w:rPr>
          <w:b/>
          <w:color w:val="00A4E4"/>
          <w:sz w:val="16"/>
          <w:lang w:val="ru-RU"/>
        </w:rPr>
        <w:t>.</w:t>
      </w:r>
      <w:r w:rsidR="002F31FE" w:rsidRPr="008A727D">
        <w:rPr>
          <w:lang w:val="ru-RU"/>
        </w:rPr>
        <w:br w:type="column"/>
      </w:r>
    </w:p>
    <w:p w14:paraId="338FAEA4" w14:textId="77777777" w:rsidR="008A727D" w:rsidRPr="008A727D" w:rsidRDefault="008A727D" w:rsidP="008A727D">
      <w:pPr>
        <w:spacing w:before="1"/>
        <w:ind w:left="299"/>
        <w:rPr>
          <w:b/>
          <w:color w:val="817C00"/>
          <w:spacing w:val="-1"/>
          <w:sz w:val="16"/>
          <w:lang w:val="ru-RU"/>
        </w:rPr>
      </w:pPr>
      <w:r w:rsidRPr="008A727D">
        <w:rPr>
          <w:b/>
          <w:color w:val="817C00"/>
          <w:spacing w:val="-1"/>
          <w:sz w:val="16"/>
          <w:lang w:val="ru-RU"/>
        </w:rPr>
        <w:t xml:space="preserve">По другим вопросам, пожалуйста, обращайтесь: </w:t>
      </w:r>
    </w:p>
    <w:p w14:paraId="2A2B873F" w14:textId="77777777" w:rsidR="008A727D" w:rsidRPr="008A727D" w:rsidRDefault="008A727D" w:rsidP="008A727D">
      <w:pPr>
        <w:spacing w:before="1"/>
        <w:ind w:left="299"/>
        <w:rPr>
          <w:b/>
          <w:color w:val="817C00"/>
          <w:spacing w:val="-1"/>
          <w:sz w:val="16"/>
          <w:lang w:val="ru-RU"/>
        </w:rPr>
      </w:pPr>
      <w:r w:rsidRPr="008A727D">
        <w:rPr>
          <w:b/>
          <w:color w:val="817C00"/>
          <w:spacing w:val="-1"/>
          <w:sz w:val="16"/>
          <w:lang w:val="ru-RU"/>
        </w:rPr>
        <w:t>Отдел по связям ЕФО</w:t>
      </w:r>
    </w:p>
    <w:p w14:paraId="62F0422B" w14:textId="77777777" w:rsidR="008A727D" w:rsidRPr="008A727D" w:rsidRDefault="008A727D" w:rsidP="008A727D">
      <w:pPr>
        <w:spacing w:before="1"/>
        <w:ind w:left="299"/>
        <w:rPr>
          <w:b/>
          <w:color w:val="817C00"/>
          <w:spacing w:val="-1"/>
          <w:sz w:val="16"/>
          <w:lang w:val="ru-RU"/>
        </w:rPr>
      </w:pPr>
      <w:r w:rsidRPr="008A727D">
        <w:rPr>
          <w:b/>
          <w:color w:val="817C00"/>
          <w:spacing w:val="-1"/>
          <w:sz w:val="16"/>
        </w:rPr>
        <w:t>E</w:t>
      </w:r>
      <w:r w:rsidRPr="008A727D">
        <w:rPr>
          <w:b/>
          <w:color w:val="817C00"/>
          <w:spacing w:val="-1"/>
          <w:sz w:val="16"/>
          <w:lang w:val="ru-RU"/>
        </w:rPr>
        <w:t xml:space="preserve"> </w:t>
      </w:r>
      <w:r w:rsidRPr="008A727D">
        <w:rPr>
          <w:b/>
          <w:color w:val="817C00"/>
          <w:spacing w:val="-1"/>
          <w:sz w:val="16"/>
        </w:rPr>
        <w:t>info</w:t>
      </w:r>
      <w:r w:rsidRPr="008A727D">
        <w:rPr>
          <w:b/>
          <w:color w:val="817C00"/>
          <w:spacing w:val="-1"/>
          <w:sz w:val="16"/>
          <w:lang w:val="ru-RU"/>
        </w:rPr>
        <w:t>@</w:t>
      </w:r>
      <w:proofErr w:type="spellStart"/>
      <w:r w:rsidRPr="008A727D">
        <w:rPr>
          <w:b/>
          <w:color w:val="817C00"/>
          <w:spacing w:val="-1"/>
          <w:sz w:val="16"/>
        </w:rPr>
        <w:t>etf</w:t>
      </w:r>
      <w:proofErr w:type="spellEnd"/>
      <w:r w:rsidRPr="008A727D">
        <w:rPr>
          <w:b/>
          <w:color w:val="817C00"/>
          <w:spacing w:val="-1"/>
          <w:sz w:val="16"/>
          <w:lang w:val="ru-RU"/>
        </w:rPr>
        <w:t>.</w:t>
      </w:r>
      <w:proofErr w:type="spellStart"/>
      <w:r w:rsidRPr="008A727D">
        <w:rPr>
          <w:b/>
          <w:color w:val="817C00"/>
          <w:spacing w:val="-1"/>
          <w:sz w:val="16"/>
        </w:rPr>
        <w:t>europa</w:t>
      </w:r>
      <w:proofErr w:type="spellEnd"/>
      <w:r w:rsidRPr="008A727D">
        <w:rPr>
          <w:b/>
          <w:color w:val="817C00"/>
          <w:spacing w:val="-1"/>
          <w:sz w:val="16"/>
          <w:lang w:val="ru-RU"/>
        </w:rPr>
        <w:t>.</w:t>
      </w:r>
      <w:proofErr w:type="spellStart"/>
      <w:r w:rsidRPr="008A727D">
        <w:rPr>
          <w:b/>
          <w:color w:val="817C00"/>
          <w:spacing w:val="-1"/>
          <w:sz w:val="16"/>
        </w:rPr>
        <w:t>eu</w:t>
      </w:r>
      <w:proofErr w:type="spellEnd"/>
      <w:r w:rsidRPr="008A727D">
        <w:rPr>
          <w:b/>
          <w:color w:val="817C00"/>
          <w:spacing w:val="-1"/>
          <w:sz w:val="16"/>
          <w:lang w:val="ru-RU"/>
        </w:rPr>
        <w:t xml:space="preserve"> </w:t>
      </w:r>
    </w:p>
    <w:p w14:paraId="362753FF" w14:textId="77777777" w:rsidR="008A727D" w:rsidRPr="008A727D" w:rsidRDefault="008A727D" w:rsidP="008A727D">
      <w:pPr>
        <w:spacing w:before="1"/>
        <w:ind w:left="299"/>
        <w:rPr>
          <w:b/>
          <w:color w:val="817C00"/>
          <w:spacing w:val="-1"/>
          <w:sz w:val="16"/>
          <w:lang w:val="ru-RU"/>
        </w:rPr>
      </w:pPr>
      <w:r w:rsidRPr="008A727D">
        <w:rPr>
          <w:b/>
          <w:color w:val="817C00"/>
          <w:spacing w:val="-1"/>
          <w:sz w:val="16"/>
        </w:rPr>
        <w:t>T</w:t>
      </w:r>
      <w:r w:rsidRPr="008A727D">
        <w:rPr>
          <w:b/>
          <w:color w:val="817C00"/>
          <w:spacing w:val="-1"/>
          <w:sz w:val="16"/>
          <w:lang w:val="ru-RU"/>
        </w:rPr>
        <w:t xml:space="preserve"> +39 011 6302222</w:t>
      </w:r>
    </w:p>
    <w:p w14:paraId="1DCE3874" w14:textId="77777777" w:rsidR="00AC3BE8" w:rsidRPr="00A76A83" w:rsidRDefault="008A727D" w:rsidP="008A727D">
      <w:pPr>
        <w:spacing w:before="1"/>
        <w:ind w:left="299"/>
        <w:rPr>
          <w:b/>
          <w:sz w:val="16"/>
          <w:lang w:val="ru-RU"/>
        </w:rPr>
      </w:pPr>
      <w:r w:rsidRPr="008A727D">
        <w:rPr>
          <w:b/>
          <w:color w:val="817C00"/>
          <w:spacing w:val="-1"/>
          <w:sz w:val="16"/>
        </w:rPr>
        <w:t>F</w:t>
      </w:r>
      <w:r w:rsidRPr="008A727D">
        <w:rPr>
          <w:b/>
          <w:color w:val="817C00"/>
          <w:spacing w:val="-1"/>
          <w:sz w:val="16"/>
          <w:lang w:val="ru-RU"/>
        </w:rPr>
        <w:t xml:space="preserve"> +39 011 6302200</w:t>
      </w:r>
    </w:p>
    <w:p w14:paraId="0B587351" w14:textId="77777777" w:rsidR="00AC3BE8" w:rsidRPr="00A76A83" w:rsidRDefault="002F31FE">
      <w:pPr>
        <w:pStyle w:val="a3"/>
        <w:spacing w:before="7"/>
        <w:rPr>
          <w:b/>
          <w:sz w:val="18"/>
          <w:lang w:val="ru-RU"/>
        </w:rPr>
      </w:pPr>
      <w:r w:rsidRPr="00A76A83">
        <w:rPr>
          <w:lang w:val="ru-RU"/>
        </w:rPr>
        <w:br w:type="column"/>
      </w:r>
    </w:p>
    <w:p w14:paraId="5B4C8E3D" w14:textId="77777777" w:rsidR="00A76A83" w:rsidRPr="00A76A83" w:rsidRDefault="00A76A83" w:rsidP="00A76A83">
      <w:pPr>
        <w:spacing w:before="3"/>
        <w:ind w:left="299"/>
        <w:rPr>
          <w:b/>
          <w:color w:val="817C00"/>
          <w:sz w:val="16"/>
          <w:lang w:val="ru-RU"/>
        </w:rPr>
      </w:pPr>
      <w:proofErr w:type="spellStart"/>
      <w:r w:rsidRPr="00A76A83">
        <w:rPr>
          <w:b/>
          <w:color w:val="817C00"/>
          <w:sz w:val="16"/>
          <w:lang w:val="ru-RU"/>
        </w:rPr>
        <w:t>Уммухан</w:t>
      </w:r>
      <w:proofErr w:type="spellEnd"/>
      <w:r w:rsidRPr="00A76A83">
        <w:rPr>
          <w:b/>
          <w:color w:val="817C00"/>
          <w:sz w:val="16"/>
          <w:lang w:val="ru-RU"/>
        </w:rPr>
        <w:t xml:space="preserve"> Бардак, эксперт ЕФО</w:t>
      </w:r>
    </w:p>
    <w:p w14:paraId="22F9B39F" w14:textId="77777777" w:rsidR="00A76A83" w:rsidRPr="00A76A83" w:rsidRDefault="00A76A83" w:rsidP="00A76A83">
      <w:pPr>
        <w:spacing w:before="3"/>
        <w:ind w:left="299"/>
        <w:rPr>
          <w:b/>
          <w:color w:val="817C00"/>
          <w:sz w:val="16"/>
          <w:lang w:val="ru-RU"/>
        </w:rPr>
      </w:pPr>
      <w:r w:rsidRPr="00A76A83">
        <w:rPr>
          <w:b/>
          <w:color w:val="817C00"/>
          <w:sz w:val="16"/>
          <w:lang w:val="ru-RU"/>
        </w:rPr>
        <w:t>© Европейский фонд образования, 2017</w:t>
      </w:r>
      <w:r w:rsidR="0032799B">
        <w:rPr>
          <w:b/>
          <w:color w:val="817C00"/>
          <w:sz w:val="16"/>
          <w:lang w:val="ru-RU"/>
        </w:rPr>
        <w:t xml:space="preserve"> г.</w:t>
      </w:r>
    </w:p>
    <w:p w14:paraId="606C9F18" w14:textId="77777777" w:rsidR="00A76A83" w:rsidRPr="00A76A83" w:rsidRDefault="00A76A83" w:rsidP="00A76A83">
      <w:pPr>
        <w:spacing w:before="3"/>
        <w:ind w:left="299"/>
        <w:rPr>
          <w:b/>
          <w:color w:val="817C00"/>
          <w:sz w:val="16"/>
          <w:lang w:val="ru-RU"/>
        </w:rPr>
      </w:pPr>
      <w:r w:rsidRPr="00A76A83">
        <w:rPr>
          <w:b/>
          <w:color w:val="817C00"/>
          <w:sz w:val="16"/>
          <w:lang w:val="ru-RU"/>
        </w:rPr>
        <w:t>Воспроизведение материале разрешено при условии указания ссылки на источник.</w:t>
      </w:r>
    </w:p>
    <w:p w14:paraId="42204EBC" w14:textId="77777777" w:rsidR="00AC3BE8" w:rsidRPr="00A76A83" w:rsidRDefault="00A76A83" w:rsidP="00A76A83">
      <w:pPr>
        <w:spacing w:before="3"/>
        <w:ind w:left="299"/>
        <w:rPr>
          <w:b/>
          <w:sz w:val="16"/>
          <w:lang w:val="ru-RU"/>
        </w:rPr>
      </w:pPr>
      <w:r w:rsidRPr="00A76A83">
        <w:rPr>
          <w:b/>
          <w:color w:val="817C00"/>
          <w:sz w:val="16"/>
          <w:lang w:val="ru-RU"/>
        </w:rPr>
        <w:t>© Фотографии: ЕФО/ Мартина Смит</w:t>
      </w:r>
    </w:p>
    <w:sectPr w:rsidR="00AC3BE8" w:rsidRPr="00A76A83">
      <w:type w:val="continuous"/>
      <w:pgSz w:w="11910" w:h="16840"/>
      <w:pgMar w:top="540" w:right="400" w:bottom="280" w:left="420" w:header="720" w:footer="720" w:gutter="0"/>
      <w:cols w:num="3" w:space="720" w:equalWidth="0">
        <w:col w:w="3296" w:space="294"/>
        <w:col w:w="3012" w:space="579"/>
        <w:col w:w="39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01D1C" w14:textId="77777777" w:rsidR="00C60448" w:rsidRDefault="00C60448">
      <w:r>
        <w:separator/>
      </w:r>
    </w:p>
  </w:endnote>
  <w:endnote w:type="continuationSeparator" w:id="0">
    <w:p w14:paraId="256F15EE" w14:textId="77777777" w:rsidR="00C60448" w:rsidRDefault="00C60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BD51D" w14:textId="77777777" w:rsidR="00AC3BE8" w:rsidRDefault="00C60448">
    <w:pPr>
      <w:pStyle w:val="a3"/>
      <w:spacing w:line="14" w:lineRule="auto"/>
    </w:pPr>
    <w:r>
      <w:pict w14:anchorId="79AE99AC">
        <v:shapetype id="_x0000_t202" coordsize="21600,21600" o:spt="202" path="m,l,21600r21600,l21600,xe">
          <v:stroke joinstyle="miter"/>
          <v:path gradientshapeok="t" o:connecttype="rect"/>
        </v:shapetype>
        <v:shape id="_x0000_s2055" type="#_x0000_t202" style="position:absolute;margin-left:377.45pt;margin-top:802.55pt;width:190.5pt;height:11.6pt;z-index:-16041472;mso-position-horizontal-relative:page;mso-position-vertical-relative:page" filled="f" stroked="f">
          <v:textbox style="mso-next-textbox:#_x0000_s2055" inset="0,0,0,0">
            <w:txbxContent>
              <w:p w14:paraId="1F102B7F" w14:textId="77777777" w:rsidR="00AC3BE8" w:rsidRPr="0032799B" w:rsidRDefault="0032799B">
                <w:pPr>
                  <w:spacing w:before="24"/>
                  <w:ind w:left="20"/>
                  <w:rPr>
                    <w:sz w:val="16"/>
                    <w:lang w:val="ru-RU"/>
                  </w:rPr>
                </w:pPr>
                <w:r>
                  <w:rPr>
                    <w:color w:val="00A4E4"/>
                    <w:spacing w:val="-1"/>
                    <w:sz w:val="16"/>
                    <w:lang w:val="ru-RU"/>
                  </w:rPr>
                  <w:t xml:space="preserve">ИНФОРМАЦИОННАЯ ЗАПИСКА </w:t>
                </w:r>
                <w:r>
                  <w:rPr>
                    <w:color w:val="C1D82F"/>
                    <w:spacing w:val="-1"/>
                    <w:sz w:val="16"/>
                    <w:lang w:val="ru-RU"/>
                  </w:rPr>
                  <w:t>ФЕВРАЛЬ</w:t>
                </w:r>
                <w:r w:rsidR="002F31FE">
                  <w:rPr>
                    <w:color w:val="C1D82F"/>
                    <w:spacing w:val="-10"/>
                    <w:sz w:val="16"/>
                  </w:rPr>
                  <w:t xml:space="preserve"> </w:t>
                </w:r>
                <w:r w:rsidR="002F31FE">
                  <w:rPr>
                    <w:color w:val="00A4E4"/>
                    <w:sz w:val="16"/>
                  </w:rPr>
                  <w:t>2017</w:t>
                </w:r>
                <w:r>
                  <w:rPr>
                    <w:color w:val="00A4E4"/>
                    <w:sz w:val="16"/>
                    <w:lang w:val="ru-RU"/>
                  </w:rPr>
                  <w:t xml:space="preserve"> г.</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5A7AE" w14:textId="77777777" w:rsidR="00AC3BE8" w:rsidRDefault="00C60448">
    <w:pPr>
      <w:pStyle w:val="a3"/>
      <w:spacing w:line="14" w:lineRule="auto"/>
    </w:pPr>
    <w:r>
      <w:pict w14:anchorId="25408AB9">
        <v:line id="_x0000_s2050" style="position:absolute;z-index:-16039424;mso-position-horizontal-relative:page;mso-position-vertical-relative:page" from="28.35pt,797.05pt" to="566.95pt,797.05pt" strokecolor="#817c00" strokeweight="1.75pt">
          <w10:wrap anchorx="page" anchory="page"/>
        </v:line>
      </w:pict>
    </w:r>
    <w:r>
      <w:pict w14:anchorId="381694AE">
        <v:shapetype id="_x0000_t202" coordsize="21600,21600" o:spt="202" path="m,l,21600r21600,l21600,xe">
          <v:stroke joinstyle="miter"/>
          <v:path gradientshapeok="t" o:connecttype="rect"/>
        </v:shapetype>
        <v:shape id="_x0000_s2049" type="#_x0000_t202" style="position:absolute;margin-left:439.15pt;margin-top:802.55pt;width:128.8pt;height:11.6pt;z-index:-16038912;mso-position-horizontal-relative:page;mso-position-vertical-relative:page" filled="f" stroked="f">
          <v:textbox style="mso-next-textbox:#_x0000_s2049" inset="0,0,0,0">
            <w:txbxContent>
              <w:p w14:paraId="1E6E6C64" w14:textId="77777777" w:rsidR="00AC3BE8" w:rsidRDefault="002F31FE">
                <w:pPr>
                  <w:spacing w:before="24"/>
                  <w:ind w:left="20"/>
                  <w:rPr>
                    <w:sz w:val="16"/>
                  </w:rPr>
                </w:pPr>
                <w:r>
                  <w:rPr>
                    <w:color w:val="00A4E4"/>
                    <w:spacing w:val="-1"/>
                    <w:sz w:val="16"/>
                  </w:rPr>
                  <w:t>BACKGROUND</w:t>
                </w:r>
                <w:r>
                  <w:rPr>
                    <w:color w:val="00A4E4"/>
                    <w:spacing w:val="-11"/>
                    <w:sz w:val="16"/>
                  </w:rPr>
                  <w:t xml:space="preserve"> </w:t>
                </w:r>
                <w:r>
                  <w:rPr>
                    <w:color w:val="00A4E4"/>
                    <w:spacing w:val="-1"/>
                    <w:sz w:val="16"/>
                  </w:rPr>
                  <w:t>NOTE</w:t>
                </w:r>
                <w:r>
                  <w:rPr>
                    <w:color w:val="00A4E4"/>
                    <w:spacing w:val="-10"/>
                    <w:sz w:val="16"/>
                  </w:rPr>
                  <w:t xml:space="preserve"> </w:t>
                </w:r>
                <w:r>
                  <w:rPr>
                    <w:color w:val="C1D82F"/>
                    <w:spacing w:val="-1"/>
                    <w:sz w:val="16"/>
                  </w:rPr>
                  <w:t>FEBRUARY</w:t>
                </w:r>
                <w:r>
                  <w:rPr>
                    <w:color w:val="C1D82F"/>
                    <w:spacing w:val="-10"/>
                    <w:sz w:val="16"/>
                  </w:rPr>
                  <w:t xml:space="preserve"> </w:t>
                </w:r>
                <w:r>
                  <w:rPr>
                    <w:color w:val="00A4E4"/>
                    <w:sz w:val="16"/>
                  </w:rPr>
                  <w:t>2017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12DAD" w14:textId="77777777" w:rsidR="00C60448" w:rsidRDefault="00C60448">
      <w:r>
        <w:separator/>
      </w:r>
    </w:p>
  </w:footnote>
  <w:footnote w:type="continuationSeparator" w:id="0">
    <w:p w14:paraId="32A11037" w14:textId="77777777" w:rsidR="00C60448" w:rsidRDefault="00C60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3BD63" w14:textId="77777777" w:rsidR="00AC3BE8" w:rsidRDefault="00C60448">
    <w:pPr>
      <w:pStyle w:val="a3"/>
      <w:spacing w:line="14" w:lineRule="auto"/>
    </w:pPr>
    <w:r>
      <w:pict w14:anchorId="71D213A7">
        <v:shapetype id="_x0000_t202" coordsize="21600,21600" o:spt="202" path="m,l,21600r21600,l21600,xe">
          <v:stroke joinstyle="miter"/>
          <v:path gradientshapeok="t" o:connecttype="rect"/>
        </v:shapetype>
        <v:shape id="_x0000_s2056" type="#_x0000_t202" style="position:absolute;margin-left:453.95pt;margin-top:32.05pt;width:106.2pt;height:48.55pt;z-index:-16041984;mso-position-horizontal-relative:page;mso-position-vertical-relative:page" filled="f" stroked="f">
          <v:textbox style="mso-next-textbox:#_x0000_s2056" inset="0,0,0,0">
            <w:txbxContent>
              <w:p w14:paraId="7A8BEFF1" w14:textId="77777777" w:rsidR="00AC3BE8" w:rsidRPr="003D19E6" w:rsidRDefault="003D19E6">
                <w:pPr>
                  <w:pStyle w:val="a3"/>
                  <w:spacing w:before="25" w:line="219" w:lineRule="exact"/>
                  <w:ind w:left="20"/>
                  <w:rPr>
                    <w:sz w:val="14"/>
                    <w:szCs w:val="14"/>
                  </w:rPr>
                </w:pPr>
                <w:r w:rsidRPr="003D19E6">
                  <w:rPr>
                    <w:color w:val="FFFFFF"/>
                    <w:sz w:val="14"/>
                    <w:szCs w:val="14"/>
                    <w:lang w:val="ru-RU"/>
                  </w:rPr>
                  <w:t>ИНФОРМАЦИОННАЯ ЗАПИСКА</w:t>
                </w:r>
              </w:p>
              <w:p w14:paraId="6580E703" w14:textId="77777777" w:rsidR="00AC3BE8" w:rsidRPr="003D19E6" w:rsidRDefault="003D19E6" w:rsidP="003D19E6">
                <w:pPr>
                  <w:spacing w:line="311" w:lineRule="exact"/>
                  <w:ind w:left="20"/>
                  <w:jc w:val="center"/>
                  <w:rPr>
                    <w:sz w:val="18"/>
                    <w:szCs w:val="18"/>
                    <w:lang w:val="ru-RU"/>
                  </w:rPr>
                </w:pPr>
                <w:r w:rsidRPr="003D19E6">
                  <w:rPr>
                    <w:color w:val="FFFFFF"/>
                    <w:w w:val="90"/>
                    <w:sz w:val="18"/>
                    <w:szCs w:val="18"/>
                    <w:lang w:val="ru-RU"/>
                  </w:rPr>
                  <w:t>ПРОГНОЗИРОВАНИЕ НАВЫКОВ</w:t>
                </w:r>
              </w:p>
            </w:txbxContent>
          </v:textbox>
          <w10:wrap anchorx="page" anchory="page"/>
        </v:shape>
      </w:pict>
    </w:r>
    <w:r>
      <w:pict w14:anchorId="2348D093">
        <v:group id="_x0000_s2057" style="position:absolute;margin-left:28.35pt;margin-top:28.25pt;width:538.6pt;height:86.7pt;z-index:-16043008;mso-position-horizontal-relative:page;mso-position-vertical-relative:page" coordorigin="567,565" coordsize="10772,1734">
          <v:line id="_x0000_s2059" style="position:absolute" from="567,2260" to="11339,2260" strokecolor="#817c00" strokeweight="1.7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8017;top:564;width:3322;height:1734">
            <v:imagedata r:id="rId1" o:title=""/>
          </v:shape>
          <w10:wrap anchorx="page" anchory="page"/>
        </v:group>
      </w:pict>
    </w:r>
    <w:r w:rsidR="002F31FE">
      <w:rPr>
        <w:noProof/>
        <w:lang w:val="ru-RU" w:eastAsia="ru-RU"/>
      </w:rPr>
      <w:drawing>
        <wp:anchor distT="0" distB="0" distL="0" distR="0" simplePos="0" relativeHeight="251659264" behindDoc="1" locked="0" layoutInCell="1" allowOverlap="1" wp14:anchorId="3B766840" wp14:editId="488A38B7">
          <wp:simplePos x="0" y="0"/>
          <wp:positionH relativeFrom="page">
            <wp:posOffset>364734</wp:posOffset>
          </wp:positionH>
          <wp:positionV relativeFrom="page">
            <wp:posOffset>360045</wp:posOffset>
          </wp:positionV>
          <wp:extent cx="1562282" cy="670661"/>
          <wp:effectExtent l="0" t="0" r="0" b="0"/>
          <wp:wrapNone/>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2" cstate="print"/>
                  <a:stretch>
                    <a:fillRect/>
                  </a:stretch>
                </pic:blipFill>
                <pic:spPr>
                  <a:xfrm>
                    <a:off x="0" y="0"/>
                    <a:ext cx="1562282" cy="67066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9E60B" w14:textId="77777777" w:rsidR="00AC3BE8" w:rsidRDefault="00C60448">
    <w:pPr>
      <w:pStyle w:val="a3"/>
      <w:spacing w:line="14" w:lineRule="auto"/>
    </w:pPr>
    <w:r>
      <w:pict w14:anchorId="3A4A497B">
        <v:group id="_x0000_s2052" style="position:absolute;margin-left:28.35pt;margin-top:28.25pt;width:538.6pt;height:85.65pt;z-index:-16040960;mso-position-horizontal-relative:page;mso-position-vertical-relative:page" coordorigin="567,565" coordsize="10772,1713">
          <v:line id="_x0000_s2054" style="position:absolute" from="567,2260" to="11339,2260" strokecolor="#817c00" strokeweight="1.7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8113;top:564;width:3226;height:1678">
            <v:imagedata r:id="rId1" o:title=""/>
          </v:shape>
          <w10:wrap anchorx="page" anchory="page"/>
        </v:group>
      </w:pict>
    </w:r>
    <w:r w:rsidR="002F31FE">
      <w:rPr>
        <w:noProof/>
        <w:lang w:val="ru-RU" w:eastAsia="ru-RU"/>
      </w:rPr>
      <w:drawing>
        <wp:anchor distT="0" distB="0" distL="0" distR="0" simplePos="0" relativeHeight="251662336" behindDoc="1" locked="0" layoutInCell="1" allowOverlap="1" wp14:anchorId="4EF1C009" wp14:editId="2B60F6A2">
          <wp:simplePos x="0" y="0"/>
          <wp:positionH relativeFrom="page">
            <wp:posOffset>364734</wp:posOffset>
          </wp:positionH>
          <wp:positionV relativeFrom="page">
            <wp:posOffset>360045</wp:posOffset>
          </wp:positionV>
          <wp:extent cx="1562282" cy="670661"/>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2" cstate="print"/>
                  <a:stretch>
                    <a:fillRect/>
                  </a:stretch>
                </pic:blipFill>
                <pic:spPr>
                  <a:xfrm>
                    <a:off x="0" y="0"/>
                    <a:ext cx="1562282" cy="670661"/>
                  </a:xfrm>
                  <a:prstGeom prst="rect">
                    <a:avLst/>
                  </a:prstGeom>
                </pic:spPr>
              </pic:pic>
            </a:graphicData>
          </a:graphic>
        </wp:anchor>
      </w:drawing>
    </w:r>
    <w:r>
      <w:pict w14:anchorId="41E264C4">
        <v:shapetype id="_x0000_t202" coordsize="21600,21600" o:spt="202" path="m,l,21600r21600,l21600,xe">
          <v:stroke joinstyle="miter"/>
          <v:path gradientshapeok="t" o:connecttype="rect"/>
        </v:shapetype>
        <v:shape id="_x0000_s2051" type="#_x0000_t202" style="position:absolute;margin-left:453.95pt;margin-top:43.7pt;width:106.2pt;height:28.95pt;z-index:-16039936;mso-position-horizontal-relative:page;mso-position-vertical-relative:page" filled="f" stroked="f">
          <v:textbox style="mso-next-textbox:#_x0000_s2051" inset="0,0,0,0">
            <w:txbxContent>
              <w:p w14:paraId="15B57580" w14:textId="77777777" w:rsidR="00AC3BE8" w:rsidRDefault="002F31FE">
                <w:pPr>
                  <w:pStyle w:val="a3"/>
                  <w:spacing w:before="25" w:line="219" w:lineRule="exact"/>
                  <w:ind w:left="20"/>
                </w:pPr>
                <w:r>
                  <w:rPr>
                    <w:color w:val="FFFFFF"/>
                  </w:rPr>
                  <w:t>BACKGROUND</w:t>
                </w:r>
                <w:r>
                  <w:rPr>
                    <w:color w:val="FFFFFF"/>
                    <w:spacing w:val="19"/>
                  </w:rPr>
                  <w:t xml:space="preserve"> </w:t>
                </w:r>
                <w:r>
                  <w:rPr>
                    <w:color w:val="FFFFFF"/>
                  </w:rPr>
                  <w:t>NOTE</w:t>
                </w:r>
              </w:p>
              <w:p w14:paraId="6D697136" w14:textId="77777777" w:rsidR="00AC3BE8" w:rsidRDefault="002F31FE">
                <w:pPr>
                  <w:spacing w:line="311" w:lineRule="exact"/>
                  <w:ind w:left="20"/>
                  <w:rPr>
                    <w:sz w:val="28"/>
                  </w:rPr>
                </w:pPr>
                <w:r>
                  <w:rPr>
                    <w:color w:val="FFFFFF"/>
                    <w:w w:val="90"/>
                    <w:sz w:val="28"/>
                  </w:rPr>
                  <w:t>SKILLS</w:t>
                </w:r>
                <w:r>
                  <w:rPr>
                    <w:color w:val="FFFFFF"/>
                    <w:spacing w:val="15"/>
                    <w:w w:val="90"/>
                    <w:sz w:val="28"/>
                  </w:rPr>
                  <w:t xml:space="preserve"> </w:t>
                </w:r>
                <w:r>
                  <w:rPr>
                    <w:color w:val="FFFFFF"/>
                    <w:w w:val="90"/>
                    <w:sz w:val="28"/>
                  </w:rPr>
                  <w:t>FORECASTS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12DD5"/>
    <w:multiLevelType w:val="hybridMultilevel"/>
    <w:tmpl w:val="E19E2678"/>
    <w:lvl w:ilvl="0" w:tplc="1E121682">
      <w:numFmt w:val="bullet"/>
      <w:lvlText w:val=""/>
      <w:lvlJc w:val="left"/>
      <w:pPr>
        <w:ind w:left="363" w:hanging="284"/>
      </w:pPr>
      <w:rPr>
        <w:rFonts w:ascii="Wingdings" w:eastAsia="Wingdings" w:hAnsi="Wingdings" w:cs="Wingdings" w:hint="default"/>
        <w:color w:val="A59F49"/>
        <w:w w:val="100"/>
        <w:sz w:val="19"/>
        <w:szCs w:val="19"/>
        <w:lang w:val="en-US" w:eastAsia="en-US" w:bidi="ar-SA"/>
      </w:rPr>
    </w:lvl>
    <w:lvl w:ilvl="1" w:tplc="EEB68286">
      <w:numFmt w:val="bullet"/>
      <w:lvlText w:val="•"/>
      <w:lvlJc w:val="left"/>
      <w:pPr>
        <w:ind w:left="656" w:hanging="284"/>
      </w:pPr>
      <w:rPr>
        <w:rFonts w:hint="default"/>
        <w:lang w:val="en-US" w:eastAsia="en-US" w:bidi="ar-SA"/>
      </w:rPr>
    </w:lvl>
    <w:lvl w:ilvl="2" w:tplc="B4141160">
      <w:numFmt w:val="bullet"/>
      <w:lvlText w:val="•"/>
      <w:lvlJc w:val="left"/>
      <w:pPr>
        <w:ind w:left="953" w:hanging="284"/>
      </w:pPr>
      <w:rPr>
        <w:rFonts w:hint="default"/>
        <w:lang w:val="en-US" w:eastAsia="en-US" w:bidi="ar-SA"/>
      </w:rPr>
    </w:lvl>
    <w:lvl w:ilvl="3" w:tplc="FE8C0CA6">
      <w:numFmt w:val="bullet"/>
      <w:lvlText w:val="•"/>
      <w:lvlJc w:val="left"/>
      <w:pPr>
        <w:ind w:left="1249" w:hanging="284"/>
      </w:pPr>
      <w:rPr>
        <w:rFonts w:hint="default"/>
        <w:lang w:val="en-US" w:eastAsia="en-US" w:bidi="ar-SA"/>
      </w:rPr>
    </w:lvl>
    <w:lvl w:ilvl="4" w:tplc="77462C86">
      <w:numFmt w:val="bullet"/>
      <w:lvlText w:val="•"/>
      <w:lvlJc w:val="left"/>
      <w:pPr>
        <w:ind w:left="1546" w:hanging="284"/>
      </w:pPr>
      <w:rPr>
        <w:rFonts w:hint="default"/>
        <w:lang w:val="en-US" w:eastAsia="en-US" w:bidi="ar-SA"/>
      </w:rPr>
    </w:lvl>
    <w:lvl w:ilvl="5" w:tplc="673E4A58">
      <w:numFmt w:val="bullet"/>
      <w:lvlText w:val="•"/>
      <w:lvlJc w:val="left"/>
      <w:pPr>
        <w:ind w:left="1842" w:hanging="284"/>
      </w:pPr>
      <w:rPr>
        <w:rFonts w:hint="default"/>
        <w:lang w:val="en-US" w:eastAsia="en-US" w:bidi="ar-SA"/>
      </w:rPr>
    </w:lvl>
    <w:lvl w:ilvl="6" w:tplc="A5C63F68">
      <w:numFmt w:val="bullet"/>
      <w:lvlText w:val="•"/>
      <w:lvlJc w:val="left"/>
      <w:pPr>
        <w:ind w:left="2139" w:hanging="284"/>
      </w:pPr>
      <w:rPr>
        <w:rFonts w:hint="default"/>
        <w:lang w:val="en-US" w:eastAsia="en-US" w:bidi="ar-SA"/>
      </w:rPr>
    </w:lvl>
    <w:lvl w:ilvl="7" w:tplc="DBEA3388">
      <w:numFmt w:val="bullet"/>
      <w:lvlText w:val="•"/>
      <w:lvlJc w:val="left"/>
      <w:pPr>
        <w:ind w:left="2435" w:hanging="284"/>
      </w:pPr>
      <w:rPr>
        <w:rFonts w:hint="default"/>
        <w:lang w:val="en-US" w:eastAsia="en-US" w:bidi="ar-SA"/>
      </w:rPr>
    </w:lvl>
    <w:lvl w:ilvl="8" w:tplc="4E66F854">
      <w:numFmt w:val="bullet"/>
      <w:lvlText w:val="•"/>
      <w:lvlJc w:val="left"/>
      <w:pPr>
        <w:ind w:left="2732" w:hanging="284"/>
      </w:pPr>
      <w:rPr>
        <w:rFonts w:hint="default"/>
        <w:lang w:val="en-US" w:eastAsia="en-US" w:bidi="ar-SA"/>
      </w:rPr>
    </w:lvl>
  </w:abstractNum>
  <w:abstractNum w:abstractNumId="1" w15:restartNumberingAfterBreak="0">
    <w:nsid w:val="0E631826"/>
    <w:multiLevelType w:val="hybridMultilevel"/>
    <w:tmpl w:val="209A1A90"/>
    <w:lvl w:ilvl="0" w:tplc="1E121682">
      <w:numFmt w:val="bullet"/>
      <w:lvlText w:val=""/>
      <w:lvlJc w:val="left"/>
      <w:pPr>
        <w:ind w:left="858" w:hanging="360"/>
      </w:pPr>
      <w:rPr>
        <w:rFonts w:ascii="Wingdings" w:eastAsia="Wingdings" w:hAnsi="Wingdings" w:cs="Wingdings" w:hint="default"/>
        <w:color w:val="A59F49"/>
        <w:w w:val="100"/>
        <w:sz w:val="19"/>
        <w:szCs w:val="19"/>
        <w:lang w:val="en-US" w:eastAsia="en-US" w:bidi="ar-SA"/>
      </w:rPr>
    </w:lvl>
    <w:lvl w:ilvl="1" w:tplc="20000003" w:tentative="1">
      <w:start w:val="1"/>
      <w:numFmt w:val="bullet"/>
      <w:lvlText w:val="o"/>
      <w:lvlJc w:val="left"/>
      <w:pPr>
        <w:ind w:left="1578" w:hanging="360"/>
      </w:pPr>
      <w:rPr>
        <w:rFonts w:ascii="Courier New" w:hAnsi="Courier New" w:cs="Courier New" w:hint="default"/>
      </w:rPr>
    </w:lvl>
    <w:lvl w:ilvl="2" w:tplc="20000005" w:tentative="1">
      <w:start w:val="1"/>
      <w:numFmt w:val="bullet"/>
      <w:lvlText w:val=""/>
      <w:lvlJc w:val="left"/>
      <w:pPr>
        <w:ind w:left="2298" w:hanging="360"/>
      </w:pPr>
      <w:rPr>
        <w:rFonts w:ascii="Wingdings" w:hAnsi="Wingdings" w:hint="default"/>
      </w:rPr>
    </w:lvl>
    <w:lvl w:ilvl="3" w:tplc="20000001" w:tentative="1">
      <w:start w:val="1"/>
      <w:numFmt w:val="bullet"/>
      <w:lvlText w:val=""/>
      <w:lvlJc w:val="left"/>
      <w:pPr>
        <w:ind w:left="3018" w:hanging="360"/>
      </w:pPr>
      <w:rPr>
        <w:rFonts w:ascii="Symbol" w:hAnsi="Symbol" w:hint="default"/>
      </w:rPr>
    </w:lvl>
    <w:lvl w:ilvl="4" w:tplc="20000003" w:tentative="1">
      <w:start w:val="1"/>
      <w:numFmt w:val="bullet"/>
      <w:lvlText w:val="o"/>
      <w:lvlJc w:val="left"/>
      <w:pPr>
        <w:ind w:left="3738" w:hanging="360"/>
      </w:pPr>
      <w:rPr>
        <w:rFonts w:ascii="Courier New" w:hAnsi="Courier New" w:cs="Courier New" w:hint="default"/>
      </w:rPr>
    </w:lvl>
    <w:lvl w:ilvl="5" w:tplc="20000005" w:tentative="1">
      <w:start w:val="1"/>
      <w:numFmt w:val="bullet"/>
      <w:lvlText w:val=""/>
      <w:lvlJc w:val="left"/>
      <w:pPr>
        <w:ind w:left="4458" w:hanging="360"/>
      </w:pPr>
      <w:rPr>
        <w:rFonts w:ascii="Wingdings" w:hAnsi="Wingdings" w:hint="default"/>
      </w:rPr>
    </w:lvl>
    <w:lvl w:ilvl="6" w:tplc="20000001" w:tentative="1">
      <w:start w:val="1"/>
      <w:numFmt w:val="bullet"/>
      <w:lvlText w:val=""/>
      <w:lvlJc w:val="left"/>
      <w:pPr>
        <w:ind w:left="5178" w:hanging="360"/>
      </w:pPr>
      <w:rPr>
        <w:rFonts w:ascii="Symbol" w:hAnsi="Symbol" w:hint="default"/>
      </w:rPr>
    </w:lvl>
    <w:lvl w:ilvl="7" w:tplc="20000003" w:tentative="1">
      <w:start w:val="1"/>
      <w:numFmt w:val="bullet"/>
      <w:lvlText w:val="o"/>
      <w:lvlJc w:val="left"/>
      <w:pPr>
        <w:ind w:left="5898" w:hanging="360"/>
      </w:pPr>
      <w:rPr>
        <w:rFonts w:ascii="Courier New" w:hAnsi="Courier New" w:cs="Courier New" w:hint="default"/>
      </w:rPr>
    </w:lvl>
    <w:lvl w:ilvl="8" w:tplc="20000005" w:tentative="1">
      <w:start w:val="1"/>
      <w:numFmt w:val="bullet"/>
      <w:lvlText w:val=""/>
      <w:lvlJc w:val="left"/>
      <w:pPr>
        <w:ind w:left="6618" w:hanging="360"/>
      </w:pPr>
      <w:rPr>
        <w:rFonts w:ascii="Wingdings" w:hAnsi="Wingdings" w:hint="default"/>
      </w:rPr>
    </w:lvl>
  </w:abstractNum>
  <w:abstractNum w:abstractNumId="2" w15:restartNumberingAfterBreak="0">
    <w:nsid w:val="0F7F3FB8"/>
    <w:multiLevelType w:val="hybridMultilevel"/>
    <w:tmpl w:val="F7308C22"/>
    <w:lvl w:ilvl="0" w:tplc="20746CD0">
      <w:start w:val="5"/>
      <w:numFmt w:val="decimal"/>
      <w:lvlText w:val="%1"/>
      <w:lvlJc w:val="left"/>
      <w:pPr>
        <w:ind w:left="372" w:hanging="360"/>
      </w:pPr>
      <w:rPr>
        <w:rFonts w:hint="default"/>
        <w:color w:val="74838E"/>
        <w:w w:val="105"/>
      </w:rPr>
    </w:lvl>
    <w:lvl w:ilvl="1" w:tplc="20000019" w:tentative="1">
      <w:start w:val="1"/>
      <w:numFmt w:val="lowerLetter"/>
      <w:lvlText w:val="%2."/>
      <w:lvlJc w:val="left"/>
      <w:pPr>
        <w:ind w:left="1092" w:hanging="360"/>
      </w:pPr>
    </w:lvl>
    <w:lvl w:ilvl="2" w:tplc="2000001B" w:tentative="1">
      <w:start w:val="1"/>
      <w:numFmt w:val="lowerRoman"/>
      <w:lvlText w:val="%3."/>
      <w:lvlJc w:val="right"/>
      <w:pPr>
        <w:ind w:left="1812" w:hanging="180"/>
      </w:pPr>
    </w:lvl>
    <w:lvl w:ilvl="3" w:tplc="2000000F" w:tentative="1">
      <w:start w:val="1"/>
      <w:numFmt w:val="decimal"/>
      <w:lvlText w:val="%4."/>
      <w:lvlJc w:val="left"/>
      <w:pPr>
        <w:ind w:left="2532" w:hanging="360"/>
      </w:pPr>
    </w:lvl>
    <w:lvl w:ilvl="4" w:tplc="20000019" w:tentative="1">
      <w:start w:val="1"/>
      <w:numFmt w:val="lowerLetter"/>
      <w:lvlText w:val="%5."/>
      <w:lvlJc w:val="left"/>
      <w:pPr>
        <w:ind w:left="3252" w:hanging="360"/>
      </w:pPr>
    </w:lvl>
    <w:lvl w:ilvl="5" w:tplc="2000001B" w:tentative="1">
      <w:start w:val="1"/>
      <w:numFmt w:val="lowerRoman"/>
      <w:lvlText w:val="%6."/>
      <w:lvlJc w:val="right"/>
      <w:pPr>
        <w:ind w:left="3972" w:hanging="180"/>
      </w:pPr>
    </w:lvl>
    <w:lvl w:ilvl="6" w:tplc="2000000F" w:tentative="1">
      <w:start w:val="1"/>
      <w:numFmt w:val="decimal"/>
      <w:lvlText w:val="%7."/>
      <w:lvlJc w:val="left"/>
      <w:pPr>
        <w:ind w:left="4692" w:hanging="360"/>
      </w:pPr>
    </w:lvl>
    <w:lvl w:ilvl="7" w:tplc="20000019" w:tentative="1">
      <w:start w:val="1"/>
      <w:numFmt w:val="lowerLetter"/>
      <w:lvlText w:val="%8."/>
      <w:lvlJc w:val="left"/>
      <w:pPr>
        <w:ind w:left="5412" w:hanging="360"/>
      </w:pPr>
    </w:lvl>
    <w:lvl w:ilvl="8" w:tplc="2000001B" w:tentative="1">
      <w:start w:val="1"/>
      <w:numFmt w:val="lowerRoman"/>
      <w:lvlText w:val="%9."/>
      <w:lvlJc w:val="right"/>
      <w:pPr>
        <w:ind w:left="6132" w:hanging="180"/>
      </w:pPr>
    </w:lvl>
  </w:abstractNum>
  <w:abstractNum w:abstractNumId="3" w15:restartNumberingAfterBreak="0">
    <w:nsid w:val="17874959"/>
    <w:multiLevelType w:val="hybridMultilevel"/>
    <w:tmpl w:val="5EF4404C"/>
    <w:lvl w:ilvl="0" w:tplc="2368CA9E">
      <w:numFmt w:val="bullet"/>
      <w:lvlText w:val=""/>
      <w:lvlJc w:val="left"/>
      <w:pPr>
        <w:ind w:left="363" w:hanging="284"/>
      </w:pPr>
      <w:rPr>
        <w:rFonts w:ascii="Wingdings" w:eastAsia="Wingdings" w:hAnsi="Wingdings" w:cs="Wingdings" w:hint="default"/>
        <w:color w:val="A59F49"/>
        <w:w w:val="100"/>
        <w:sz w:val="19"/>
        <w:szCs w:val="19"/>
        <w:lang w:val="en-US" w:eastAsia="en-US" w:bidi="ar-SA"/>
      </w:rPr>
    </w:lvl>
    <w:lvl w:ilvl="1" w:tplc="83A863A8">
      <w:numFmt w:val="bullet"/>
      <w:lvlText w:val="•"/>
      <w:lvlJc w:val="left"/>
      <w:pPr>
        <w:ind w:left="657" w:hanging="284"/>
      </w:pPr>
      <w:rPr>
        <w:rFonts w:hint="default"/>
        <w:lang w:val="en-US" w:eastAsia="en-US" w:bidi="ar-SA"/>
      </w:rPr>
    </w:lvl>
    <w:lvl w:ilvl="2" w:tplc="AE28A0A2">
      <w:numFmt w:val="bullet"/>
      <w:lvlText w:val="•"/>
      <w:lvlJc w:val="left"/>
      <w:pPr>
        <w:ind w:left="955" w:hanging="284"/>
      </w:pPr>
      <w:rPr>
        <w:rFonts w:hint="default"/>
        <w:lang w:val="en-US" w:eastAsia="en-US" w:bidi="ar-SA"/>
      </w:rPr>
    </w:lvl>
    <w:lvl w:ilvl="3" w:tplc="E5522FE0">
      <w:numFmt w:val="bullet"/>
      <w:lvlText w:val="•"/>
      <w:lvlJc w:val="left"/>
      <w:pPr>
        <w:ind w:left="1252" w:hanging="284"/>
      </w:pPr>
      <w:rPr>
        <w:rFonts w:hint="default"/>
        <w:lang w:val="en-US" w:eastAsia="en-US" w:bidi="ar-SA"/>
      </w:rPr>
    </w:lvl>
    <w:lvl w:ilvl="4" w:tplc="ECA055DC">
      <w:numFmt w:val="bullet"/>
      <w:lvlText w:val="•"/>
      <w:lvlJc w:val="left"/>
      <w:pPr>
        <w:ind w:left="1550" w:hanging="284"/>
      </w:pPr>
      <w:rPr>
        <w:rFonts w:hint="default"/>
        <w:lang w:val="en-US" w:eastAsia="en-US" w:bidi="ar-SA"/>
      </w:rPr>
    </w:lvl>
    <w:lvl w:ilvl="5" w:tplc="4884608A">
      <w:numFmt w:val="bullet"/>
      <w:lvlText w:val="•"/>
      <w:lvlJc w:val="left"/>
      <w:pPr>
        <w:ind w:left="1848" w:hanging="284"/>
      </w:pPr>
      <w:rPr>
        <w:rFonts w:hint="default"/>
        <w:lang w:val="en-US" w:eastAsia="en-US" w:bidi="ar-SA"/>
      </w:rPr>
    </w:lvl>
    <w:lvl w:ilvl="6" w:tplc="201C4B06">
      <w:numFmt w:val="bullet"/>
      <w:lvlText w:val="•"/>
      <w:lvlJc w:val="left"/>
      <w:pPr>
        <w:ind w:left="2145" w:hanging="284"/>
      </w:pPr>
      <w:rPr>
        <w:rFonts w:hint="default"/>
        <w:lang w:val="en-US" w:eastAsia="en-US" w:bidi="ar-SA"/>
      </w:rPr>
    </w:lvl>
    <w:lvl w:ilvl="7" w:tplc="8DA0D88E">
      <w:numFmt w:val="bullet"/>
      <w:lvlText w:val="•"/>
      <w:lvlJc w:val="left"/>
      <w:pPr>
        <w:ind w:left="2443" w:hanging="284"/>
      </w:pPr>
      <w:rPr>
        <w:rFonts w:hint="default"/>
        <w:lang w:val="en-US" w:eastAsia="en-US" w:bidi="ar-SA"/>
      </w:rPr>
    </w:lvl>
    <w:lvl w:ilvl="8" w:tplc="7F5C58CE">
      <w:numFmt w:val="bullet"/>
      <w:lvlText w:val="•"/>
      <w:lvlJc w:val="left"/>
      <w:pPr>
        <w:ind w:left="2740" w:hanging="284"/>
      </w:pPr>
      <w:rPr>
        <w:rFonts w:hint="default"/>
        <w:lang w:val="en-US" w:eastAsia="en-US" w:bidi="ar-SA"/>
      </w:rPr>
    </w:lvl>
  </w:abstractNum>
  <w:abstractNum w:abstractNumId="4" w15:restartNumberingAfterBreak="0">
    <w:nsid w:val="1F80208B"/>
    <w:multiLevelType w:val="hybridMultilevel"/>
    <w:tmpl w:val="3E94FDDA"/>
    <w:lvl w:ilvl="0" w:tplc="191809BC">
      <w:start w:val="1"/>
      <w:numFmt w:val="decimal"/>
      <w:lvlText w:val="%1"/>
      <w:lvlJc w:val="left"/>
      <w:pPr>
        <w:ind w:left="146" w:hanging="134"/>
      </w:pPr>
      <w:rPr>
        <w:rFonts w:ascii="Trebuchet MS" w:eastAsia="Trebuchet MS" w:hAnsi="Trebuchet MS" w:cs="Trebuchet MS" w:hint="default"/>
        <w:color w:val="74838E"/>
        <w:w w:val="106"/>
        <w:sz w:val="16"/>
        <w:szCs w:val="16"/>
        <w:lang w:val="en-US" w:eastAsia="en-US" w:bidi="ar-SA"/>
      </w:rPr>
    </w:lvl>
    <w:lvl w:ilvl="1" w:tplc="E0A25566">
      <w:numFmt w:val="bullet"/>
      <w:lvlText w:val="•"/>
      <w:lvlJc w:val="left"/>
      <w:pPr>
        <w:ind w:left="1234" w:hanging="134"/>
      </w:pPr>
      <w:rPr>
        <w:rFonts w:hint="default"/>
        <w:lang w:val="en-US" w:eastAsia="en-US" w:bidi="ar-SA"/>
      </w:rPr>
    </w:lvl>
    <w:lvl w:ilvl="2" w:tplc="7DD23FBE">
      <w:numFmt w:val="bullet"/>
      <w:lvlText w:val="•"/>
      <w:lvlJc w:val="left"/>
      <w:pPr>
        <w:ind w:left="2329" w:hanging="134"/>
      </w:pPr>
      <w:rPr>
        <w:rFonts w:hint="default"/>
        <w:lang w:val="en-US" w:eastAsia="en-US" w:bidi="ar-SA"/>
      </w:rPr>
    </w:lvl>
    <w:lvl w:ilvl="3" w:tplc="D3645FF8">
      <w:numFmt w:val="bullet"/>
      <w:lvlText w:val="•"/>
      <w:lvlJc w:val="left"/>
      <w:pPr>
        <w:ind w:left="3423" w:hanging="134"/>
      </w:pPr>
      <w:rPr>
        <w:rFonts w:hint="default"/>
        <w:lang w:val="en-US" w:eastAsia="en-US" w:bidi="ar-SA"/>
      </w:rPr>
    </w:lvl>
    <w:lvl w:ilvl="4" w:tplc="393ABDB4">
      <w:numFmt w:val="bullet"/>
      <w:lvlText w:val="•"/>
      <w:lvlJc w:val="left"/>
      <w:pPr>
        <w:ind w:left="4518" w:hanging="134"/>
      </w:pPr>
      <w:rPr>
        <w:rFonts w:hint="default"/>
        <w:lang w:val="en-US" w:eastAsia="en-US" w:bidi="ar-SA"/>
      </w:rPr>
    </w:lvl>
    <w:lvl w:ilvl="5" w:tplc="47947CE2">
      <w:numFmt w:val="bullet"/>
      <w:lvlText w:val="•"/>
      <w:lvlJc w:val="left"/>
      <w:pPr>
        <w:ind w:left="5612" w:hanging="134"/>
      </w:pPr>
      <w:rPr>
        <w:rFonts w:hint="default"/>
        <w:lang w:val="en-US" w:eastAsia="en-US" w:bidi="ar-SA"/>
      </w:rPr>
    </w:lvl>
    <w:lvl w:ilvl="6" w:tplc="67940F8A">
      <w:numFmt w:val="bullet"/>
      <w:lvlText w:val="•"/>
      <w:lvlJc w:val="left"/>
      <w:pPr>
        <w:ind w:left="6707" w:hanging="134"/>
      </w:pPr>
      <w:rPr>
        <w:rFonts w:hint="default"/>
        <w:lang w:val="en-US" w:eastAsia="en-US" w:bidi="ar-SA"/>
      </w:rPr>
    </w:lvl>
    <w:lvl w:ilvl="7" w:tplc="67B626BC">
      <w:numFmt w:val="bullet"/>
      <w:lvlText w:val="•"/>
      <w:lvlJc w:val="left"/>
      <w:pPr>
        <w:ind w:left="7801" w:hanging="134"/>
      </w:pPr>
      <w:rPr>
        <w:rFonts w:hint="default"/>
        <w:lang w:val="en-US" w:eastAsia="en-US" w:bidi="ar-SA"/>
      </w:rPr>
    </w:lvl>
    <w:lvl w:ilvl="8" w:tplc="5B5AE2C0">
      <w:numFmt w:val="bullet"/>
      <w:lvlText w:val="•"/>
      <w:lvlJc w:val="left"/>
      <w:pPr>
        <w:ind w:left="8896" w:hanging="134"/>
      </w:pPr>
      <w:rPr>
        <w:rFonts w:hint="default"/>
        <w:lang w:val="en-US" w:eastAsia="en-US" w:bidi="ar-SA"/>
      </w:rPr>
    </w:lvl>
  </w:abstractNum>
  <w:abstractNum w:abstractNumId="5" w15:restartNumberingAfterBreak="0">
    <w:nsid w:val="32BF198D"/>
    <w:multiLevelType w:val="hybridMultilevel"/>
    <w:tmpl w:val="D7544312"/>
    <w:lvl w:ilvl="0" w:tplc="1E121682">
      <w:numFmt w:val="bullet"/>
      <w:lvlText w:val=""/>
      <w:lvlJc w:val="left"/>
      <w:pPr>
        <w:ind w:left="866" w:hanging="360"/>
      </w:pPr>
      <w:rPr>
        <w:rFonts w:ascii="Wingdings" w:eastAsia="Wingdings" w:hAnsi="Wingdings" w:cs="Wingdings" w:hint="default"/>
        <w:color w:val="A59F49"/>
        <w:w w:val="100"/>
        <w:sz w:val="19"/>
        <w:szCs w:val="19"/>
        <w:lang w:val="en-US" w:eastAsia="en-US" w:bidi="ar-SA"/>
      </w:rPr>
    </w:lvl>
    <w:lvl w:ilvl="1" w:tplc="20000003" w:tentative="1">
      <w:start w:val="1"/>
      <w:numFmt w:val="bullet"/>
      <w:lvlText w:val="o"/>
      <w:lvlJc w:val="left"/>
      <w:pPr>
        <w:ind w:left="1586" w:hanging="360"/>
      </w:pPr>
      <w:rPr>
        <w:rFonts w:ascii="Courier New" w:hAnsi="Courier New" w:cs="Courier New" w:hint="default"/>
      </w:rPr>
    </w:lvl>
    <w:lvl w:ilvl="2" w:tplc="20000005" w:tentative="1">
      <w:start w:val="1"/>
      <w:numFmt w:val="bullet"/>
      <w:lvlText w:val=""/>
      <w:lvlJc w:val="left"/>
      <w:pPr>
        <w:ind w:left="2306" w:hanging="360"/>
      </w:pPr>
      <w:rPr>
        <w:rFonts w:ascii="Wingdings" w:hAnsi="Wingdings" w:hint="default"/>
      </w:rPr>
    </w:lvl>
    <w:lvl w:ilvl="3" w:tplc="20000001" w:tentative="1">
      <w:start w:val="1"/>
      <w:numFmt w:val="bullet"/>
      <w:lvlText w:val=""/>
      <w:lvlJc w:val="left"/>
      <w:pPr>
        <w:ind w:left="3026" w:hanging="360"/>
      </w:pPr>
      <w:rPr>
        <w:rFonts w:ascii="Symbol" w:hAnsi="Symbol" w:hint="default"/>
      </w:rPr>
    </w:lvl>
    <w:lvl w:ilvl="4" w:tplc="20000003" w:tentative="1">
      <w:start w:val="1"/>
      <w:numFmt w:val="bullet"/>
      <w:lvlText w:val="o"/>
      <w:lvlJc w:val="left"/>
      <w:pPr>
        <w:ind w:left="3746" w:hanging="360"/>
      </w:pPr>
      <w:rPr>
        <w:rFonts w:ascii="Courier New" w:hAnsi="Courier New" w:cs="Courier New" w:hint="default"/>
      </w:rPr>
    </w:lvl>
    <w:lvl w:ilvl="5" w:tplc="20000005" w:tentative="1">
      <w:start w:val="1"/>
      <w:numFmt w:val="bullet"/>
      <w:lvlText w:val=""/>
      <w:lvlJc w:val="left"/>
      <w:pPr>
        <w:ind w:left="4466" w:hanging="360"/>
      </w:pPr>
      <w:rPr>
        <w:rFonts w:ascii="Wingdings" w:hAnsi="Wingdings" w:hint="default"/>
      </w:rPr>
    </w:lvl>
    <w:lvl w:ilvl="6" w:tplc="20000001" w:tentative="1">
      <w:start w:val="1"/>
      <w:numFmt w:val="bullet"/>
      <w:lvlText w:val=""/>
      <w:lvlJc w:val="left"/>
      <w:pPr>
        <w:ind w:left="5186" w:hanging="360"/>
      </w:pPr>
      <w:rPr>
        <w:rFonts w:ascii="Symbol" w:hAnsi="Symbol" w:hint="default"/>
      </w:rPr>
    </w:lvl>
    <w:lvl w:ilvl="7" w:tplc="20000003" w:tentative="1">
      <w:start w:val="1"/>
      <w:numFmt w:val="bullet"/>
      <w:lvlText w:val="o"/>
      <w:lvlJc w:val="left"/>
      <w:pPr>
        <w:ind w:left="5906" w:hanging="360"/>
      </w:pPr>
      <w:rPr>
        <w:rFonts w:ascii="Courier New" w:hAnsi="Courier New" w:cs="Courier New" w:hint="default"/>
      </w:rPr>
    </w:lvl>
    <w:lvl w:ilvl="8" w:tplc="20000005" w:tentative="1">
      <w:start w:val="1"/>
      <w:numFmt w:val="bullet"/>
      <w:lvlText w:val=""/>
      <w:lvlJc w:val="left"/>
      <w:pPr>
        <w:ind w:left="6626" w:hanging="360"/>
      </w:pPr>
      <w:rPr>
        <w:rFonts w:ascii="Wingdings" w:hAnsi="Wingdings" w:hint="default"/>
      </w:rPr>
    </w:lvl>
  </w:abstractNum>
  <w:abstractNum w:abstractNumId="6" w15:restartNumberingAfterBreak="0">
    <w:nsid w:val="48442C84"/>
    <w:multiLevelType w:val="hybridMultilevel"/>
    <w:tmpl w:val="F7EA6B60"/>
    <w:lvl w:ilvl="0" w:tplc="DB200950">
      <w:numFmt w:val="bullet"/>
      <w:lvlText w:val=""/>
      <w:lvlJc w:val="left"/>
      <w:pPr>
        <w:ind w:left="421" w:hanging="284"/>
      </w:pPr>
      <w:rPr>
        <w:rFonts w:ascii="Wingdings" w:eastAsia="Wingdings" w:hAnsi="Wingdings" w:cs="Wingdings" w:hint="default"/>
        <w:color w:val="A59F49"/>
        <w:w w:val="100"/>
        <w:sz w:val="19"/>
        <w:szCs w:val="19"/>
        <w:lang w:val="en-US" w:eastAsia="en-US" w:bidi="ar-SA"/>
      </w:rPr>
    </w:lvl>
    <w:lvl w:ilvl="1" w:tplc="7B82BA74">
      <w:numFmt w:val="bullet"/>
      <w:lvlText w:val="•"/>
      <w:lvlJc w:val="left"/>
      <w:pPr>
        <w:ind w:left="734" w:hanging="284"/>
      </w:pPr>
      <w:rPr>
        <w:rFonts w:hint="default"/>
        <w:lang w:val="en-US" w:eastAsia="en-US" w:bidi="ar-SA"/>
      </w:rPr>
    </w:lvl>
    <w:lvl w:ilvl="2" w:tplc="9286B946">
      <w:numFmt w:val="bullet"/>
      <w:lvlText w:val="•"/>
      <w:lvlJc w:val="left"/>
      <w:pPr>
        <w:ind w:left="1048" w:hanging="284"/>
      </w:pPr>
      <w:rPr>
        <w:rFonts w:hint="default"/>
        <w:lang w:val="en-US" w:eastAsia="en-US" w:bidi="ar-SA"/>
      </w:rPr>
    </w:lvl>
    <w:lvl w:ilvl="3" w:tplc="3688491A">
      <w:numFmt w:val="bullet"/>
      <w:lvlText w:val="•"/>
      <w:lvlJc w:val="left"/>
      <w:pPr>
        <w:ind w:left="1363" w:hanging="284"/>
      </w:pPr>
      <w:rPr>
        <w:rFonts w:hint="default"/>
        <w:lang w:val="en-US" w:eastAsia="en-US" w:bidi="ar-SA"/>
      </w:rPr>
    </w:lvl>
    <w:lvl w:ilvl="4" w:tplc="E0965D62">
      <w:numFmt w:val="bullet"/>
      <w:lvlText w:val="•"/>
      <w:lvlJc w:val="left"/>
      <w:pPr>
        <w:ind w:left="1677" w:hanging="284"/>
      </w:pPr>
      <w:rPr>
        <w:rFonts w:hint="default"/>
        <w:lang w:val="en-US" w:eastAsia="en-US" w:bidi="ar-SA"/>
      </w:rPr>
    </w:lvl>
    <w:lvl w:ilvl="5" w:tplc="E0B4E06E">
      <w:numFmt w:val="bullet"/>
      <w:lvlText w:val="•"/>
      <w:lvlJc w:val="left"/>
      <w:pPr>
        <w:ind w:left="1992" w:hanging="284"/>
      </w:pPr>
      <w:rPr>
        <w:rFonts w:hint="default"/>
        <w:lang w:val="en-US" w:eastAsia="en-US" w:bidi="ar-SA"/>
      </w:rPr>
    </w:lvl>
    <w:lvl w:ilvl="6" w:tplc="58CC0054">
      <w:numFmt w:val="bullet"/>
      <w:lvlText w:val="•"/>
      <w:lvlJc w:val="left"/>
      <w:pPr>
        <w:ind w:left="2306" w:hanging="284"/>
      </w:pPr>
      <w:rPr>
        <w:rFonts w:hint="default"/>
        <w:lang w:val="en-US" w:eastAsia="en-US" w:bidi="ar-SA"/>
      </w:rPr>
    </w:lvl>
    <w:lvl w:ilvl="7" w:tplc="CD523A5C">
      <w:numFmt w:val="bullet"/>
      <w:lvlText w:val="•"/>
      <w:lvlJc w:val="left"/>
      <w:pPr>
        <w:ind w:left="2621" w:hanging="284"/>
      </w:pPr>
      <w:rPr>
        <w:rFonts w:hint="default"/>
        <w:lang w:val="en-US" w:eastAsia="en-US" w:bidi="ar-SA"/>
      </w:rPr>
    </w:lvl>
    <w:lvl w:ilvl="8" w:tplc="588667B0">
      <w:numFmt w:val="bullet"/>
      <w:lvlText w:val="•"/>
      <w:lvlJc w:val="left"/>
      <w:pPr>
        <w:ind w:left="2935" w:hanging="284"/>
      </w:pPr>
      <w:rPr>
        <w:rFonts w:hint="default"/>
        <w:lang w:val="en-US" w:eastAsia="en-US" w:bidi="ar-SA"/>
      </w:rPr>
    </w:lvl>
  </w:abstractNum>
  <w:num w:numId="1">
    <w:abstractNumId w:val="0"/>
  </w:num>
  <w:num w:numId="2">
    <w:abstractNumId w:val="3"/>
  </w:num>
  <w:num w:numId="3">
    <w:abstractNumId w:val="4"/>
  </w:num>
  <w:num w:numId="4">
    <w:abstractNumId w:val="6"/>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C3BE8"/>
    <w:rsid w:val="000157B6"/>
    <w:rsid w:val="00022FFC"/>
    <w:rsid w:val="0002308D"/>
    <w:rsid w:val="000641BF"/>
    <w:rsid w:val="00085A55"/>
    <w:rsid w:val="0009481D"/>
    <w:rsid w:val="000A0E50"/>
    <w:rsid w:val="000A5AED"/>
    <w:rsid w:val="000B22CE"/>
    <w:rsid w:val="000B691A"/>
    <w:rsid w:val="000D1155"/>
    <w:rsid w:val="000D70F5"/>
    <w:rsid w:val="000E4191"/>
    <w:rsid w:val="000E4324"/>
    <w:rsid w:val="000E4A1A"/>
    <w:rsid w:val="001550CB"/>
    <w:rsid w:val="001625A9"/>
    <w:rsid w:val="00192415"/>
    <w:rsid w:val="001A3B0F"/>
    <w:rsid w:val="001A67BE"/>
    <w:rsid w:val="001B388D"/>
    <w:rsid w:val="001E315C"/>
    <w:rsid w:val="00217B03"/>
    <w:rsid w:val="00225D28"/>
    <w:rsid w:val="0024135B"/>
    <w:rsid w:val="00251D14"/>
    <w:rsid w:val="00253FA5"/>
    <w:rsid w:val="00283F25"/>
    <w:rsid w:val="002841F7"/>
    <w:rsid w:val="002A0570"/>
    <w:rsid w:val="002C031F"/>
    <w:rsid w:val="002E21E1"/>
    <w:rsid w:val="002F1E20"/>
    <w:rsid w:val="002F31FE"/>
    <w:rsid w:val="00324C8C"/>
    <w:rsid w:val="0032799B"/>
    <w:rsid w:val="00333791"/>
    <w:rsid w:val="00356683"/>
    <w:rsid w:val="00364BD7"/>
    <w:rsid w:val="00366AF2"/>
    <w:rsid w:val="00394EFF"/>
    <w:rsid w:val="00395BD4"/>
    <w:rsid w:val="003A0F34"/>
    <w:rsid w:val="003B426F"/>
    <w:rsid w:val="003C636A"/>
    <w:rsid w:val="003D19E6"/>
    <w:rsid w:val="003F70A6"/>
    <w:rsid w:val="0041429E"/>
    <w:rsid w:val="00425207"/>
    <w:rsid w:val="0042765E"/>
    <w:rsid w:val="0046362E"/>
    <w:rsid w:val="00475628"/>
    <w:rsid w:val="00476480"/>
    <w:rsid w:val="00481BA2"/>
    <w:rsid w:val="004834EC"/>
    <w:rsid w:val="004857B0"/>
    <w:rsid w:val="004B596F"/>
    <w:rsid w:val="004C381E"/>
    <w:rsid w:val="004C395F"/>
    <w:rsid w:val="004E1A0B"/>
    <w:rsid w:val="00557789"/>
    <w:rsid w:val="00573363"/>
    <w:rsid w:val="005E13EB"/>
    <w:rsid w:val="006174B5"/>
    <w:rsid w:val="006179C1"/>
    <w:rsid w:val="00643E37"/>
    <w:rsid w:val="00644C7E"/>
    <w:rsid w:val="00657D43"/>
    <w:rsid w:val="00666008"/>
    <w:rsid w:val="006673C5"/>
    <w:rsid w:val="0068112C"/>
    <w:rsid w:val="006820C6"/>
    <w:rsid w:val="006914DB"/>
    <w:rsid w:val="006E4646"/>
    <w:rsid w:val="006F1393"/>
    <w:rsid w:val="006F4002"/>
    <w:rsid w:val="006F73B4"/>
    <w:rsid w:val="0071192D"/>
    <w:rsid w:val="00714DBE"/>
    <w:rsid w:val="00723391"/>
    <w:rsid w:val="00733499"/>
    <w:rsid w:val="00736068"/>
    <w:rsid w:val="00742ADB"/>
    <w:rsid w:val="007C7683"/>
    <w:rsid w:val="007D52E9"/>
    <w:rsid w:val="007E1A70"/>
    <w:rsid w:val="00812D97"/>
    <w:rsid w:val="00844459"/>
    <w:rsid w:val="008446C9"/>
    <w:rsid w:val="00855CDA"/>
    <w:rsid w:val="00855D24"/>
    <w:rsid w:val="00864510"/>
    <w:rsid w:val="0087363A"/>
    <w:rsid w:val="0087373B"/>
    <w:rsid w:val="008A727D"/>
    <w:rsid w:val="008B0C3C"/>
    <w:rsid w:val="008E593E"/>
    <w:rsid w:val="008E7F3A"/>
    <w:rsid w:val="00954F6D"/>
    <w:rsid w:val="00967433"/>
    <w:rsid w:val="00996C91"/>
    <w:rsid w:val="009A7579"/>
    <w:rsid w:val="009C1A81"/>
    <w:rsid w:val="009F1742"/>
    <w:rsid w:val="009F5677"/>
    <w:rsid w:val="00A010F6"/>
    <w:rsid w:val="00A0561D"/>
    <w:rsid w:val="00A21628"/>
    <w:rsid w:val="00A21FD6"/>
    <w:rsid w:val="00A76A83"/>
    <w:rsid w:val="00A86FE3"/>
    <w:rsid w:val="00A93C1C"/>
    <w:rsid w:val="00AC3BE8"/>
    <w:rsid w:val="00AD2DA3"/>
    <w:rsid w:val="00B320FE"/>
    <w:rsid w:val="00B7244C"/>
    <w:rsid w:val="00BA219B"/>
    <w:rsid w:val="00BA3D0B"/>
    <w:rsid w:val="00BC2062"/>
    <w:rsid w:val="00BE54B7"/>
    <w:rsid w:val="00C0059C"/>
    <w:rsid w:val="00C069C6"/>
    <w:rsid w:val="00C10DA5"/>
    <w:rsid w:val="00C340F7"/>
    <w:rsid w:val="00C52E04"/>
    <w:rsid w:val="00C55B2B"/>
    <w:rsid w:val="00C60448"/>
    <w:rsid w:val="00C74340"/>
    <w:rsid w:val="00C80CE4"/>
    <w:rsid w:val="00C91C97"/>
    <w:rsid w:val="00C96F29"/>
    <w:rsid w:val="00CA19CF"/>
    <w:rsid w:val="00CC0859"/>
    <w:rsid w:val="00CC4193"/>
    <w:rsid w:val="00CE17EE"/>
    <w:rsid w:val="00D10B3E"/>
    <w:rsid w:val="00D20E34"/>
    <w:rsid w:val="00DF1FAA"/>
    <w:rsid w:val="00DF48F0"/>
    <w:rsid w:val="00E00D2E"/>
    <w:rsid w:val="00E108D6"/>
    <w:rsid w:val="00E812FB"/>
    <w:rsid w:val="00E923FB"/>
    <w:rsid w:val="00EA732E"/>
    <w:rsid w:val="00F30AEC"/>
    <w:rsid w:val="00F33B22"/>
    <w:rsid w:val="00F555C9"/>
    <w:rsid w:val="00F65706"/>
    <w:rsid w:val="00F81AA8"/>
    <w:rsid w:val="00FC627A"/>
    <w:rsid w:val="00FE6BA9"/>
    <w:rsid w:val="00FF5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1809EE3A"/>
  <w15:docId w15:val="{146D7D9E-7159-427B-B072-9704DF64F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rebuchet MS" w:eastAsia="Trebuchet MS" w:hAnsi="Trebuchet MS" w:cs="Trebuchet MS"/>
    </w:rPr>
  </w:style>
  <w:style w:type="paragraph" w:styleId="1">
    <w:name w:val="heading 1"/>
    <w:basedOn w:val="a"/>
    <w:uiPriority w:val="9"/>
    <w:qFormat/>
    <w:pPr>
      <w:spacing w:before="27"/>
      <w:ind w:left="146"/>
      <w:outlineLvl w:val="0"/>
    </w:pPr>
    <w:rPr>
      <w:rFonts w:ascii="Tahoma" w:eastAsia="Tahoma" w:hAnsi="Tahoma" w:cs="Tahoma"/>
      <w:sz w:val="58"/>
      <w:szCs w:val="5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0"/>
      <w:szCs w:val="20"/>
    </w:rPr>
  </w:style>
  <w:style w:type="paragraph" w:styleId="a5">
    <w:name w:val="Title"/>
    <w:basedOn w:val="a"/>
    <w:uiPriority w:val="10"/>
    <w:qFormat/>
    <w:pPr>
      <w:spacing w:line="1494" w:lineRule="exact"/>
      <w:ind w:left="222"/>
    </w:pPr>
    <w:rPr>
      <w:rFonts w:ascii="Tahoma" w:eastAsia="Tahoma" w:hAnsi="Tahoma" w:cs="Tahoma"/>
      <w:b/>
      <w:bCs/>
      <w:sz w:val="130"/>
      <w:szCs w:val="130"/>
    </w:rPr>
  </w:style>
  <w:style w:type="paragraph" w:styleId="a6">
    <w:name w:val="List Paragraph"/>
    <w:basedOn w:val="a"/>
    <w:uiPriority w:val="1"/>
    <w:qFormat/>
    <w:pPr>
      <w:ind w:left="146" w:hanging="284"/>
    </w:pPr>
  </w:style>
  <w:style w:type="paragraph" w:customStyle="1" w:styleId="TableParagraph">
    <w:name w:val="Table Paragraph"/>
    <w:basedOn w:val="a"/>
    <w:uiPriority w:val="1"/>
    <w:qFormat/>
  </w:style>
  <w:style w:type="character" w:customStyle="1" w:styleId="a4">
    <w:name w:val="Основной текст Знак"/>
    <w:basedOn w:val="a0"/>
    <w:link w:val="a3"/>
    <w:uiPriority w:val="1"/>
    <w:rsid w:val="007D52E9"/>
    <w:rPr>
      <w:rFonts w:ascii="Trebuchet MS" w:eastAsia="Trebuchet MS" w:hAnsi="Trebuchet MS" w:cs="Trebuchet MS"/>
      <w:sz w:val="20"/>
      <w:szCs w:val="20"/>
    </w:rPr>
  </w:style>
  <w:style w:type="character" w:styleId="a7">
    <w:name w:val="Hyperlink"/>
    <w:basedOn w:val="a0"/>
    <w:uiPriority w:val="99"/>
    <w:semiHidden/>
    <w:unhideWhenUsed/>
    <w:rsid w:val="000E4191"/>
    <w:rPr>
      <w:color w:val="0000FF"/>
      <w:u w:val="single"/>
    </w:rPr>
  </w:style>
  <w:style w:type="paragraph" w:styleId="a8">
    <w:name w:val="header"/>
    <w:basedOn w:val="a"/>
    <w:link w:val="a9"/>
    <w:uiPriority w:val="99"/>
    <w:unhideWhenUsed/>
    <w:rsid w:val="0032799B"/>
    <w:pPr>
      <w:tabs>
        <w:tab w:val="center" w:pos="4677"/>
        <w:tab w:val="right" w:pos="9355"/>
      </w:tabs>
    </w:pPr>
  </w:style>
  <w:style w:type="character" w:customStyle="1" w:styleId="a9">
    <w:name w:val="Верхний колонтитул Знак"/>
    <w:basedOn w:val="a0"/>
    <w:link w:val="a8"/>
    <w:uiPriority w:val="99"/>
    <w:rsid w:val="0032799B"/>
    <w:rPr>
      <w:rFonts w:ascii="Trebuchet MS" w:eastAsia="Trebuchet MS" w:hAnsi="Trebuchet MS" w:cs="Trebuchet MS"/>
    </w:rPr>
  </w:style>
  <w:style w:type="paragraph" w:styleId="aa">
    <w:name w:val="footer"/>
    <w:basedOn w:val="a"/>
    <w:link w:val="ab"/>
    <w:uiPriority w:val="99"/>
    <w:unhideWhenUsed/>
    <w:rsid w:val="0032799B"/>
    <w:pPr>
      <w:tabs>
        <w:tab w:val="center" w:pos="4677"/>
        <w:tab w:val="right" w:pos="9355"/>
      </w:tabs>
    </w:pPr>
  </w:style>
  <w:style w:type="character" w:customStyle="1" w:styleId="ab">
    <w:name w:val="Нижний колонтитул Знак"/>
    <w:basedOn w:val="a0"/>
    <w:link w:val="aa"/>
    <w:uiPriority w:val="99"/>
    <w:rsid w:val="0032799B"/>
    <w:rPr>
      <w:rFonts w:ascii="Trebuchet MS" w:eastAsia="Trebuchet MS" w:hAnsi="Trebuchet MS" w:cs="Trebuchet MS"/>
    </w:rPr>
  </w:style>
  <w:style w:type="paragraph" w:styleId="ac">
    <w:name w:val="Balloon Text"/>
    <w:basedOn w:val="a"/>
    <w:link w:val="ad"/>
    <w:uiPriority w:val="99"/>
    <w:semiHidden/>
    <w:unhideWhenUsed/>
    <w:rsid w:val="00855CDA"/>
    <w:rPr>
      <w:rFonts w:ascii="Tahoma" w:hAnsi="Tahoma" w:cs="Tahoma"/>
      <w:sz w:val="16"/>
      <w:szCs w:val="16"/>
    </w:rPr>
  </w:style>
  <w:style w:type="character" w:customStyle="1" w:styleId="ad">
    <w:name w:val="Текст выноски Знак"/>
    <w:basedOn w:val="a0"/>
    <w:link w:val="ac"/>
    <w:uiPriority w:val="99"/>
    <w:semiHidden/>
    <w:rsid w:val="00855CDA"/>
    <w:rPr>
      <w:rFonts w:ascii="Tahoma" w:eastAsia="Trebuchet M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D2F5C2D7F38543A7DECC0B91FBF8EC" ma:contentTypeVersion="18" ma:contentTypeDescription="Create a new document." ma:contentTypeScope="" ma:versionID="5128e4c802ecaff48516fdbf07e3c501">
  <xsd:schema xmlns:xsd="http://www.w3.org/2001/XMLSchema" xmlns:xs="http://www.w3.org/2001/XMLSchema" xmlns:p="http://schemas.microsoft.com/office/2006/metadata/properties" xmlns:ns2="f3ae32bb-a161-4da2-a912-3fd4ef5c7b4c" xmlns:ns3="5bf4adf3-0360-4285-b414-8a1933b4cf43" targetNamespace="http://schemas.microsoft.com/office/2006/metadata/properties" ma:root="true" ma:fieldsID="9c4edededd03e32124016cfa9f0fc213" ns2:_="" ns3:_="">
    <xsd:import namespace="f3ae32bb-a161-4da2-a912-3fd4ef5c7b4c"/>
    <xsd:import namespace="5bf4adf3-0360-4285-b414-8a1933b4cf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e32bb-a161-4da2-a912-3fd4ef5c7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10ffe1f-c839-4a66-9ae8-9a2945e491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f4adf3-0360-4285-b414-8a1933b4cf4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9058e7-3c1f-447e-868b-29c765caa27c}" ma:internalName="TaxCatchAll" ma:showField="CatchAllData" ma:web="5bf4adf3-0360-4285-b414-8a1933b4cf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bf4adf3-0360-4285-b414-8a1933b4cf43" xsi:nil="true"/>
    <lcf76f155ced4ddcb4097134ff3c332f xmlns="f3ae32bb-a161-4da2-a912-3fd4ef5c7b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5FD461-B78F-40E9-889B-19B7753E04BA}">
  <ds:schemaRefs>
    <ds:schemaRef ds:uri="http://schemas.openxmlformats.org/officeDocument/2006/bibliography"/>
  </ds:schemaRefs>
</ds:datastoreItem>
</file>

<file path=customXml/itemProps2.xml><?xml version="1.0" encoding="utf-8"?>
<ds:datastoreItem xmlns:ds="http://schemas.openxmlformats.org/officeDocument/2006/customXml" ds:itemID="{188D0C8B-B982-4CA0-9016-04136372E6CB}"/>
</file>

<file path=customXml/itemProps3.xml><?xml version="1.0" encoding="utf-8"?>
<ds:datastoreItem xmlns:ds="http://schemas.openxmlformats.org/officeDocument/2006/customXml" ds:itemID="{CB4DE53D-60C4-49FD-B3B1-CC2477F2B3A8}"/>
</file>

<file path=customXml/itemProps4.xml><?xml version="1.0" encoding="utf-8"?>
<ds:datastoreItem xmlns:ds="http://schemas.openxmlformats.org/officeDocument/2006/customXml" ds:itemID="{3A2FE5DC-EFC2-4591-ABAF-713EEEF998C8}"/>
</file>

<file path=docProps/app.xml><?xml version="1.0" encoding="utf-8"?>
<Properties xmlns="http://schemas.openxmlformats.org/officeDocument/2006/extended-properties" xmlns:vt="http://schemas.openxmlformats.org/officeDocument/2006/docPropsVTypes">
  <Template>Normal.dotm</Template>
  <TotalTime>1</TotalTime>
  <Pages>1</Pages>
  <Words>2560</Words>
  <Characters>19668</Characters>
  <Application>Microsoft Office Word</Application>
  <DocSecurity>0</DocSecurity>
  <Lines>678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R3</dc:creator>
  <cp:lastModifiedBy>Dell</cp:lastModifiedBy>
  <cp:revision>4</cp:revision>
  <dcterms:created xsi:type="dcterms:W3CDTF">2023-01-21T17:51:00Z</dcterms:created>
  <dcterms:modified xsi:type="dcterms:W3CDTF">2023-01-24T11:49:00Z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2017-02-21T00:00:00Z</vt:filetime>
  </property>
  <property fmtid="{D5CDD505-2E9C-101B-9397-08002B2CF9AE}" pid="3" name="Creator">
    <vt:lpwstr>Adobe InDesign CS6 (Windows)</vt:lpwstr>
  </property>
  <property fmtid="{D5CDD505-2E9C-101B-9397-08002B2CF9AE}" pid="4" name="LastSaved">
    <vt:filetime>2022-12-21T00:00:00Z</vt:filetime>
  </property>
  <property fmtid="{D5CDD505-2E9C-101B-9397-08002B2CF9AE}" pid="5" name="ContentTypeId">
    <vt:lpwstr>0x010100C9D2F5C2D7F38543A7DECC0B91FBF8EC</vt:lpwstr>
  </property>
</Properties>
</file>