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A8D160" w14:textId="77777777" w:rsidR="00D562F7" w:rsidRDefault="00D562F7">
      <w:pPr>
        <w:pStyle w:val="a3"/>
        <w:spacing w:before="10"/>
        <w:rPr>
          <w:rFonts w:ascii="Times New Roman"/>
          <w:sz w:val="24"/>
        </w:rPr>
      </w:pPr>
      <w:bookmarkStart w:id="0" w:name="_GoBack"/>
      <w:bookmarkEnd w:id="0"/>
    </w:p>
    <w:p w14:paraId="747550AD" w14:textId="77777777" w:rsidR="00D97E9B" w:rsidRDefault="005E41C0" w:rsidP="00357132">
      <w:pPr>
        <w:spacing w:before="107"/>
        <w:ind w:left="7513" w:right="144" w:hanging="18"/>
        <w:jc w:val="right"/>
        <w:rPr>
          <w:rFonts w:ascii="Tahoma"/>
          <w:b/>
          <w:color w:val="005596"/>
          <w:w w:val="90"/>
          <w:sz w:val="24"/>
          <w:lang w:val="ru-RU"/>
        </w:rPr>
      </w:pPr>
      <w:r>
        <w:rPr>
          <w:noProof/>
          <w:lang w:val="ru-RU" w:eastAsia="ru-RU"/>
        </w:rPr>
        <w:drawing>
          <wp:anchor distT="0" distB="0" distL="0" distR="0" simplePos="0" relativeHeight="15730688" behindDoc="0" locked="0" layoutInCell="1" allowOverlap="1" wp14:anchorId="725D23DA" wp14:editId="7A3563E5">
            <wp:simplePos x="0" y="0"/>
            <wp:positionH relativeFrom="page">
              <wp:posOffset>364734</wp:posOffset>
            </wp:positionH>
            <wp:positionV relativeFrom="paragraph">
              <wp:posOffset>-176122</wp:posOffset>
            </wp:positionV>
            <wp:extent cx="1562282" cy="67066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562282" cy="670661"/>
                    </a:xfrm>
                    <a:prstGeom prst="rect">
                      <a:avLst/>
                    </a:prstGeom>
                  </pic:spPr>
                </pic:pic>
              </a:graphicData>
            </a:graphic>
          </wp:anchor>
        </w:drawing>
      </w:r>
      <w:r w:rsidR="00040818">
        <w:rPr>
          <w:rFonts w:ascii="Tahoma"/>
          <w:b/>
          <w:color w:val="005596"/>
          <w:w w:val="80"/>
          <w:sz w:val="24"/>
          <w:lang w:val="ru-RU"/>
        </w:rPr>
        <w:t>ПРОГНОЗИРОВАНИЕ</w:t>
      </w:r>
      <w:r w:rsidR="00040818" w:rsidRPr="00D97E9B">
        <w:rPr>
          <w:rFonts w:ascii="Tahoma"/>
          <w:b/>
          <w:color w:val="005596"/>
          <w:w w:val="80"/>
          <w:sz w:val="24"/>
          <w:lang w:val="ru-RU"/>
        </w:rPr>
        <w:t xml:space="preserve"> </w:t>
      </w:r>
      <w:r w:rsidR="00D97E9B">
        <w:rPr>
          <w:rFonts w:ascii="Tahoma"/>
          <w:b/>
          <w:color w:val="005596"/>
          <w:w w:val="80"/>
          <w:sz w:val="24"/>
          <w:lang w:val="ru-RU"/>
        </w:rPr>
        <w:t>НАВЫКОВ</w:t>
      </w:r>
      <w:r w:rsidR="00D97E9B" w:rsidRPr="00D97E9B">
        <w:rPr>
          <w:rFonts w:ascii="Tahoma"/>
          <w:b/>
          <w:color w:val="005596"/>
          <w:spacing w:val="-54"/>
          <w:w w:val="80"/>
          <w:sz w:val="24"/>
          <w:lang w:val="ru-RU"/>
        </w:rPr>
        <w:t xml:space="preserve"> </w:t>
      </w:r>
      <w:r w:rsidR="00357132">
        <w:rPr>
          <w:rFonts w:ascii="Tahoma"/>
          <w:b/>
          <w:color w:val="005596"/>
          <w:w w:val="90"/>
          <w:sz w:val="24"/>
          <w:lang w:val="ru-RU"/>
        </w:rPr>
        <w:t>ИНФОРМАЦИОН</w:t>
      </w:r>
      <w:r w:rsidR="00D97E9B">
        <w:rPr>
          <w:rFonts w:ascii="Tahoma"/>
          <w:b/>
          <w:color w:val="005596"/>
          <w:w w:val="90"/>
          <w:sz w:val="24"/>
          <w:lang w:val="ru-RU"/>
        </w:rPr>
        <w:t>НАЯ</w:t>
      </w:r>
      <w:r w:rsidR="00D97E9B">
        <w:rPr>
          <w:rFonts w:ascii="Tahoma"/>
          <w:b/>
          <w:color w:val="005596"/>
          <w:w w:val="90"/>
          <w:sz w:val="24"/>
          <w:lang w:val="ru-RU"/>
        </w:rPr>
        <w:t xml:space="preserve"> </w:t>
      </w:r>
      <w:r w:rsidR="00D97E9B">
        <w:rPr>
          <w:rFonts w:ascii="Tahoma"/>
          <w:b/>
          <w:color w:val="005596"/>
          <w:w w:val="90"/>
          <w:sz w:val="24"/>
          <w:lang w:val="ru-RU"/>
        </w:rPr>
        <w:t>ЗАПИСКА</w:t>
      </w:r>
    </w:p>
    <w:p w14:paraId="53A4DFFA" w14:textId="77777777" w:rsidR="00D562F7" w:rsidRPr="00D97E9B" w:rsidRDefault="005E41C0" w:rsidP="00D97E9B">
      <w:pPr>
        <w:spacing w:before="107"/>
        <w:ind w:left="7938" w:right="144" w:hanging="18"/>
        <w:jc w:val="right"/>
        <w:rPr>
          <w:rFonts w:ascii="Tahoma"/>
          <w:b/>
          <w:sz w:val="24"/>
          <w:lang w:val="ru-RU"/>
        </w:rPr>
      </w:pPr>
      <w:r w:rsidRPr="00D97E9B">
        <w:rPr>
          <w:rFonts w:ascii="Tahoma"/>
          <w:b/>
          <w:color w:val="005596"/>
          <w:spacing w:val="-60"/>
          <w:w w:val="90"/>
          <w:sz w:val="24"/>
          <w:lang w:val="ru-RU"/>
        </w:rPr>
        <w:t xml:space="preserve"> </w:t>
      </w:r>
      <w:r w:rsidR="00D97E9B">
        <w:rPr>
          <w:color w:val="00AAE6"/>
          <w:w w:val="95"/>
          <w:sz w:val="24"/>
          <w:lang w:val="ru-RU"/>
        </w:rPr>
        <w:t xml:space="preserve">ФЕВРАЛЬ </w:t>
      </w:r>
      <w:r w:rsidRPr="00D97E9B">
        <w:rPr>
          <w:color w:val="00AAE6"/>
          <w:spacing w:val="-12"/>
          <w:w w:val="95"/>
          <w:sz w:val="24"/>
          <w:lang w:val="ru-RU"/>
        </w:rPr>
        <w:t xml:space="preserve"> </w:t>
      </w:r>
      <w:r w:rsidRPr="00D97E9B">
        <w:rPr>
          <w:rFonts w:ascii="Tahoma"/>
          <w:b/>
          <w:color w:val="C7DB44"/>
          <w:w w:val="95"/>
          <w:sz w:val="24"/>
          <w:lang w:val="ru-RU"/>
        </w:rPr>
        <w:t>2017</w:t>
      </w:r>
    </w:p>
    <w:p w14:paraId="77315FA5" w14:textId="77777777" w:rsidR="00D562F7" w:rsidRPr="005A2C04" w:rsidRDefault="00953B40" w:rsidP="00953B40">
      <w:pPr>
        <w:pStyle w:val="a4"/>
        <w:spacing w:before="0" w:line="880" w:lineRule="exact"/>
        <w:ind w:left="170"/>
        <w:rPr>
          <w:sz w:val="72"/>
          <w:lang w:val="ru-RU"/>
        </w:rPr>
      </w:pPr>
      <w:r w:rsidRPr="00953B40">
        <w:rPr>
          <w:noProof/>
          <w:sz w:val="60"/>
          <w:szCs w:val="60"/>
          <w:lang w:val="ru-RU" w:eastAsia="ru-RU"/>
        </w:rPr>
        <w:drawing>
          <wp:anchor distT="0" distB="0" distL="0" distR="0" simplePos="0" relativeHeight="251658752" behindDoc="0" locked="0" layoutInCell="1" allowOverlap="1" wp14:anchorId="6D463236" wp14:editId="390142B8">
            <wp:simplePos x="0" y="0"/>
            <wp:positionH relativeFrom="page">
              <wp:posOffset>4209415</wp:posOffset>
            </wp:positionH>
            <wp:positionV relativeFrom="paragraph">
              <wp:posOffset>1370965</wp:posOffset>
            </wp:positionV>
            <wp:extent cx="2977173" cy="16383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977173" cy="1638300"/>
                    </a:xfrm>
                    <a:prstGeom prst="rect">
                      <a:avLst/>
                    </a:prstGeom>
                  </pic:spPr>
                </pic:pic>
              </a:graphicData>
            </a:graphic>
            <wp14:sizeRelH relativeFrom="margin">
              <wp14:pctWidth>0</wp14:pctWidth>
            </wp14:sizeRelH>
            <wp14:sizeRelV relativeFrom="margin">
              <wp14:pctHeight>0</wp14:pctHeight>
            </wp14:sizeRelV>
          </wp:anchor>
        </w:drawing>
      </w:r>
      <w:bookmarkStart w:id="1" w:name="_Hlk123060150"/>
      <w:r>
        <w:rPr>
          <w:color w:val="C1D82F"/>
          <w:spacing w:val="73"/>
          <w:w w:val="85"/>
          <w:sz w:val="72"/>
          <w:lang w:val="ru-RU"/>
        </w:rPr>
        <w:t>ИССЛЕДОВАНИЯ ПО ОТСЛЕЖИВАНИЮ ВЫПУСКНИКОВ</w:t>
      </w:r>
      <w:bookmarkEnd w:id="1"/>
    </w:p>
    <w:p w14:paraId="3C2F3760" w14:textId="77777777" w:rsidR="00D562F7" w:rsidRPr="00953B40" w:rsidRDefault="00251C10">
      <w:pPr>
        <w:spacing w:before="59" w:line="208" w:lineRule="auto"/>
        <w:ind w:left="184" w:right="5763"/>
        <w:rPr>
          <w:rFonts w:ascii="Tahoma"/>
          <w:b/>
          <w:sz w:val="60"/>
          <w:szCs w:val="60"/>
          <w:lang w:val="ru-RU"/>
        </w:rPr>
      </w:pPr>
      <w:r w:rsidRPr="00953B40">
        <w:rPr>
          <w:rFonts w:ascii="Tahoma"/>
          <w:color w:val="C1D82F"/>
          <w:sz w:val="60"/>
          <w:szCs w:val="60"/>
          <w:lang w:val="ru-RU"/>
        </w:rPr>
        <w:t>ОЦЕНКА</w:t>
      </w:r>
      <w:r w:rsidRPr="00953B40">
        <w:rPr>
          <w:rFonts w:ascii="Tahoma"/>
          <w:color w:val="C1D82F"/>
          <w:sz w:val="60"/>
          <w:szCs w:val="60"/>
          <w:lang w:val="ru-RU"/>
        </w:rPr>
        <w:t xml:space="preserve"> </w:t>
      </w:r>
      <w:r w:rsidRPr="00953B40">
        <w:rPr>
          <w:rFonts w:ascii="Tahoma"/>
          <w:b/>
          <w:color w:val="817C00"/>
          <w:w w:val="90"/>
          <w:sz w:val="60"/>
          <w:szCs w:val="60"/>
          <w:lang w:val="ru-RU"/>
        </w:rPr>
        <w:t>ВЛИЯНИЯ</w:t>
      </w:r>
      <w:r w:rsidR="005E41C0" w:rsidRPr="00953B40">
        <w:rPr>
          <w:rFonts w:ascii="Tahoma"/>
          <w:b/>
          <w:color w:val="817C00"/>
          <w:spacing w:val="1"/>
          <w:w w:val="90"/>
          <w:sz w:val="60"/>
          <w:szCs w:val="60"/>
          <w:lang w:val="ru-RU"/>
        </w:rPr>
        <w:t xml:space="preserve"> </w:t>
      </w:r>
      <w:r w:rsidRPr="00953B40">
        <w:rPr>
          <w:rFonts w:ascii="Tahoma"/>
          <w:b/>
          <w:color w:val="817C00"/>
          <w:w w:val="90"/>
          <w:sz w:val="60"/>
          <w:szCs w:val="60"/>
          <w:lang w:val="ru-RU"/>
        </w:rPr>
        <w:t>ПРОГРАММ</w:t>
      </w:r>
      <w:r w:rsidR="00BE3A39" w:rsidRPr="00BE3A39">
        <w:rPr>
          <w:rFonts w:ascii="Tahoma"/>
          <w:color w:val="C1D82F"/>
          <w:w w:val="95"/>
          <w:sz w:val="60"/>
          <w:szCs w:val="60"/>
          <w:lang w:val="ru-RU"/>
        </w:rPr>
        <w:t xml:space="preserve"> </w:t>
      </w:r>
      <w:r w:rsidR="00BE3A39">
        <w:rPr>
          <w:rFonts w:ascii="Tahoma"/>
          <w:color w:val="C1D82F"/>
          <w:w w:val="95"/>
          <w:sz w:val="60"/>
          <w:szCs w:val="60"/>
          <w:lang w:val="ru-RU"/>
        </w:rPr>
        <w:t>ОБУЧЕНИЯ</w:t>
      </w:r>
    </w:p>
    <w:p w14:paraId="7A6C3038" w14:textId="77777777" w:rsidR="00D562F7" w:rsidRPr="004D5848" w:rsidRDefault="00F00F69">
      <w:pPr>
        <w:pStyle w:val="a3"/>
        <w:spacing w:before="5"/>
        <w:rPr>
          <w:rFonts w:ascii="Tahoma"/>
          <w:b/>
          <w:sz w:val="16"/>
          <w:lang w:val="ru-RU"/>
        </w:rPr>
      </w:pPr>
      <w:r>
        <w:pict w14:anchorId="0069657D">
          <v:shape id="_x0000_s1042" style="position:absolute;margin-left:27.45pt;margin-top:12.8pt;width:538.6pt;height:.1pt;z-index:-15728640;mso-wrap-distance-left:0;mso-wrap-distance-right:0;mso-position-horizontal-relative:page" coordorigin="549,256" coordsize="10772,0" path="m549,256r10772,e" filled="f" strokecolor="#c1d82f" strokeweight="1.75pt">
            <v:path arrowok="t"/>
            <w10:wrap type="topAndBottom" anchorx="page"/>
          </v:shape>
        </w:pict>
      </w:r>
    </w:p>
    <w:p w14:paraId="2382C616" w14:textId="77777777" w:rsidR="00D562F7" w:rsidRPr="004D5848" w:rsidRDefault="00D562F7">
      <w:pPr>
        <w:pStyle w:val="a3"/>
        <w:spacing w:before="8"/>
        <w:rPr>
          <w:rFonts w:ascii="Tahoma"/>
          <w:b/>
          <w:sz w:val="11"/>
          <w:lang w:val="ru-RU"/>
        </w:rPr>
      </w:pPr>
    </w:p>
    <w:p w14:paraId="6AF609A3" w14:textId="77777777" w:rsidR="00D562F7" w:rsidRPr="004D5848" w:rsidRDefault="00D562F7">
      <w:pPr>
        <w:rPr>
          <w:rFonts w:ascii="Tahoma"/>
          <w:sz w:val="11"/>
          <w:lang w:val="ru-RU"/>
        </w:rPr>
        <w:sectPr w:rsidR="00D562F7" w:rsidRPr="004D5848">
          <w:type w:val="continuous"/>
          <w:pgSz w:w="11910" w:h="16840"/>
          <w:pgMar w:top="540" w:right="420" w:bottom="280" w:left="420" w:header="720" w:footer="720" w:gutter="0"/>
          <w:cols w:space="720"/>
        </w:sectPr>
      </w:pPr>
    </w:p>
    <w:p w14:paraId="7BDCB5A3" w14:textId="77777777" w:rsidR="007175C0" w:rsidRPr="007175C0" w:rsidRDefault="004D5848" w:rsidP="007175C0">
      <w:pPr>
        <w:pStyle w:val="a3"/>
        <w:tabs>
          <w:tab w:val="left" w:pos="3398"/>
        </w:tabs>
        <w:spacing w:before="156" w:line="247" w:lineRule="auto"/>
        <w:ind w:left="138" w:right="225"/>
        <w:rPr>
          <w:b/>
          <w:bCs/>
          <w:color w:val="A59F49"/>
          <w:szCs w:val="22"/>
          <w:lang w:val="ru-RU"/>
        </w:rPr>
      </w:pPr>
      <w:r w:rsidRPr="007175C0">
        <w:rPr>
          <w:b/>
          <w:bCs/>
          <w:color w:val="A59F49"/>
          <w:szCs w:val="22"/>
          <w:lang w:val="ru-RU"/>
        </w:rPr>
        <w:t xml:space="preserve">Системы образования и профессиональной подготовки предоставляют людям постоянную </w:t>
      </w:r>
      <w:r w:rsidR="007175C0" w:rsidRPr="007175C0">
        <w:rPr>
          <w:b/>
          <w:bCs/>
          <w:color w:val="A59F49"/>
          <w:szCs w:val="22"/>
          <w:lang w:val="ru-RU"/>
        </w:rPr>
        <w:t>возможность развивать</w:t>
      </w:r>
      <w:r w:rsidRPr="007175C0">
        <w:rPr>
          <w:b/>
          <w:bCs/>
          <w:color w:val="A59F49"/>
          <w:szCs w:val="22"/>
          <w:lang w:val="ru-RU"/>
        </w:rPr>
        <w:t xml:space="preserve"> свои навыки в перспективе обучения на протяжении всей жизни, что позволяет им адаптироваться к быстро меняющимся требованиям и условиям рынка труда. Разработчики политики в области обучения и рынка труда принимают решения о конфигурации систем образования и обучения, политике занятости и инвестициях. Учебные заведения принимают решения относительно типа и содержания учебных курсов. Многие принимают решения о самообразовании, а работодатели - о том, как повысить квалификацию своих работников.</w:t>
      </w:r>
    </w:p>
    <w:p w14:paraId="5D311F21" w14:textId="77777777" w:rsidR="00D562F7" w:rsidRPr="008C437A" w:rsidRDefault="00BD036E">
      <w:pPr>
        <w:pStyle w:val="a3"/>
        <w:spacing w:before="2" w:line="247" w:lineRule="auto"/>
        <w:ind w:left="138" w:right="127"/>
        <w:rPr>
          <w:sz w:val="18"/>
          <w:lang w:val="ru-RU"/>
        </w:rPr>
      </w:pPr>
      <w:r w:rsidRPr="00BD036E">
        <w:rPr>
          <w:color w:val="74838E"/>
          <w:w w:val="105"/>
          <w:sz w:val="18"/>
          <w:lang w:val="ru-RU"/>
        </w:rPr>
        <w:t>И</w:t>
      </w:r>
      <w:r>
        <w:rPr>
          <w:color w:val="74838E"/>
          <w:w w:val="105"/>
          <w:sz w:val="18"/>
          <w:lang w:val="ru-RU"/>
        </w:rPr>
        <w:t xml:space="preserve">сследования по отслеживанию выпускников </w:t>
      </w:r>
      <w:r w:rsidR="008C437A" w:rsidRPr="008C437A">
        <w:rPr>
          <w:color w:val="74838E"/>
          <w:w w:val="105"/>
          <w:sz w:val="18"/>
          <w:lang w:val="ru-RU"/>
        </w:rPr>
        <w:t>предоставляют ценную информацию, и это способствует формированию политики в области образования, профессиональной подготовки и трудоустройства, учебные программы курсов, рекомендации, помогающие людям определиться с выбором дальнейшего образования или профессиональной подготовки, и более четкие суждения о переподготовке рабочей силы.</w:t>
      </w:r>
    </w:p>
    <w:p w14:paraId="40842B00" w14:textId="77777777" w:rsidR="00D562F7" w:rsidRPr="00B24F6F" w:rsidRDefault="005E41C0" w:rsidP="00B9551E">
      <w:pPr>
        <w:pStyle w:val="a3"/>
        <w:spacing w:before="104" w:line="247" w:lineRule="auto"/>
        <w:ind w:left="138" w:right="60"/>
        <w:rPr>
          <w:lang w:val="ru-RU"/>
        </w:rPr>
      </w:pPr>
      <w:r w:rsidRPr="008C437A">
        <w:rPr>
          <w:lang w:val="ru-RU"/>
        </w:rPr>
        <w:br w:type="column"/>
      </w:r>
      <w:bookmarkStart w:id="2" w:name="_Hlk123062237"/>
      <w:bookmarkStart w:id="3" w:name="_Hlk123062513"/>
      <w:r w:rsidR="00B9551E">
        <w:rPr>
          <w:color w:val="74838E"/>
          <w:w w:val="105"/>
          <w:lang w:val="ru-RU"/>
        </w:rPr>
        <w:t>Исследования по отслеживанию выпускников</w:t>
      </w:r>
      <w:bookmarkEnd w:id="2"/>
      <w:r w:rsidR="00B24F6F" w:rsidRPr="00B24F6F">
        <w:rPr>
          <w:color w:val="74838E"/>
          <w:w w:val="105"/>
          <w:lang w:val="ru-RU"/>
        </w:rPr>
        <w:t xml:space="preserve"> </w:t>
      </w:r>
      <w:bookmarkEnd w:id="3"/>
      <w:r w:rsidR="00B24F6F" w:rsidRPr="00B24F6F">
        <w:rPr>
          <w:color w:val="74838E"/>
          <w:w w:val="105"/>
          <w:lang w:val="ru-RU"/>
        </w:rPr>
        <w:t>можно определить как ретроспективный анализ с помощью стандартизированного опроса, который проводится через некоторое время после окончания учебы (обычно от 6 месяцев до 3 лет). Такие исследования также известны как опросы выпускников. Обычно целевой аудиторией является группа студентов/стажеров, которые закончили обучение в одно и то же время (поколения выпускников</w:t>
      </w:r>
      <w:r w:rsidR="001332E3">
        <w:rPr>
          <w:color w:val="74838E"/>
          <w:w w:val="105"/>
          <w:lang w:val="ru-RU"/>
        </w:rPr>
        <w:t xml:space="preserve"> или выпускная когорта</w:t>
      </w:r>
      <w:r w:rsidR="00B24F6F" w:rsidRPr="00B24F6F">
        <w:rPr>
          <w:color w:val="74838E"/>
          <w:w w:val="105"/>
          <w:lang w:val="ru-RU"/>
        </w:rPr>
        <w:t xml:space="preserve">). </w:t>
      </w:r>
      <w:r w:rsidR="00640CF4">
        <w:rPr>
          <w:color w:val="74838E"/>
          <w:w w:val="105"/>
          <w:lang w:val="ru-RU"/>
        </w:rPr>
        <w:t>Исследования по отслеживанию выпускников</w:t>
      </w:r>
      <w:r w:rsidR="00640CF4" w:rsidRPr="00B24F6F">
        <w:rPr>
          <w:color w:val="74838E"/>
          <w:w w:val="105"/>
          <w:lang w:val="ru-RU"/>
        </w:rPr>
        <w:t xml:space="preserve"> </w:t>
      </w:r>
      <w:r w:rsidR="00B24F6F" w:rsidRPr="00B24F6F">
        <w:rPr>
          <w:color w:val="74838E"/>
          <w:w w:val="105"/>
          <w:lang w:val="ru-RU"/>
        </w:rPr>
        <w:t xml:space="preserve">распространены в высшем образовании, но становятся все более популярными в </w:t>
      </w:r>
      <w:r w:rsidR="003D0835">
        <w:rPr>
          <w:color w:val="74838E"/>
          <w:w w:val="105"/>
          <w:lang w:val="ru-RU"/>
        </w:rPr>
        <w:t xml:space="preserve">сфере </w:t>
      </w:r>
      <w:r w:rsidR="00B24F6F" w:rsidRPr="00B24F6F">
        <w:rPr>
          <w:color w:val="74838E"/>
          <w:w w:val="105"/>
          <w:lang w:val="ru-RU"/>
        </w:rPr>
        <w:t>профессионально</w:t>
      </w:r>
      <w:r w:rsidR="003D0835">
        <w:rPr>
          <w:color w:val="74838E"/>
          <w:w w:val="105"/>
          <w:lang w:val="ru-RU"/>
        </w:rPr>
        <w:t>го</w:t>
      </w:r>
      <w:r w:rsidR="00B24F6F" w:rsidRPr="00B24F6F">
        <w:rPr>
          <w:color w:val="74838E"/>
          <w:w w:val="105"/>
          <w:lang w:val="ru-RU"/>
        </w:rPr>
        <w:t xml:space="preserve"> образовани</w:t>
      </w:r>
      <w:r w:rsidR="003D0835">
        <w:rPr>
          <w:color w:val="74838E"/>
          <w:w w:val="105"/>
          <w:lang w:val="ru-RU"/>
        </w:rPr>
        <w:t>я</w:t>
      </w:r>
      <w:r w:rsidR="00B24F6F" w:rsidRPr="00B24F6F">
        <w:rPr>
          <w:color w:val="74838E"/>
          <w:w w:val="105"/>
          <w:lang w:val="ru-RU"/>
        </w:rPr>
        <w:t>.</w:t>
      </w:r>
    </w:p>
    <w:p w14:paraId="29727C10" w14:textId="77777777" w:rsidR="00D562F7" w:rsidRPr="00B24F6F" w:rsidRDefault="005E41C0">
      <w:pPr>
        <w:pStyle w:val="a3"/>
        <w:spacing w:before="6"/>
        <w:rPr>
          <w:sz w:val="12"/>
          <w:lang w:val="ru-RU"/>
        </w:rPr>
      </w:pPr>
      <w:r>
        <w:rPr>
          <w:noProof/>
          <w:lang w:val="ru-RU" w:eastAsia="ru-RU"/>
        </w:rPr>
        <w:drawing>
          <wp:anchor distT="0" distB="0" distL="0" distR="0" simplePos="0" relativeHeight="251658240" behindDoc="0" locked="0" layoutInCell="1" allowOverlap="1" wp14:anchorId="66671B50" wp14:editId="1C8FC108">
            <wp:simplePos x="0" y="0"/>
            <wp:positionH relativeFrom="page">
              <wp:posOffset>2687999</wp:posOffset>
            </wp:positionH>
            <wp:positionV relativeFrom="paragraph">
              <wp:posOffset>117651</wp:posOffset>
            </wp:positionV>
            <wp:extent cx="2175126" cy="267176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175126" cy="2671762"/>
                    </a:xfrm>
                    <a:prstGeom prst="rect">
                      <a:avLst/>
                    </a:prstGeom>
                  </pic:spPr>
                </pic:pic>
              </a:graphicData>
            </a:graphic>
          </wp:anchor>
        </w:drawing>
      </w:r>
    </w:p>
    <w:p w14:paraId="280E3C38" w14:textId="77777777" w:rsidR="00D562F7" w:rsidRPr="00B24F6F" w:rsidRDefault="005E41C0">
      <w:pPr>
        <w:pStyle w:val="a3"/>
        <w:spacing w:before="3" w:after="40"/>
        <w:rPr>
          <w:sz w:val="9"/>
          <w:lang w:val="ru-RU"/>
        </w:rPr>
      </w:pPr>
      <w:r w:rsidRPr="00B24F6F">
        <w:rPr>
          <w:lang w:val="ru-RU"/>
        </w:rPr>
        <w:br w:type="column"/>
      </w:r>
    </w:p>
    <w:p w14:paraId="4528F1FB" w14:textId="77777777" w:rsidR="00D562F7" w:rsidRDefault="00F00F69">
      <w:pPr>
        <w:pStyle w:val="a3"/>
        <w:ind w:left="138"/>
      </w:pPr>
      <w:r>
        <w:pict w14:anchorId="0C2BFDD7">
          <v:group id="_x0000_s1039" style="width:172pt;height:186.65pt;mso-position-horizontal-relative:char;mso-position-vertical-relative:line" coordsize="3440,3733">
            <v:shape id="_x0000_s1041" style="position:absolute;width:3440;height:3733" coordsize="3440,3733" path="m3381,l,,,3612r1,70l7,3717r18,13l58,3732r3323,l3415,3730r17,-13l3438,3682r1,-70l3439,120r-1,-69l3432,15,3415,2,3381,xe" fillcolor="#c1d82f" stroked="f">
              <v:path arrowok="t"/>
            </v:shape>
            <v:shapetype id="_x0000_t202" coordsize="21600,21600" o:spt="202" path="m,l,21600r21600,l21600,xe">
              <v:stroke joinstyle="miter"/>
              <v:path gradientshapeok="t" o:connecttype="rect"/>
            </v:shapetype>
            <v:shape id="_x0000_s1040" type="#_x0000_t202" style="position:absolute;width:3440;height:3733" filled="f" stroked="f">
              <v:textbox inset="0,0,0,0">
                <w:txbxContent>
                  <w:p w14:paraId="18870CEC" w14:textId="77777777" w:rsidR="00D562F7" w:rsidRPr="00FD6C5E" w:rsidRDefault="00FD6C5E">
                    <w:pPr>
                      <w:spacing w:before="187"/>
                      <w:ind w:left="169"/>
                      <w:rPr>
                        <w:rFonts w:ascii="Tahoma"/>
                        <w:sz w:val="24"/>
                        <w:lang w:val="ru-RU"/>
                      </w:rPr>
                    </w:pPr>
                    <w:r>
                      <w:rPr>
                        <w:rFonts w:ascii="Tahoma"/>
                        <w:color w:val="FFFFFF"/>
                        <w:sz w:val="24"/>
                        <w:lang w:val="ru-RU"/>
                      </w:rPr>
                      <w:t>СОДЕРЖАНИЕ</w:t>
                    </w:r>
                  </w:p>
                  <w:p w14:paraId="10078856" w14:textId="77777777" w:rsidR="00D562F7" w:rsidRPr="00FD6C5E" w:rsidRDefault="005E41C0">
                    <w:pPr>
                      <w:spacing w:before="147" w:line="235" w:lineRule="auto"/>
                      <w:ind w:left="169"/>
                      <w:rPr>
                        <w:rFonts w:ascii="Tahoma"/>
                        <w:lang w:val="ru-RU"/>
                      </w:rPr>
                    </w:pPr>
                    <w:r w:rsidRPr="00FD6C5E">
                      <w:rPr>
                        <w:rFonts w:ascii="Tahoma"/>
                        <w:color w:val="FFFFFF"/>
                        <w:w w:val="90"/>
                        <w:lang w:val="ru-RU"/>
                      </w:rPr>
                      <w:t>//</w:t>
                    </w:r>
                    <w:r w:rsidRPr="00FD6C5E">
                      <w:rPr>
                        <w:rFonts w:ascii="Tahoma"/>
                        <w:color w:val="FFFFFF"/>
                        <w:spacing w:val="1"/>
                        <w:w w:val="90"/>
                        <w:lang w:val="ru-RU"/>
                      </w:rPr>
                      <w:t xml:space="preserve"> </w:t>
                    </w:r>
                    <w:r w:rsidR="00283F84" w:rsidRPr="00FD6C5E">
                      <w:rPr>
                        <w:rFonts w:ascii="Tahoma"/>
                        <w:color w:val="FFFFFF"/>
                        <w:spacing w:val="1"/>
                        <w:w w:val="90"/>
                        <w:lang w:val="ru-RU"/>
                      </w:rPr>
                      <w:t>ИССЛЕДОВАНИЯ</w:t>
                    </w:r>
                    <w:r w:rsidR="00283F84" w:rsidRPr="00FD6C5E">
                      <w:rPr>
                        <w:rFonts w:ascii="Tahoma"/>
                        <w:color w:val="FFFFFF"/>
                        <w:spacing w:val="1"/>
                        <w:w w:val="90"/>
                        <w:lang w:val="ru-RU"/>
                      </w:rPr>
                      <w:t xml:space="preserve"> </w:t>
                    </w:r>
                    <w:r w:rsidR="00283F84" w:rsidRPr="00FD6C5E">
                      <w:rPr>
                        <w:rFonts w:ascii="Tahoma"/>
                        <w:color w:val="FFFFFF"/>
                        <w:spacing w:val="1"/>
                        <w:w w:val="90"/>
                        <w:lang w:val="ru-RU"/>
                      </w:rPr>
                      <w:t>ПО</w:t>
                    </w:r>
                    <w:r w:rsidR="00283F84" w:rsidRPr="00FD6C5E">
                      <w:rPr>
                        <w:rFonts w:ascii="Tahoma"/>
                        <w:color w:val="FFFFFF"/>
                        <w:spacing w:val="1"/>
                        <w:w w:val="90"/>
                        <w:lang w:val="ru-RU"/>
                      </w:rPr>
                      <w:t xml:space="preserve"> </w:t>
                    </w:r>
                    <w:r w:rsidR="00283F84" w:rsidRPr="00FD6C5E">
                      <w:rPr>
                        <w:rFonts w:ascii="Tahoma"/>
                        <w:color w:val="FFFFFF"/>
                        <w:spacing w:val="1"/>
                        <w:w w:val="90"/>
                        <w:lang w:val="ru-RU"/>
                      </w:rPr>
                      <w:t>ОТСЛЕЖИВАНИЮ</w:t>
                    </w:r>
                    <w:r w:rsidR="00283F84" w:rsidRPr="00FD6C5E">
                      <w:rPr>
                        <w:rFonts w:ascii="Tahoma"/>
                        <w:color w:val="FFFFFF"/>
                        <w:spacing w:val="1"/>
                        <w:w w:val="90"/>
                        <w:lang w:val="ru-RU"/>
                      </w:rPr>
                      <w:t xml:space="preserve"> </w:t>
                    </w:r>
                    <w:r w:rsidR="00283F84" w:rsidRPr="00FD6C5E">
                      <w:rPr>
                        <w:rFonts w:ascii="Tahoma"/>
                        <w:color w:val="FFFFFF"/>
                        <w:spacing w:val="1"/>
                        <w:w w:val="90"/>
                        <w:lang w:val="ru-RU"/>
                      </w:rPr>
                      <w:t>ВЫПУСКНИКОВ</w:t>
                    </w:r>
                    <w:r w:rsidR="00283F84" w:rsidRPr="00FD6C5E">
                      <w:rPr>
                        <w:rFonts w:ascii="Tahoma"/>
                        <w:color w:val="FFFFFF"/>
                        <w:spacing w:val="1"/>
                        <w:w w:val="90"/>
                        <w:lang w:val="ru-RU"/>
                      </w:rPr>
                      <w:t xml:space="preserve"> </w:t>
                    </w:r>
                    <w:r w:rsidR="00283F84" w:rsidRPr="00FD6C5E">
                      <w:rPr>
                        <w:rFonts w:ascii="Tahoma"/>
                        <w:color w:val="FFFFFF"/>
                        <w:spacing w:val="1"/>
                        <w:w w:val="90"/>
                        <w:lang w:val="ru-RU"/>
                      </w:rPr>
                      <w:t>И</w:t>
                    </w:r>
                    <w:r w:rsidR="00283F84" w:rsidRPr="00FD6C5E">
                      <w:rPr>
                        <w:rFonts w:ascii="Tahoma"/>
                        <w:color w:val="FFFFFF"/>
                        <w:spacing w:val="1"/>
                        <w:w w:val="90"/>
                        <w:lang w:val="ru-RU"/>
                      </w:rPr>
                      <w:t xml:space="preserve"> </w:t>
                    </w:r>
                    <w:r w:rsidR="00283F84" w:rsidRPr="00FD6C5E">
                      <w:rPr>
                        <w:rFonts w:ascii="Tahoma"/>
                        <w:color w:val="FFFFFF"/>
                        <w:spacing w:val="1"/>
                        <w:w w:val="90"/>
                        <w:lang w:val="ru-RU"/>
                      </w:rPr>
                      <w:t>ДЛЯ</w:t>
                    </w:r>
                    <w:r w:rsidR="00283F84" w:rsidRPr="00FD6C5E">
                      <w:rPr>
                        <w:rFonts w:ascii="Tahoma"/>
                        <w:color w:val="FFFFFF"/>
                        <w:spacing w:val="1"/>
                        <w:w w:val="90"/>
                        <w:lang w:val="ru-RU"/>
                      </w:rPr>
                      <w:t xml:space="preserve"> </w:t>
                    </w:r>
                    <w:r w:rsidR="00283F84" w:rsidRPr="00FD6C5E">
                      <w:rPr>
                        <w:rFonts w:ascii="Tahoma"/>
                        <w:color w:val="FFFFFF"/>
                        <w:spacing w:val="1"/>
                        <w:w w:val="90"/>
                        <w:lang w:val="ru-RU"/>
                      </w:rPr>
                      <w:t>ЧЕГО</w:t>
                    </w:r>
                    <w:r w:rsidR="00283F84" w:rsidRPr="00FD6C5E">
                      <w:rPr>
                        <w:rFonts w:ascii="Tahoma"/>
                        <w:color w:val="FFFFFF"/>
                        <w:spacing w:val="1"/>
                        <w:w w:val="90"/>
                        <w:lang w:val="ru-RU"/>
                      </w:rPr>
                      <w:t xml:space="preserve"> </w:t>
                    </w:r>
                    <w:r w:rsidR="00283F84" w:rsidRPr="00FD6C5E">
                      <w:rPr>
                        <w:rFonts w:ascii="Tahoma"/>
                        <w:color w:val="FFFFFF"/>
                        <w:spacing w:val="1"/>
                        <w:w w:val="90"/>
                        <w:lang w:val="ru-RU"/>
                      </w:rPr>
                      <w:t>ОНИ</w:t>
                    </w:r>
                  </w:p>
                  <w:p w14:paraId="0C06137A" w14:textId="77777777" w:rsidR="00D562F7" w:rsidRPr="00FD6C5E" w:rsidRDefault="005E41C0">
                    <w:pPr>
                      <w:spacing w:before="165"/>
                      <w:ind w:left="169"/>
                      <w:rPr>
                        <w:rFonts w:ascii="Tahoma"/>
                        <w:lang w:val="ru-RU"/>
                      </w:rPr>
                    </w:pPr>
                    <w:r w:rsidRPr="00FD6C5E">
                      <w:rPr>
                        <w:rFonts w:ascii="Tahoma"/>
                        <w:color w:val="FFFFFF"/>
                        <w:spacing w:val="-1"/>
                        <w:w w:val="90"/>
                        <w:lang w:val="ru-RU"/>
                      </w:rPr>
                      <w:t>//</w:t>
                    </w:r>
                    <w:r w:rsidRPr="00FD6C5E">
                      <w:rPr>
                        <w:rFonts w:ascii="Tahoma"/>
                        <w:color w:val="FFFFFF"/>
                        <w:spacing w:val="-10"/>
                        <w:w w:val="90"/>
                        <w:lang w:val="ru-RU"/>
                      </w:rPr>
                      <w:t xml:space="preserve"> </w:t>
                    </w:r>
                    <w:r w:rsidR="00283F84" w:rsidRPr="00FD6C5E">
                      <w:rPr>
                        <w:rFonts w:ascii="Tahoma"/>
                        <w:color w:val="FFFFFF"/>
                        <w:spacing w:val="-1"/>
                        <w:w w:val="90"/>
                        <w:lang w:val="ru-RU"/>
                      </w:rPr>
                      <w:t>ТИПЫ</w:t>
                    </w:r>
                    <w:r w:rsidR="00283F84" w:rsidRPr="00FD6C5E">
                      <w:rPr>
                        <w:rFonts w:ascii="Tahoma"/>
                        <w:color w:val="FFFFFF"/>
                        <w:spacing w:val="-1"/>
                        <w:w w:val="90"/>
                        <w:lang w:val="ru-RU"/>
                      </w:rPr>
                      <w:t xml:space="preserve"> </w:t>
                    </w:r>
                    <w:r w:rsidR="00283F84" w:rsidRPr="00FD6C5E">
                      <w:rPr>
                        <w:rFonts w:ascii="Tahoma"/>
                        <w:color w:val="FFFFFF"/>
                        <w:spacing w:val="-1"/>
                        <w:w w:val="90"/>
                        <w:lang w:val="ru-RU"/>
                      </w:rPr>
                      <w:t>ИССЛЕДОВАНИЙ</w:t>
                    </w:r>
                    <w:r w:rsidR="00283F84" w:rsidRPr="00FD6C5E">
                      <w:rPr>
                        <w:rFonts w:ascii="Tahoma"/>
                        <w:color w:val="FFFFFF"/>
                        <w:spacing w:val="-1"/>
                        <w:w w:val="90"/>
                        <w:lang w:val="ru-RU"/>
                      </w:rPr>
                      <w:t xml:space="preserve"> </w:t>
                    </w:r>
                    <w:r w:rsidR="00283F84" w:rsidRPr="00FD6C5E">
                      <w:rPr>
                        <w:rFonts w:ascii="Tahoma"/>
                        <w:color w:val="FFFFFF"/>
                        <w:spacing w:val="-1"/>
                        <w:w w:val="90"/>
                        <w:lang w:val="ru-RU"/>
                      </w:rPr>
                      <w:t>ПО</w:t>
                    </w:r>
                    <w:r w:rsidR="00283F84" w:rsidRPr="00FD6C5E">
                      <w:rPr>
                        <w:rFonts w:ascii="Tahoma"/>
                        <w:color w:val="FFFFFF"/>
                        <w:spacing w:val="-1"/>
                        <w:w w:val="90"/>
                        <w:lang w:val="ru-RU"/>
                      </w:rPr>
                      <w:t xml:space="preserve"> </w:t>
                    </w:r>
                    <w:r w:rsidR="00283F84" w:rsidRPr="00FD6C5E">
                      <w:rPr>
                        <w:rFonts w:ascii="Tahoma"/>
                        <w:color w:val="FFFFFF"/>
                        <w:spacing w:val="-1"/>
                        <w:w w:val="90"/>
                        <w:lang w:val="ru-RU"/>
                      </w:rPr>
                      <w:t>ОТСЛЕЖИАНИЮ</w:t>
                    </w:r>
                    <w:r w:rsidR="00283F84" w:rsidRPr="00FD6C5E">
                      <w:rPr>
                        <w:rFonts w:ascii="Tahoma"/>
                        <w:color w:val="FFFFFF"/>
                        <w:spacing w:val="-1"/>
                        <w:w w:val="90"/>
                        <w:lang w:val="ru-RU"/>
                      </w:rPr>
                      <w:t xml:space="preserve"> </w:t>
                    </w:r>
                    <w:r w:rsidR="00283F84" w:rsidRPr="00FD6C5E">
                      <w:rPr>
                        <w:rFonts w:ascii="Tahoma"/>
                        <w:color w:val="FFFFFF"/>
                        <w:spacing w:val="-1"/>
                        <w:w w:val="90"/>
                        <w:lang w:val="ru-RU"/>
                      </w:rPr>
                      <w:t>ВЫПУСКНИКОВ</w:t>
                    </w:r>
                  </w:p>
                  <w:p w14:paraId="6025E6B1" w14:textId="77777777" w:rsidR="00D562F7" w:rsidRPr="00FD6C5E" w:rsidRDefault="005E41C0">
                    <w:pPr>
                      <w:spacing w:before="169" w:line="235" w:lineRule="auto"/>
                      <w:ind w:left="169" w:right="64"/>
                      <w:rPr>
                        <w:rFonts w:ascii="Tahoma"/>
                        <w:lang w:val="ru-RU"/>
                      </w:rPr>
                    </w:pPr>
                    <w:r w:rsidRPr="00FD6C5E">
                      <w:rPr>
                        <w:rFonts w:ascii="Tahoma"/>
                        <w:color w:val="FFFFFF"/>
                        <w:w w:val="90"/>
                        <w:lang w:val="ru-RU"/>
                      </w:rPr>
                      <w:t xml:space="preserve">// </w:t>
                    </w:r>
                    <w:r w:rsidR="00FD6C5E" w:rsidRPr="00FD6C5E">
                      <w:rPr>
                        <w:rFonts w:ascii="Tahoma"/>
                        <w:color w:val="FFFFFF"/>
                        <w:w w:val="90"/>
                        <w:lang w:val="ru-RU"/>
                      </w:rPr>
                      <w:t>РЕАЛИЗАЦИЯ</w:t>
                    </w:r>
                    <w:r w:rsidR="00FD6C5E" w:rsidRPr="00FD6C5E">
                      <w:rPr>
                        <w:rFonts w:ascii="Tahoma"/>
                        <w:color w:val="FFFFFF"/>
                        <w:w w:val="90"/>
                        <w:lang w:val="ru-RU"/>
                      </w:rPr>
                      <w:t xml:space="preserve"> </w:t>
                    </w:r>
                    <w:r w:rsidR="00FD6C5E" w:rsidRPr="00FD6C5E">
                      <w:rPr>
                        <w:rFonts w:ascii="Tahoma"/>
                        <w:color w:val="FFFFFF"/>
                        <w:w w:val="90"/>
                        <w:lang w:val="ru-RU"/>
                      </w:rPr>
                      <w:t>ИССЛЕДОВАНИЙ</w:t>
                    </w:r>
                  </w:p>
                  <w:p w14:paraId="290FF70F" w14:textId="77777777" w:rsidR="00D562F7" w:rsidRPr="00FD6C5E" w:rsidRDefault="005E41C0">
                    <w:pPr>
                      <w:spacing w:before="169" w:line="235" w:lineRule="auto"/>
                      <w:ind w:left="169"/>
                      <w:rPr>
                        <w:rFonts w:ascii="Tahoma"/>
                        <w:lang w:val="ru-RU"/>
                      </w:rPr>
                    </w:pPr>
                    <w:r w:rsidRPr="00FD6C5E">
                      <w:rPr>
                        <w:rFonts w:ascii="Tahoma"/>
                        <w:color w:val="FFFFFF"/>
                        <w:w w:val="95"/>
                        <w:lang w:val="ru-RU"/>
                      </w:rPr>
                      <w:t>//</w:t>
                    </w:r>
                    <w:r w:rsidRPr="00FD6C5E">
                      <w:rPr>
                        <w:rFonts w:ascii="Tahoma"/>
                        <w:color w:val="FFFFFF"/>
                        <w:spacing w:val="5"/>
                        <w:w w:val="95"/>
                        <w:lang w:val="ru-RU"/>
                      </w:rPr>
                      <w:t xml:space="preserve"> </w:t>
                    </w:r>
                    <w:r w:rsidR="00FD6C5E" w:rsidRPr="00FD6C5E">
                      <w:rPr>
                        <w:rFonts w:ascii="Tahoma"/>
                        <w:color w:val="FFFFFF"/>
                        <w:w w:val="95"/>
                        <w:lang w:val="ru-RU"/>
                      </w:rPr>
                      <w:t>ПРОБЛЕМЫ</w:t>
                    </w:r>
                    <w:r w:rsidR="00FD6C5E" w:rsidRPr="00FD6C5E">
                      <w:rPr>
                        <w:rFonts w:ascii="Tahoma"/>
                        <w:color w:val="FFFFFF"/>
                        <w:w w:val="95"/>
                        <w:lang w:val="ru-RU"/>
                      </w:rPr>
                      <w:t xml:space="preserve"> </w:t>
                    </w:r>
                    <w:r w:rsidR="00FD6C5E" w:rsidRPr="00FD6C5E">
                      <w:rPr>
                        <w:rFonts w:ascii="Tahoma"/>
                        <w:color w:val="FFFFFF"/>
                        <w:w w:val="95"/>
                        <w:lang w:val="ru-RU"/>
                      </w:rPr>
                      <w:t>И</w:t>
                    </w:r>
                    <w:r w:rsidR="00FD6C5E" w:rsidRPr="00FD6C5E">
                      <w:rPr>
                        <w:rFonts w:ascii="Tahoma"/>
                        <w:color w:val="FFFFFF"/>
                        <w:w w:val="95"/>
                        <w:lang w:val="ru-RU"/>
                      </w:rPr>
                      <w:t xml:space="preserve"> </w:t>
                    </w:r>
                    <w:r w:rsidR="00FD6C5E" w:rsidRPr="00FD6C5E">
                      <w:rPr>
                        <w:rFonts w:ascii="Tahoma"/>
                        <w:color w:val="FFFFFF"/>
                        <w:w w:val="95"/>
                        <w:lang w:val="ru-RU"/>
                      </w:rPr>
                      <w:t>ФАКТОРЫ</w:t>
                    </w:r>
                    <w:r w:rsidR="00FD6C5E" w:rsidRPr="00FD6C5E">
                      <w:rPr>
                        <w:rFonts w:ascii="Tahoma"/>
                        <w:color w:val="FFFFFF"/>
                        <w:w w:val="95"/>
                        <w:lang w:val="ru-RU"/>
                      </w:rPr>
                      <w:t xml:space="preserve"> </w:t>
                    </w:r>
                    <w:r w:rsidR="00FD6C5E" w:rsidRPr="00FD6C5E">
                      <w:rPr>
                        <w:rFonts w:ascii="Tahoma"/>
                        <w:color w:val="FFFFFF"/>
                        <w:w w:val="95"/>
                        <w:lang w:val="ru-RU"/>
                      </w:rPr>
                      <w:t>УСПЕХА</w:t>
                    </w:r>
                  </w:p>
                  <w:p w14:paraId="6485BD5C" w14:textId="77777777" w:rsidR="00D562F7" w:rsidRPr="00FD6C5E" w:rsidRDefault="005E41C0">
                    <w:pPr>
                      <w:spacing w:before="166"/>
                      <w:ind w:left="169"/>
                      <w:rPr>
                        <w:rFonts w:ascii="Tahoma"/>
                        <w:lang w:val="ru-RU"/>
                      </w:rPr>
                    </w:pPr>
                    <w:r w:rsidRPr="00FD6C5E">
                      <w:rPr>
                        <w:rFonts w:ascii="Tahoma"/>
                        <w:color w:val="FFFFFF"/>
                        <w:w w:val="90"/>
                      </w:rPr>
                      <w:t>//</w:t>
                    </w:r>
                    <w:r w:rsidRPr="00FD6C5E">
                      <w:rPr>
                        <w:rFonts w:ascii="Tahoma"/>
                        <w:color w:val="FFFFFF"/>
                        <w:spacing w:val="8"/>
                        <w:w w:val="90"/>
                      </w:rPr>
                      <w:t xml:space="preserve"> </w:t>
                    </w:r>
                    <w:r w:rsidR="00FD6C5E" w:rsidRPr="00FD6C5E">
                      <w:rPr>
                        <w:rFonts w:ascii="Tahoma"/>
                        <w:color w:val="FFFFFF"/>
                        <w:w w:val="90"/>
                        <w:lang w:val="ru-RU"/>
                      </w:rPr>
                      <w:t>ПРИМЕРЫ</w:t>
                    </w:r>
                  </w:p>
                </w:txbxContent>
              </v:textbox>
            </v:shape>
            <w10:anchorlock/>
          </v:group>
        </w:pict>
      </w:r>
    </w:p>
    <w:p w14:paraId="4ED80885" w14:textId="77777777" w:rsidR="00D562F7" w:rsidRDefault="00D562F7">
      <w:pPr>
        <w:pStyle w:val="a3"/>
        <w:spacing w:before="3"/>
        <w:rPr>
          <w:sz w:val="21"/>
        </w:rPr>
      </w:pPr>
    </w:p>
    <w:p w14:paraId="50CBA417" w14:textId="77777777" w:rsidR="00D562F7" w:rsidRPr="003D0835" w:rsidRDefault="001332E3" w:rsidP="003D0835">
      <w:pPr>
        <w:pStyle w:val="a3"/>
        <w:spacing w:before="104" w:line="247" w:lineRule="auto"/>
        <w:ind w:left="138" w:right="60"/>
        <w:rPr>
          <w:color w:val="74838E"/>
          <w:w w:val="105"/>
          <w:lang w:val="ru-RU"/>
        </w:rPr>
      </w:pPr>
      <w:r>
        <w:rPr>
          <w:color w:val="74838E"/>
          <w:w w:val="105"/>
          <w:lang w:val="ru-RU"/>
        </w:rPr>
        <w:t xml:space="preserve">Общей </w:t>
      </w:r>
      <w:r w:rsidR="003D0835" w:rsidRPr="003D0835">
        <w:rPr>
          <w:color w:val="74838E"/>
          <w:w w:val="105"/>
          <w:lang w:val="ru-RU"/>
        </w:rPr>
        <w:t>цель</w:t>
      </w:r>
      <w:r>
        <w:rPr>
          <w:color w:val="74838E"/>
          <w:w w:val="105"/>
          <w:lang w:val="ru-RU"/>
        </w:rPr>
        <w:t>ю</w:t>
      </w:r>
      <w:r w:rsidR="003D0835" w:rsidRPr="003D0835">
        <w:rPr>
          <w:color w:val="74838E"/>
          <w:w w:val="105"/>
          <w:lang w:val="ru-RU"/>
        </w:rPr>
        <w:t xml:space="preserve"> исследований </w:t>
      </w:r>
      <w:r>
        <w:rPr>
          <w:color w:val="74838E"/>
          <w:w w:val="105"/>
          <w:lang w:val="ru-RU"/>
        </w:rPr>
        <w:t>является</w:t>
      </w:r>
      <w:r w:rsidR="003D0835" w:rsidRPr="003D0835">
        <w:rPr>
          <w:color w:val="74838E"/>
          <w:w w:val="105"/>
          <w:lang w:val="ru-RU"/>
        </w:rPr>
        <w:t xml:space="preserve"> оценк</w:t>
      </w:r>
      <w:r>
        <w:rPr>
          <w:color w:val="74838E"/>
          <w:w w:val="105"/>
          <w:lang w:val="ru-RU"/>
        </w:rPr>
        <w:t>а</w:t>
      </w:r>
      <w:r w:rsidR="003D0835" w:rsidRPr="003D0835">
        <w:rPr>
          <w:color w:val="74838E"/>
          <w:w w:val="105"/>
          <w:lang w:val="ru-RU"/>
        </w:rPr>
        <w:t xml:space="preserve"> средне и долгосрочного воздействия образовательных программ. Более конкретные цели включают улучшение содержания образования и обучения и условий обучения, улучшение перехода выпускников из сферы образования на рынок труда, а также лучшее соответствие между предложением навыков и спросом на них. Темы </w:t>
      </w:r>
      <w:r w:rsidR="00283F84">
        <w:rPr>
          <w:color w:val="74838E"/>
          <w:w w:val="105"/>
          <w:lang w:val="ru-RU"/>
        </w:rPr>
        <w:t xml:space="preserve">вопросников </w:t>
      </w:r>
      <w:r w:rsidR="003D0835" w:rsidRPr="003D0835">
        <w:rPr>
          <w:color w:val="74838E"/>
          <w:w w:val="105"/>
          <w:lang w:val="ru-RU"/>
        </w:rPr>
        <w:t>исследований могут существенно различаться,</w:t>
      </w:r>
      <w:r w:rsidR="003D0835">
        <w:rPr>
          <w:color w:val="74838E"/>
          <w:w w:val="105"/>
          <w:lang w:val="ru-RU"/>
        </w:rPr>
        <w:t xml:space="preserve"> </w:t>
      </w:r>
      <w:r w:rsidR="003D0835" w:rsidRPr="003D0835">
        <w:rPr>
          <w:color w:val="74838E"/>
          <w:w w:val="105"/>
          <w:lang w:val="ru-RU"/>
        </w:rPr>
        <w:t xml:space="preserve">но часто </w:t>
      </w:r>
      <w:r w:rsidR="00283F84">
        <w:rPr>
          <w:color w:val="74838E"/>
          <w:w w:val="105"/>
          <w:lang w:val="ru-RU"/>
        </w:rPr>
        <w:t xml:space="preserve">содержат </w:t>
      </w:r>
      <w:r w:rsidR="003D0835" w:rsidRPr="003D0835">
        <w:rPr>
          <w:color w:val="74838E"/>
          <w:w w:val="105"/>
          <w:lang w:val="ru-RU"/>
        </w:rPr>
        <w:t>вопросы о ходе обучения, о переходе к трудовой деятельности, выходе на работу, карьере, использовании освоенных компетенций, о текущей профессии и связях с учебным заведением.</w:t>
      </w:r>
    </w:p>
    <w:p w14:paraId="2F62F507" w14:textId="77777777" w:rsidR="00D562F7" w:rsidRPr="003D0835" w:rsidRDefault="00D562F7">
      <w:pPr>
        <w:spacing w:line="247" w:lineRule="auto"/>
        <w:rPr>
          <w:lang w:val="ru-RU"/>
        </w:rPr>
        <w:sectPr w:rsidR="00D562F7" w:rsidRPr="003D0835" w:rsidSect="007175C0">
          <w:type w:val="continuous"/>
          <w:pgSz w:w="11910" w:h="16840"/>
          <w:pgMar w:top="540" w:right="420" w:bottom="280" w:left="420" w:header="720" w:footer="720" w:gutter="0"/>
          <w:cols w:num="3" w:space="720" w:equalWidth="0">
            <w:col w:w="3623" w:space="48"/>
            <w:col w:w="3604" w:space="92"/>
            <w:col w:w="3703"/>
          </w:cols>
        </w:sectPr>
      </w:pPr>
    </w:p>
    <w:p w14:paraId="025ECBE3" w14:textId="77777777" w:rsidR="00D562F7" w:rsidRPr="003D0835" w:rsidRDefault="00D562F7">
      <w:pPr>
        <w:pStyle w:val="a3"/>
        <w:spacing w:before="3"/>
        <w:rPr>
          <w:sz w:val="15"/>
          <w:lang w:val="ru-RU"/>
        </w:rPr>
      </w:pPr>
    </w:p>
    <w:p w14:paraId="09C07BBD" w14:textId="77777777" w:rsidR="00D562F7" w:rsidRDefault="00F00F69">
      <w:pPr>
        <w:pStyle w:val="a3"/>
        <w:spacing w:line="36" w:lineRule="exact"/>
        <w:ind w:left="137"/>
        <w:rPr>
          <w:sz w:val="3"/>
        </w:rPr>
      </w:pPr>
      <w:r>
        <w:rPr>
          <w:sz w:val="3"/>
        </w:rPr>
      </w:r>
      <w:r>
        <w:rPr>
          <w:sz w:val="3"/>
        </w:rPr>
        <w:pict w14:anchorId="6E6763CB">
          <v:group id="_x0000_s1037" style="width:538.6pt;height:1.75pt;mso-position-horizontal-relative:char;mso-position-vertical-relative:line" coordsize="10772,35">
            <v:line id="_x0000_s1038" style="position:absolute" from="0,17" to="10772,17" strokecolor="#332a86" strokeweight="1.75pt"/>
            <w10:anchorlock/>
          </v:group>
        </w:pict>
      </w:r>
    </w:p>
    <w:p w14:paraId="3857C4F3" w14:textId="77777777" w:rsidR="00D562F7" w:rsidRDefault="00D562F7">
      <w:pPr>
        <w:spacing w:line="36" w:lineRule="exact"/>
        <w:rPr>
          <w:sz w:val="3"/>
        </w:rPr>
        <w:sectPr w:rsidR="00D562F7">
          <w:type w:val="continuous"/>
          <w:pgSz w:w="11910" w:h="16840"/>
          <w:pgMar w:top="540" w:right="420" w:bottom="280" w:left="420" w:header="720" w:footer="720" w:gutter="0"/>
          <w:cols w:space="720"/>
        </w:sectPr>
      </w:pPr>
    </w:p>
    <w:p w14:paraId="1A2B6D18" w14:textId="77777777" w:rsidR="00D562F7" w:rsidRDefault="00D562F7">
      <w:pPr>
        <w:pStyle w:val="a3"/>
        <w:spacing w:before="3"/>
        <w:rPr>
          <w:sz w:val="19"/>
        </w:rPr>
      </w:pPr>
    </w:p>
    <w:p w14:paraId="0F04FF93" w14:textId="77777777" w:rsidR="00C65EB8" w:rsidRPr="00B1607C" w:rsidRDefault="00C65EB8" w:rsidP="00C65EB8">
      <w:pPr>
        <w:pStyle w:val="a3"/>
        <w:spacing w:before="172" w:line="247" w:lineRule="auto"/>
        <w:ind w:left="146" w:right="38"/>
        <w:rPr>
          <w:color w:val="6D6E71"/>
          <w:w w:val="105"/>
          <w:sz w:val="18"/>
          <w:lang w:val="ru-RU"/>
        </w:rPr>
      </w:pPr>
      <w:bookmarkStart w:id="4" w:name="_Hlk123063206"/>
      <w:r w:rsidRPr="00B1607C">
        <w:rPr>
          <w:color w:val="74838E"/>
          <w:w w:val="105"/>
          <w:sz w:val="18"/>
          <w:lang w:val="ru-RU"/>
        </w:rPr>
        <w:t xml:space="preserve">Исследования по отслеживанию выпускников </w:t>
      </w:r>
      <w:bookmarkEnd w:id="4"/>
      <w:r w:rsidRPr="00B1607C">
        <w:rPr>
          <w:color w:val="6D6E71"/>
          <w:w w:val="105"/>
          <w:sz w:val="18"/>
          <w:lang w:val="ru-RU"/>
        </w:rPr>
        <w:t xml:space="preserve">следует отличать от опросов </w:t>
      </w:r>
      <w:r w:rsidR="00B1607C" w:rsidRPr="00B1607C">
        <w:rPr>
          <w:color w:val="6D6E71"/>
          <w:w w:val="105"/>
          <w:sz w:val="18"/>
          <w:lang w:val="ru-RU"/>
        </w:rPr>
        <w:t xml:space="preserve">о </w:t>
      </w:r>
      <w:r w:rsidRPr="00B1607C">
        <w:rPr>
          <w:color w:val="6D6E71"/>
          <w:w w:val="105"/>
          <w:sz w:val="18"/>
          <w:lang w:val="ru-RU"/>
        </w:rPr>
        <w:t>переход</w:t>
      </w:r>
      <w:r w:rsidR="00B1607C" w:rsidRPr="00B1607C">
        <w:rPr>
          <w:color w:val="6D6E71"/>
          <w:w w:val="105"/>
          <w:sz w:val="18"/>
          <w:lang w:val="ru-RU"/>
        </w:rPr>
        <w:t>е</w:t>
      </w:r>
      <w:r w:rsidRPr="00B1607C">
        <w:rPr>
          <w:color w:val="6D6E71"/>
          <w:w w:val="105"/>
          <w:sz w:val="18"/>
          <w:lang w:val="ru-RU"/>
        </w:rPr>
        <w:t xml:space="preserve"> от учебы к работе (</w:t>
      </w:r>
      <w:r w:rsidR="00B1607C" w:rsidRPr="00B1607C">
        <w:rPr>
          <w:color w:val="6D6E71"/>
          <w:w w:val="105"/>
          <w:sz w:val="18"/>
          <w:lang w:val="ru-RU"/>
        </w:rPr>
        <w:t>ОПУР</w:t>
      </w:r>
      <w:r w:rsidRPr="00B1607C">
        <w:rPr>
          <w:color w:val="6D6E71"/>
          <w:w w:val="105"/>
          <w:sz w:val="18"/>
          <w:lang w:val="ru-RU"/>
        </w:rPr>
        <w:t>), в рамках которых опрашиваются не только выпускники, завершившие программу обучения/образования, или представители одной группы или поколения. При проведении исследований по вопросам перехода от учебы к работе целевая аудитория более широкая, поскольку охватывает выборку молодежи до определенного возраста (обычно от 15 до 29 лет)</w:t>
      </w:r>
      <w:r w:rsidRPr="00546BF3">
        <w:rPr>
          <w:color w:val="6D6E71"/>
          <w:w w:val="105"/>
          <w:sz w:val="18"/>
          <w:vertAlign w:val="superscript"/>
          <w:lang w:val="ru-RU"/>
        </w:rPr>
        <w:t>1</w:t>
      </w:r>
      <w:r w:rsidRPr="00B1607C">
        <w:rPr>
          <w:color w:val="6D6E71"/>
          <w:w w:val="105"/>
          <w:sz w:val="18"/>
          <w:lang w:val="ru-RU"/>
        </w:rPr>
        <w:t>.</w:t>
      </w:r>
    </w:p>
    <w:p w14:paraId="4DCD5350" w14:textId="77777777" w:rsidR="00B1607C" w:rsidRPr="00B1607C" w:rsidRDefault="00B1607C" w:rsidP="00C65EB8">
      <w:pPr>
        <w:pStyle w:val="a3"/>
        <w:spacing w:before="172" w:line="247" w:lineRule="auto"/>
        <w:ind w:left="146" w:right="38"/>
        <w:rPr>
          <w:color w:val="6D6E71"/>
          <w:w w:val="105"/>
          <w:sz w:val="18"/>
          <w:lang w:val="ru-RU"/>
        </w:rPr>
      </w:pPr>
      <w:r w:rsidRPr="00B1607C">
        <w:rPr>
          <w:color w:val="6D6E71"/>
          <w:w w:val="105"/>
          <w:sz w:val="18"/>
          <w:lang w:val="ru-RU"/>
        </w:rPr>
        <w:t>Исследования по отслеживанию выпускников</w:t>
      </w:r>
      <w:r w:rsidRPr="00B1607C">
        <w:rPr>
          <w:color w:val="74838E"/>
          <w:w w:val="105"/>
          <w:sz w:val="18"/>
          <w:lang w:val="ru-RU"/>
        </w:rPr>
        <w:t xml:space="preserve"> </w:t>
      </w:r>
      <w:r w:rsidR="00C65EB8" w:rsidRPr="00B1607C">
        <w:rPr>
          <w:color w:val="6D6E71"/>
          <w:w w:val="105"/>
          <w:sz w:val="18"/>
          <w:lang w:val="ru-RU"/>
        </w:rPr>
        <w:t xml:space="preserve">могут быть очень ценным инструментом, который вносит вклад в информационную систему рынка труда, особенно при соблюдении определенных критериев. Исследования должны проводиться систематически (повторяться ежегодно или каждые два года), поскольку специальные исследования, обычно проводимые в рамках конкретного проекта, как правило, дают лишь частичную картину и могут подвергаться влиянию условий, в которых они </w:t>
      </w:r>
      <w:r w:rsidRPr="00B1607C">
        <w:rPr>
          <w:color w:val="6D6E71"/>
          <w:w w:val="105"/>
          <w:sz w:val="18"/>
          <w:lang w:val="ru-RU"/>
        </w:rPr>
        <w:t>проводились.</w:t>
      </w:r>
    </w:p>
    <w:p w14:paraId="590204A5" w14:textId="77777777" w:rsidR="00D562F7" w:rsidRPr="00FD6C5E" w:rsidRDefault="008E6539">
      <w:pPr>
        <w:pStyle w:val="1"/>
        <w:spacing w:before="93"/>
        <w:rPr>
          <w:lang w:val="ru-RU"/>
        </w:rPr>
      </w:pPr>
      <w:r w:rsidRPr="008E6539">
        <w:rPr>
          <w:rFonts w:ascii="Trebuchet MS" w:eastAsia="Trebuchet MS" w:hAnsi="Trebuchet MS" w:cs="Trebuchet MS"/>
          <w:color w:val="6D6E71"/>
          <w:w w:val="105"/>
          <w:sz w:val="20"/>
          <w:szCs w:val="20"/>
          <w:lang w:val="ru-RU"/>
        </w:rPr>
        <w:t xml:space="preserve">Вопросник </w:t>
      </w:r>
      <w:r w:rsidR="00FA2E5A">
        <w:rPr>
          <w:rFonts w:ascii="Trebuchet MS" w:eastAsia="Trebuchet MS" w:hAnsi="Trebuchet MS" w:cs="Trebuchet MS"/>
          <w:color w:val="6D6E71"/>
          <w:w w:val="105"/>
          <w:sz w:val="20"/>
          <w:szCs w:val="20"/>
          <w:lang w:val="ru-RU"/>
        </w:rPr>
        <w:t>должен включать в себя базовый набор вопросов,</w:t>
      </w:r>
      <w:r w:rsidR="00FA2E5A" w:rsidRPr="008E6539">
        <w:rPr>
          <w:rFonts w:ascii="Trebuchet MS" w:eastAsia="Trebuchet MS" w:hAnsi="Trebuchet MS" w:cs="Trebuchet MS"/>
          <w:color w:val="6D6E71"/>
          <w:w w:val="105"/>
          <w:sz w:val="20"/>
          <w:szCs w:val="20"/>
          <w:lang w:val="ru-RU"/>
        </w:rPr>
        <w:t xml:space="preserve"> кото</w:t>
      </w:r>
      <w:r w:rsidR="00FA2E5A">
        <w:rPr>
          <w:rFonts w:ascii="Trebuchet MS" w:eastAsia="Trebuchet MS" w:hAnsi="Trebuchet MS" w:cs="Trebuchet MS"/>
          <w:color w:val="6D6E71"/>
          <w:w w:val="105"/>
          <w:sz w:val="20"/>
          <w:szCs w:val="20"/>
          <w:lang w:val="ru-RU"/>
        </w:rPr>
        <w:t>рый</w:t>
      </w:r>
      <w:r w:rsidRPr="008E6539">
        <w:rPr>
          <w:rFonts w:ascii="Trebuchet MS" w:eastAsia="Trebuchet MS" w:hAnsi="Trebuchet MS" w:cs="Trebuchet MS"/>
          <w:color w:val="6D6E71"/>
          <w:w w:val="105"/>
          <w:sz w:val="20"/>
          <w:szCs w:val="20"/>
          <w:lang w:val="ru-RU"/>
        </w:rPr>
        <w:t xml:space="preserve"> повторяется в различные моменты времени для сравнения и лучшего понимания ситуации.</w:t>
      </w:r>
      <w:r w:rsidR="00FA2E5A">
        <w:rPr>
          <w:rFonts w:ascii="Trebuchet MS" w:eastAsia="Trebuchet MS" w:hAnsi="Trebuchet MS" w:cs="Trebuchet MS"/>
          <w:color w:val="6D6E71"/>
          <w:w w:val="105"/>
          <w:sz w:val="20"/>
          <w:szCs w:val="20"/>
          <w:lang w:val="ru-RU"/>
        </w:rPr>
        <w:t xml:space="preserve"> Исследования по отслеживанию </w:t>
      </w:r>
      <w:r w:rsidR="00EE0F0B">
        <w:rPr>
          <w:rFonts w:ascii="Trebuchet MS" w:eastAsia="Trebuchet MS" w:hAnsi="Trebuchet MS" w:cs="Trebuchet MS"/>
          <w:color w:val="6D6E71"/>
          <w:w w:val="105"/>
          <w:sz w:val="20"/>
          <w:szCs w:val="20"/>
          <w:lang w:val="ru-RU"/>
        </w:rPr>
        <w:t>выпускников</w:t>
      </w:r>
      <w:r w:rsidR="00EE0F0B" w:rsidRPr="008E6539">
        <w:rPr>
          <w:rFonts w:ascii="Trebuchet MS" w:eastAsia="Trebuchet MS" w:hAnsi="Trebuchet MS" w:cs="Trebuchet MS"/>
          <w:color w:val="6D6E71"/>
          <w:w w:val="105"/>
          <w:sz w:val="20"/>
          <w:szCs w:val="20"/>
          <w:lang w:val="ru-RU"/>
        </w:rPr>
        <w:t>, отвечающие</w:t>
      </w:r>
      <w:r w:rsidRPr="008E6539">
        <w:rPr>
          <w:rFonts w:ascii="Trebuchet MS" w:eastAsia="Trebuchet MS" w:hAnsi="Trebuchet MS" w:cs="Trebuchet MS"/>
          <w:color w:val="6D6E71"/>
          <w:w w:val="105"/>
          <w:sz w:val="20"/>
          <w:szCs w:val="20"/>
          <w:lang w:val="ru-RU"/>
        </w:rPr>
        <w:t xml:space="preserve"> этим двум условиям (систематичность и последовательность), могут стать мощным информационным инструментом рынка труда, который можно использовать для разработки политики.</w:t>
      </w:r>
      <w:r w:rsidR="005E41C0" w:rsidRPr="00FD6C5E">
        <w:rPr>
          <w:lang w:val="ru-RU"/>
        </w:rPr>
        <w:br w:type="column"/>
      </w:r>
      <w:r w:rsidR="00FD6C5E" w:rsidRPr="00FD6C5E">
        <w:rPr>
          <w:color w:val="C1D82F"/>
          <w:w w:val="90"/>
          <w:sz w:val="48"/>
          <w:lang w:val="ru-RU"/>
        </w:rPr>
        <w:t>ТИПЫ ИССЛЕДОВАНИЙ ПО ОТСЛЕЖИВАНИЮ ВЫПУСКНИКОВ</w:t>
      </w:r>
    </w:p>
    <w:p w14:paraId="3D790CF3" w14:textId="77777777" w:rsidR="00CC450E" w:rsidRPr="00EE0F0B" w:rsidRDefault="00CC450E" w:rsidP="00CC450E">
      <w:pPr>
        <w:pStyle w:val="a3"/>
        <w:spacing w:before="173" w:line="247" w:lineRule="auto"/>
        <w:ind w:left="146" w:right="140"/>
        <w:rPr>
          <w:color w:val="6D6E71"/>
          <w:w w:val="105"/>
          <w:sz w:val="18"/>
          <w:lang w:val="ru-RU"/>
        </w:rPr>
      </w:pPr>
      <w:r w:rsidRPr="00EE0F0B">
        <w:rPr>
          <w:color w:val="6D6E71"/>
          <w:w w:val="105"/>
          <w:sz w:val="18"/>
          <w:lang w:val="ru-RU"/>
        </w:rPr>
        <w:t xml:space="preserve">Существуют различные типы национальных </w:t>
      </w:r>
      <w:r w:rsidR="008501AB" w:rsidRPr="00EE0F0B">
        <w:rPr>
          <w:color w:val="6D6E71"/>
          <w:w w:val="105"/>
          <w:sz w:val="18"/>
          <w:lang w:val="ru-RU"/>
        </w:rPr>
        <w:t>исследований по отслеживанию выпускников</w:t>
      </w:r>
      <w:r w:rsidR="008501AB" w:rsidRPr="00546BF3">
        <w:rPr>
          <w:color w:val="6D6E71"/>
          <w:w w:val="105"/>
          <w:sz w:val="18"/>
          <w:vertAlign w:val="superscript"/>
          <w:lang w:val="ru-RU"/>
        </w:rPr>
        <w:t>2</w:t>
      </w:r>
      <w:r w:rsidR="008501AB" w:rsidRPr="00EE0F0B">
        <w:rPr>
          <w:color w:val="6D6E71"/>
          <w:w w:val="105"/>
          <w:sz w:val="18"/>
          <w:lang w:val="ru-RU"/>
        </w:rPr>
        <w:t>,</w:t>
      </w:r>
      <w:r w:rsidRPr="00EE0F0B">
        <w:rPr>
          <w:color w:val="6D6E71"/>
          <w:w w:val="105"/>
          <w:sz w:val="18"/>
          <w:lang w:val="ru-RU"/>
        </w:rPr>
        <w:t xml:space="preserve"> от централизованных до децентрализованных. Более традиционные типы основаны на централизованном подходе. В этом случае институт (частный или государственный) или департамент в министерстве проводит исследование в соответствии с потребностями министерства (Министерства образования и профессиональной подготовки или Министерства занятости). В централизованных исследованиях роль отдельных учебных заведений может сводиться к минимуму для предоставления адресов выпускников одной группы. В некоторых случаях они также могут разослать пригласительные письма своим бывшим студентам, чтобы побудить их к участию. Основной целью такого типа исследования является информирование министерств и других центральных органов об успехах выпускников на рынке труда. Обычно они используют один и тот же вопросник для всех учебных заведений, и поскольку основное внимание уделяется центральному уровню, а не отдельным учебным заведениям, отчеты обычно составляются на национальном уровне. В совокупности с информацией из других источников они могут стать действенным инструментом для анализа несоответствия навыков на национальном уровне.</w:t>
      </w:r>
    </w:p>
    <w:p w14:paraId="67F2AC67" w14:textId="77777777" w:rsidR="00CC450E" w:rsidRPr="00EE0F0B" w:rsidRDefault="00CC450E" w:rsidP="00CC450E">
      <w:pPr>
        <w:pStyle w:val="a3"/>
        <w:spacing w:before="173" w:line="247" w:lineRule="auto"/>
        <w:ind w:left="146" w:right="140"/>
        <w:rPr>
          <w:color w:val="6D6E71"/>
          <w:w w:val="105"/>
          <w:sz w:val="18"/>
          <w:lang w:val="ru-RU"/>
        </w:rPr>
      </w:pPr>
      <w:r w:rsidRPr="00EE0F0B">
        <w:rPr>
          <w:color w:val="6D6E71"/>
          <w:w w:val="105"/>
          <w:sz w:val="18"/>
          <w:lang w:val="ru-RU"/>
        </w:rPr>
        <w:t xml:space="preserve">Другой тип исследований </w:t>
      </w:r>
      <w:r w:rsidR="00EE0F0B" w:rsidRPr="00EE0F0B">
        <w:rPr>
          <w:color w:val="6D6E71"/>
          <w:w w:val="105"/>
          <w:sz w:val="18"/>
          <w:lang w:val="ru-RU"/>
        </w:rPr>
        <w:t xml:space="preserve">по отслеживанию выпускников </w:t>
      </w:r>
      <w:r w:rsidRPr="00EE0F0B">
        <w:rPr>
          <w:color w:val="6D6E71"/>
          <w:w w:val="105"/>
          <w:sz w:val="18"/>
          <w:lang w:val="ru-RU"/>
        </w:rPr>
        <w:t>имеет более децентрализованный характер и нацелен на больший вклад со стороны учебных заведений. В основе некоторых из этих исследований лежит сетевой подход: сотрудничество между различными провайдерами, которые ранее проводили свои собственные исследования и объединили свои усилия (это было характерно для высших учебных заведений).</w:t>
      </w:r>
    </w:p>
    <w:p w14:paraId="63CCDB5C" w14:textId="77777777" w:rsidR="00784810" w:rsidRDefault="00CC450E" w:rsidP="00784810">
      <w:pPr>
        <w:pStyle w:val="a3"/>
        <w:spacing w:before="173" w:line="247" w:lineRule="auto"/>
        <w:ind w:left="146" w:right="140"/>
        <w:rPr>
          <w:color w:val="6D6E71"/>
          <w:w w:val="105"/>
          <w:sz w:val="18"/>
          <w:lang w:val="ru-RU"/>
        </w:rPr>
      </w:pPr>
      <w:r w:rsidRPr="00EE0F0B">
        <w:rPr>
          <w:color w:val="6D6E71"/>
          <w:w w:val="105"/>
          <w:sz w:val="18"/>
          <w:lang w:val="ru-RU"/>
        </w:rPr>
        <w:t>Другой тип децентрализованных исследований основан не на сетевом подходе, а на решении созда</w:t>
      </w:r>
      <w:r w:rsidR="001332E3">
        <w:rPr>
          <w:color w:val="6D6E71"/>
          <w:w w:val="105"/>
          <w:sz w:val="18"/>
          <w:lang w:val="ru-RU"/>
        </w:rPr>
        <w:t>ть</w:t>
      </w:r>
      <w:r w:rsidRPr="00EE0F0B">
        <w:rPr>
          <w:color w:val="6D6E71"/>
          <w:w w:val="105"/>
          <w:sz w:val="18"/>
          <w:lang w:val="ru-RU"/>
        </w:rPr>
        <w:t xml:space="preserve"> систем</w:t>
      </w:r>
      <w:r w:rsidR="001332E3">
        <w:rPr>
          <w:color w:val="6D6E71"/>
          <w:w w:val="105"/>
          <w:sz w:val="18"/>
          <w:lang w:val="ru-RU"/>
        </w:rPr>
        <w:t>у</w:t>
      </w:r>
      <w:r w:rsidRPr="00EE0F0B">
        <w:rPr>
          <w:color w:val="6D6E71"/>
          <w:w w:val="105"/>
          <w:sz w:val="18"/>
          <w:lang w:val="ru-RU"/>
        </w:rPr>
        <w:t xml:space="preserve"> </w:t>
      </w:r>
      <w:r w:rsidR="001332E3">
        <w:rPr>
          <w:color w:val="6D6E71"/>
          <w:w w:val="105"/>
          <w:sz w:val="18"/>
          <w:lang w:val="ru-RU"/>
        </w:rPr>
        <w:t>отслеживания выпускников</w:t>
      </w:r>
      <w:r w:rsidRPr="00EE0F0B">
        <w:rPr>
          <w:color w:val="6D6E71"/>
          <w:w w:val="105"/>
          <w:sz w:val="18"/>
          <w:lang w:val="ru-RU"/>
        </w:rPr>
        <w:t xml:space="preserve">. Хотя исследования </w:t>
      </w:r>
      <w:r w:rsidR="001332E3">
        <w:rPr>
          <w:color w:val="6D6E71"/>
          <w:w w:val="105"/>
          <w:sz w:val="18"/>
          <w:lang w:val="ru-RU"/>
        </w:rPr>
        <w:t xml:space="preserve">по отслеживанию </w:t>
      </w:r>
      <w:r w:rsidRPr="00EE0F0B">
        <w:rPr>
          <w:color w:val="6D6E71"/>
          <w:w w:val="105"/>
          <w:sz w:val="18"/>
          <w:lang w:val="ru-RU"/>
        </w:rPr>
        <w:t xml:space="preserve">обычно планируются на центральном уровне, они являются децентрализованными, поскольку учебные заведения играют важную роль в их проведении. По этой причине значительное внимание уделяется укреплению потенциала этих учреждений в вопросах использования фактических данных. В децентрализованных исследованиях </w:t>
      </w:r>
      <w:r w:rsidR="001332E3">
        <w:rPr>
          <w:color w:val="6D6E71"/>
          <w:w w:val="105"/>
          <w:sz w:val="18"/>
          <w:lang w:val="ru-RU"/>
        </w:rPr>
        <w:t xml:space="preserve">по отслеживанию </w:t>
      </w:r>
      <w:r w:rsidRPr="00EE0F0B">
        <w:rPr>
          <w:color w:val="6D6E71"/>
          <w:w w:val="105"/>
          <w:sz w:val="18"/>
          <w:lang w:val="ru-RU"/>
        </w:rPr>
        <w:t xml:space="preserve">основное внимание уделяется получению обратной связи для усовершенствования исследования/ учебной программы или для </w:t>
      </w:r>
      <w:r w:rsidR="008501AB" w:rsidRPr="00EE0F0B">
        <w:rPr>
          <w:color w:val="6D6E71"/>
          <w:w w:val="105"/>
          <w:sz w:val="18"/>
          <w:lang w:val="ru-RU"/>
        </w:rPr>
        <w:t>понимания, что</w:t>
      </w:r>
      <w:r w:rsidRPr="00EE0F0B">
        <w:rPr>
          <w:color w:val="6D6E71"/>
          <w:w w:val="105"/>
          <w:sz w:val="18"/>
          <w:lang w:val="ru-RU"/>
        </w:rPr>
        <w:t xml:space="preserve"> взаимосвязь между образованием и работой, выше, чем в централизованных исследованиях. Такая обратная связь </w:t>
      </w:r>
      <w:r w:rsidR="008501AB" w:rsidRPr="00EE0F0B">
        <w:rPr>
          <w:color w:val="6D6E71"/>
          <w:w w:val="105"/>
          <w:sz w:val="18"/>
          <w:lang w:val="ru-RU"/>
        </w:rPr>
        <w:t xml:space="preserve">часто является наиболее важным аспектом институциональных исследований </w:t>
      </w:r>
      <w:r w:rsidRPr="00EE0F0B">
        <w:rPr>
          <w:color w:val="6D6E71"/>
          <w:w w:val="105"/>
          <w:sz w:val="18"/>
          <w:lang w:val="ru-RU"/>
        </w:rPr>
        <w:t>для разработки учебных программ.</w:t>
      </w:r>
    </w:p>
    <w:p w14:paraId="4508407F" w14:textId="77777777" w:rsidR="00D562F7" w:rsidRPr="00784810" w:rsidRDefault="00784810" w:rsidP="00784810">
      <w:pPr>
        <w:pStyle w:val="a3"/>
        <w:spacing w:before="173" w:line="247" w:lineRule="auto"/>
        <w:ind w:left="146" w:right="140"/>
        <w:rPr>
          <w:color w:val="6D6E71"/>
          <w:w w:val="105"/>
          <w:sz w:val="16"/>
          <w:lang w:val="ru-RU"/>
        </w:rPr>
        <w:sectPr w:rsidR="00D562F7" w:rsidRPr="00784810">
          <w:headerReference w:type="default" r:id="rId10"/>
          <w:footerReference w:type="default" r:id="rId11"/>
          <w:pgSz w:w="11910" w:h="16840"/>
          <w:pgMar w:top="2260" w:right="420" w:bottom="820" w:left="420" w:header="565" w:footer="634" w:gutter="0"/>
          <w:cols w:num="2" w:space="720" w:equalWidth="0">
            <w:col w:w="3626" w:space="40"/>
            <w:col w:w="7404"/>
          </w:cols>
        </w:sectPr>
      </w:pPr>
      <w:r w:rsidRPr="00784810">
        <w:rPr>
          <w:color w:val="6D6E71"/>
          <w:w w:val="105"/>
          <w:sz w:val="18"/>
          <w:lang w:val="ru-RU"/>
        </w:rPr>
        <w:t xml:space="preserve">Анализ на уровне каждого учебного заведения становится инструментов обратной связи об учебной программе с целью улучшения условий и содержания обучения. Кроме того, собирается информация о поиске работы, условиях трудоустройства и использовании компетенций на работе. </w:t>
      </w:r>
      <w:r w:rsidR="00A9767C">
        <w:rPr>
          <w:color w:val="6D6E71"/>
          <w:w w:val="105"/>
          <w:sz w:val="18"/>
          <w:lang w:val="ru-RU"/>
        </w:rPr>
        <w:t xml:space="preserve">Исследования по отслеживанию выпускников </w:t>
      </w:r>
      <w:r w:rsidRPr="00784810">
        <w:rPr>
          <w:color w:val="6D6E71"/>
          <w:w w:val="105"/>
          <w:sz w:val="18"/>
          <w:lang w:val="ru-RU"/>
        </w:rPr>
        <w:t>также могут быть использованы для анализа несоответствия на национальном уровне и для улучшения политики в области образования/обучения и занятости даже в случае ее децентрализации.</w:t>
      </w:r>
    </w:p>
    <w:p w14:paraId="689F2D70" w14:textId="77777777" w:rsidR="00D562F7" w:rsidRPr="00784810" w:rsidRDefault="00D562F7">
      <w:pPr>
        <w:pStyle w:val="a3"/>
        <w:rPr>
          <w:lang w:val="ru-RU"/>
        </w:rPr>
      </w:pPr>
    </w:p>
    <w:p w14:paraId="3D9F11B5" w14:textId="77777777" w:rsidR="00D562F7" w:rsidRPr="00784810" w:rsidRDefault="00D562F7">
      <w:pPr>
        <w:pStyle w:val="a3"/>
        <w:spacing w:before="1"/>
        <w:rPr>
          <w:sz w:val="16"/>
          <w:lang w:val="ru-RU"/>
        </w:rPr>
      </w:pPr>
    </w:p>
    <w:p w14:paraId="1A771570" w14:textId="77777777" w:rsidR="00D562F7" w:rsidRDefault="00F00F69">
      <w:pPr>
        <w:pStyle w:val="a3"/>
        <w:spacing w:line="20" w:lineRule="exact"/>
        <w:ind w:left="124"/>
        <w:rPr>
          <w:sz w:val="2"/>
        </w:rPr>
      </w:pPr>
      <w:r>
        <w:rPr>
          <w:sz w:val="2"/>
        </w:rPr>
      </w:r>
      <w:r>
        <w:rPr>
          <w:sz w:val="2"/>
        </w:rPr>
        <w:pict w14:anchorId="49B2D1C1">
          <v:group id="_x0000_s1035" style="width:270.05pt;height:.5pt;mso-position-horizontal-relative:char;mso-position-vertical-relative:line" coordsize="5401,10">
            <v:line id="_x0000_s1036" style="position:absolute" from="0,5" to="5400,5" strokecolor="#817c00" strokeweight=".5pt"/>
            <w10:anchorlock/>
          </v:group>
        </w:pict>
      </w:r>
    </w:p>
    <w:p w14:paraId="657E2481" w14:textId="77777777" w:rsidR="00D562F7" w:rsidRDefault="005E41C0" w:rsidP="00213002">
      <w:pPr>
        <w:spacing w:before="65"/>
        <w:ind w:left="146" w:right="156"/>
        <w:rPr>
          <w:color w:val="74838E"/>
          <w:w w:val="105"/>
          <w:sz w:val="16"/>
          <w:lang w:val="ru-RU"/>
        </w:rPr>
      </w:pPr>
      <w:r w:rsidRPr="005C31C0">
        <w:rPr>
          <w:color w:val="74838E"/>
          <w:w w:val="105"/>
          <w:sz w:val="16"/>
          <w:lang w:val="ru-RU"/>
        </w:rPr>
        <w:t xml:space="preserve">1 </w:t>
      </w:r>
      <w:r w:rsidR="005C31C0" w:rsidRPr="005C31C0">
        <w:rPr>
          <w:color w:val="74838E"/>
          <w:w w:val="105"/>
          <w:sz w:val="16"/>
          <w:lang w:val="ru-RU"/>
        </w:rPr>
        <w:t xml:space="preserve">Некоторые обследования </w:t>
      </w:r>
      <w:r w:rsidR="00AA11FD">
        <w:rPr>
          <w:color w:val="74838E"/>
          <w:w w:val="105"/>
          <w:sz w:val="16"/>
          <w:lang w:val="ru-RU"/>
        </w:rPr>
        <w:t>процесса перехода</w:t>
      </w:r>
      <w:r w:rsidR="005C31C0" w:rsidRPr="005C31C0">
        <w:rPr>
          <w:color w:val="74838E"/>
          <w:w w:val="105"/>
          <w:sz w:val="16"/>
          <w:lang w:val="ru-RU"/>
        </w:rPr>
        <w:t xml:space="preserve"> проводятся среди всей молодежи определенного возраста (например, недавние обследования МОТ по переходу от учебы к работе) или только среди молодежи, которая </w:t>
      </w:r>
      <w:r w:rsidR="001332E3">
        <w:rPr>
          <w:color w:val="74838E"/>
          <w:w w:val="105"/>
          <w:sz w:val="16"/>
          <w:lang w:val="ru-RU"/>
        </w:rPr>
        <w:t>больше</w:t>
      </w:r>
      <w:r w:rsidR="005C31C0" w:rsidRPr="005C31C0">
        <w:rPr>
          <w:color w:val="74838E"/>
          <w:w w:val="105"/>
          <w:sz w:val="16"/>
          <w:lang w:val="ru-RU"/>
        </w:rPr>
        <w:t xml:space="preserve"> не учится или не проходит обучение (например, обследования </w:t>
      </w:r>
      <w:r w:rsidR="00AA11FD">
        <w:rPr>
          <w:color w:val="74838E"/>
          <w:w w:val="105"/>
          <w:sz w:val="16"/>
          <w:lang w:val="ru-RU"/>
        </w:rPr>
        <w:t>ЕФО</w:t>
      </w:r>
      <w:r w:rsidR="005C31C0" w:rsidRPr="005C31C0">
        <w:rPr>
          <w:color w:val="74838E"/>
          <w:w w:val="105"/>
          <w:sz w:val="16"/>
          <w:lang w:val="ru-RU"/>
        </w:rPr>
        <w:t xml:space="preserve"> по переходу от учебы к работе в Сирии или Сербии). В обоих случаях объектом исследования является молодежь (в возрасте от 15 до 29 лет), которая относится к различным поколениям или </w:t>
      </w:r>
      <w:r w:rsidR="00AA11FD">
        <w:rPr>
          <w:color w:val="74838E"/>
          <w:w w:val="105"/>
          <w:sz w:val="16"/>
          <w:lang w:val="ru-RU"/>
        </w:rPr>
        <w:t>группа</w:t>
      </w:r>
      <w:r w:rsidR="005C31C0" w:rsidRPr="005C31C0">
        <w:rPr>
          <w:color w:val="74838E"/>
          <w:w w:val="105"/>
          <w:sz w:val="16"/>
          <w:lang w:val="ru-RU"/>
        </w:rPr>
        <w:t xml:space="preserve">м. </w:t>
      </w:r>
      <w:r w:rsidR="00AA11FD">
        <w:rPr>
          <w:color w:val="74838E"/>
          <w:w w:val="105"/>
          <w:sz w:val="16"/>
          <w:lang w:val="ru-RU"/>
        </w:rPr>
        <w:t>Акцент</w:t>
      </w:r>
      <w:r w:rsidR="005C31C0" w:rsidRPr="005C31C0">
        <w:rPr>
          <w:color w:val="74838E"/>
          <w:w w:val="105"/>
          <w:sz w:val="16"/>
          <w:lang w:val="ru-RU"/>
        </w:rPr>
        <w:t xml:space="preserve">, а также цели исследований </w:t>
      </w:r>
      <w:r w:rsidR="00AA11FD">
        <w:rPr>
          <w:color w:val="74838E"/>
          <w:w w:val="105"/>
          <w:sz w:val="16"/>
          <w:lang w:val="ru-RU"/>
        </w:rPr>
        <w:t>процесса перехода</w:t>
      </w:r>
      <w:r w:rsidR="005C31C0" w:rsidRPr="005C31C0">
        <w:rPr>
          <w:color w:val="74838E"/>
          <w:w w:val="105"/>
          <w:sz w:val="16"/>
          <w:lang w:val="ru-RU"/>
        </w:rPr>
        <w:t xml:space="preserve"> шире. Вместо получения информации о выпускниках после завершения образовательной программы, цель состоит в определении ситуации с молодежью в одной стране на этапе выхода на рынок труда.</w:t>
      </w:r>
    </w:p>
    <w:p w14:paraId="334B5942" w14:textId="77777777" w:rsidR="00213002" w:rsidRPr="005C31C0" w:rsidRDefault="00213002" w:rsidP="00213002">
      <w:pPr>
        <w:spacing w:before="65"/>
        <w:ind w:left="146" w:right="156"/>
        <w:rPr>
          <w:sz w:val="14"/>
          <w:lang w:val="ru-RU"/>
        </w:rPr>
      </w:pPr>
    </w:p>
    <w:p w14:paraId="6CABFE22" w14:textId="77777777" w:rsidR="00D562F7" w:rsidRPr="00AA11FD" w:rsidRDefault="005E41C0" w:rsidP="00213002">
      <w:pPr>
        <w:spacing w:before="1"/>
        <w:ind w:left="146" w:right="156"/>
        <w:rPr>
          <w:sz w:val="16"/>
          <w:lang w:val="ru-RU"/>
        </w:rPr>
        <w:sectPr w:rsidR="00D562F7" w:rsidRPr="00AA11FD">
          <w:type w:val="continuous"/>
          <w:pgSz w:w="11910" w:h="16840"/>
          <w:pgMar w:top="540" w:right="420" w:bottom="280" w:left="420" w:header="720" w:footer="720" w:gutter="0"/>
          <w:cols w:space="720"/>
        </w:sectPr>
      </w:pPr>
      <w:r w:rsidRPr="00AA11FD">
        <w:rPr>
          <w:color w:val="74838E"/>
          <w:sz w:val="16"/>
          <w:lang w:val="ru-RU"/>
        </w:rPr>
        <w:t>2</w:t>
      </w:r>
      <w:r w:rsidR="00213002">
        <w:rPr>
          <w:color w:val="74838E"/>
          <w:sz w:val="16"/>
          <w:lang w:val="ru-RU"/>
        </w:rPr>
        <w:t xml:space="preserve"> </w:t>
      </w:r>
      <w:r w:rsidR="00AA11FD">
        <w:rPr>
          <w:color w:val="74838E"/>
          <w:sz w:val="16"/>
          <w:lang w:val="ru-RU"/>
        </w:rPr>
        <w:t>Исследования по отслеживанию выпускников</w:t>
      </w:r>
      <w:r w:rsidR="00AA11FD" w:rsidRPr="00AA11FD">
        <w:rPr>
          <w:color w:val="74838E"/>
          <w:sz w:val="16"/>
          <w:lang w:val="ru-RU"/>
        </w:rPr>
        <w:t xml:space="preserve">, проведенные в конкретном учебном заведении, не </w:t>
      </w:r>
      <w:r w:rsidR="001332E3">
        <w:rPr>
          <w:color w:val="74838E"/>
          <w:sz w:val="16"/>
          <w:lang w:val="ru-RU"/>
        </w:rPr>
        <w:t>включаются</w:t>
      </w:r>
      <w:r w:rsidR="00AA11FD" w:rsidRPr="00AA11FD">
        <w:rPr>
          <w:color w:val="74838E"/>
          <w:sz w:val="16"/>
          <w:lang w:val="ru-RU"/>
        </w:rPr>
        <w:t>, так как целью данного обучения является разработка инструментов, которые могут способствовать созданию информационной системы рынка труда.</w:t>
      </w:r>
    </w:p>
    <w:p w14:paraId="1D41514B" w14:textId="77777777" w:rsidR="00AA2DE4" w:rsidRPr="00584F82" w:rsidRDefault="00AA2DE4" w:rsidP="00584F82">
      <w:pPr>
        <w:spacing w:before="65"/>
        <w:ind w:left="146" w:right="156"/>
        <w:rPr>
          <w:color w:val="74838E"/>
          <w:w w:val="105"/>
          <w:sz w:val="16"/>
          <w:lang w:val="ru-RU"/>
        </w:rPr>
      </w:pPr>
      <w:r w:rsidRPr="00584F82">
        <w:rPr>
          <w:color w:val="74838E"/>
          <w:w w:val="105"/>
          <w:sz w:val="16"/>
          <w:lang w:val="ru-RU"/>
        </w:rPr>
        <w:lastRenderedPageBreak/>
        <w:t xml:space="preserve">Исследования по отслеживанию выпускников могут дать очень важную информацию3 о соответствии навыков благодаря сочетанию объективных и субъективных данных, полученных от выпускников. Помимо возможности оценить трудоспособность выпускников и получить обратную связь для улучшения программы обучения, исследования позволяют измерить аспекты соответствия (соответствие области обучения задачам, выполняемым на рабочем месте) и вертикального соответствия </w:t>
      </w:r>
      <w:r w:rsidR="00584F82" w:rsidRPr="00584F82">
        <w:rPr>
          <w:color w:val="74838E"/>
          <w:w w:val="105"/>
          <w:sz w:val="16"/>
          <w:lang w:val="ru-RU"/>
        </w:rPr>
        <w:t>(соответствие</w:t>
      </w:r>
      <w:r w:rsidRPr="00584F82">
        <w:rPr>
          <w:color w:val="74838E"/>
          <w:w w:val="105"/>
          <w:sz w:val="16"/>
          <w:lang w:val="ru-RU"/>
        </w:rPr>
        <w:t xml:space="preserve"> должности уровню квалификации). </w:t>
      </w:r>
    </w:p>
    <w:p w14:paraId="6DD8764C" w14:textId="77777777" w:rsidR="00AA2DE4" w:rsidRPr="00584F82" w:rsidRDefault="00AA2DE4" w:rsidP="00584F82">
      <w:pPr>
        <w:spacing w:before="65"/>
        <w:ind w:left="146" w:right="156"/>
        <w:rPr>
          <w:color w:val="74838E"/>
          <w:w w:val="105"/>
          <w:sz w:val="16"/>
          <w:lang w:val="ru-RU"/>
        </w:rPr>
      </w:pPr>
      <w:r w:rsidRPr="00584F82">
        <w:rPr>
          <w:color w:val="74838E"/>
          <w:w w:val="105"/>
          <w:sz w:val="16"/>
          <w:lang w:val="ru-RU"/>
        </w:rPr>
        <w:t>Кроме того, данные исследования позволяют измерить аспекты горизонтального соответствия (соответствие изучаемой специальности задачам, выполняемым на рабочем месте) и вертикального соответствия (соответствие занимаемой должности уровню квалификации).</w:t>
      </w:r>
    </w:p>
    <w:p w14:paraId="243F2976" w14:textId="77777777" w:rsidR="00D562F7" w:rsidRDefault="00AA2DE4" w:rsidP="00584F82">
      <w:pPr>
        <w:spacing w:before="65"/>
        <w:ind w:left="146" w:right="156"/>
        <w:rPr>
          <w:color w:val="74838E"/>
          <w:w w:val="105"/>
          <w:sz w:val="16"/>
          <w:lang w:val="ru-RU"/>
        </w:rPr>
      </w:pPr>
      <w:r w:rsidRPr="00584F82">
        <w:rPr>
          <w:color w:val="74838E"/>
          <w:w w:val="105"/>
          <w:sz w:val="16"/>
          <w:lang w:val="ru-RU"/>
        </w:rPr>
        <w:t xml:space="preserve">Кроме того, данные исследования могут помочь ответить на такие вопросы, </w:t>
      </w:r>
      <w:r w:rsidR="00584F82" w:rsidRPr="00584F82">
        <w:rPr>
          <w:color w:val="74838E"/>
          <w:w w:val="105"/>
          <w:sz w:val="16"/>
          <w:lang w:val="ru-RU"/>
        </w:rPr>
        <w:t>как:</w:t>
      </w:r>
    </w:p>
    <w:p w14:paraId="2626646B" w14:textId="77777777" w:rsidR="00543531" w:rsidRPr="00543531" w:rsidRDefault="00543531" w:rsidP="00543531">
      <w:pPr>
        <w:spacing w:before="65"/>
        <w:ind w:left="146" w:right="156"/>
        <w:rPr>
          <w:color w:val="74838E"/>
          <w:w w:val="105"/>
          <w:sz w:val="16"/>
          <w:lang w:val="ru-RU"/>
        </w:rPr>
      </w:pPr>
      <w:r w:rsidRPr="00543531">
        <w:rPr>
          <w:color w:val="74838E"/>
          <w:w w:val="105"/>
          <w:sz w:val="16"/>
          <w:lang w:val="ru-RU"/>
        </w:rPr>
        <w:t>a.</w:t>
      </w:r>
      <w:r>
        <w:rPr>
          <w:color w:val="74838E"/>
          <w:w w:val="105"/>
          <w:sz w:val="16"/>
          <w:lang w:val="ru-RU"/>
        </w:rPr>
        <w:t xml:space="preserve"> </w:t>
      </w:r>
      <w:r w:rsidRPr="00543531">
        <w:rPr>
          <w:color w:val="74838E"/>
          <w:w w:val="105"/>
          <w:sz w:val="16"/>
          <w:lang w:val="ru-RU"/>
        </w:rPr>
        <w:t>Что происходит с выпускниками после окончания учебного заведения?</w:t>
      </w:r>
    </w:p>
    <w:p w14:paraId="29E71A77" w14:textId="77777777" w:rsidR="00543531" w:rsidRPr="00543531" w:rsidRDefault="00543531" w:rsidP="00543531">
      <w:pPr>
        <w:spacing w:before="65"/>
        <w:ind w:left="146" w:right="156"/>
        <w:rPr>
          <w:color w:val="74838E"/>
          <w:w w:val="105"/>
          <w:sz w:val="16"/>
          <w:lang w:val="ru-RU"/>
        </w:rPr>
      </w:pPr>
      <w:r w:rsidRPr="00543531">
        <w:rPr>
          <w:color w:val="74838E"/>
          <w:w w:val="105"/>
          <w:sz w:val="16"/>
          <w:lang w:val="ru-RU"/>
        </w:rPr>
        <w:t>b.</w:t>
      </w:r>
      <w:r>
        <w:rPr>
          <w:color w:val="74838E"/>
          <w:w w:val="105"/>
          <w:sz w:val="16"/>
          <w:lang w:val="ru-RU"/>
        </w:rPr>
        <w:t xml:space="preserve"> </w:t>
      </w:r>
      <w:r w:rsidRPr="00543531">
        <w:rPr>
          <w:color w:val="74838E"/>
          <w:w w:val="105"/>
          <w:sz w:val="16"/>
          <w:lang w:val="ru-RU"/>
        </w:rPr>
        <w:t>Смогли ли они найти оплачиваемую работу в приемлемые сроки?</w:t>
      </w:r>
    </w:p>
    <w:p w14:paraId="21EF068C" w14:textId="77777777" w:rsidR="00543531" w:rsidRPr="00543531" w:rsidRDefault="00543531" w:rsidP="00543531">
      <w:pPr>
        <w:spacing w:before="65"/>
        <w:ind w:left="146" w:right="156"/>
        <w:rPr>
          <w:color w:val="74838E"/>
          <w:w w:val="105"/>
          <w:sz w:val="16"/>
          <w:lang w:val="ru-RU"/>
        </w:rPr>
      </w:pPr>
      <w:r w:rsidRPr="00543531">
        <w:rPr>
          <w:color w:val="74838E"/>
          <w:w w:val="105"/>
          <w:sz w:val="16"/>
          <w:lang w:val="ru-RU"/>
        </w:rPr>
        <w:t>c.</w:t>
      </w:r>
      <w:r>
        <w:rPr>
          <w:color w:val="74838E"/>
          <w:w w:val="105"/>
          <w:sz w:val="16"/>
          <w:lang w:val="ru-RU"/>
        </w:rPr>
        <w:t xml:space="preserve"> </w:t>
      </w:r>
      <w:r w:rsidRPr="00543531">
        <w:rPr>
          <w:color w:val="74838E"/>
          <w:w w:val="105"/>
          <w:sz w:val="16"/>
          <w:lang w:val="ru-RU"/>
        </w:rPr>
        <w:t>Используют ли они навыки и компетенции, приобретенные в процессе обучения/подготовки? Если нет, то почему?</w:t>
      </w:r>
    </w:p>
    <w:p w14:paraId="69DAEEFD" w14:textId="77777777" w:rsidR="00543531" w:rsidRPr="00543531" w:rsidRDefault="00543531" w:rsidP="00543531">
      <w:pPr>
        <w:spacing w:before="65"/>
        <w:ind w:left="146" w:right="156"/>
        <w:rPr>
          <w:color w:val="74838E"/>
          <w:w w:val="105"/>
          <w:sz w:val="16"/>
          <w:lang w:val="ru-RU"/>
        </w:rPr>
      </w:pPr>
      <w:r w:rsidRPr="00543531">
        <w:rPr>
          <w:color w:val="74838E"/>
          <w:w w:val="105"/>
          <w:sz w:val="16"/>
          <w:lang w:val="ru-RU"/>
        </w:rPr>
        <w:t>d.</w:t>
      </w:r>
      <w:r>
        <w:rPr>
          <w:color w:val="74838E"/>
          <w:w w:val="105"/>
          <w:sz w:val="16"/>
          <w:lang w:val="ru-RU"/>
        </w:rPr>
        <w:t xml:space="preserve"> </w:t>
      </w:r>
      <w:r w:rsidRPr="00543531">
        <w:rPr>
          <w:color w:val="74838E"/>
          <w:w w:val="105"/>
          <w:sz w:val="16"/>
          <w:lang w:val="ru-RU"/>
        </w:rPr>
        <w:t>Какие навыки и компетенции требуются на рынке труда?</w:t>
      </w:r>
    </w:p>
    <w:p w14:paraId="0F0F60B7" w14:textId="77777777" w:rsidR="00543531" w:rsidRPr="00543531" w:rsidRDefault="00543531" w:rsidP="00543531">
      <w:pPr>
        <w:spacing w:before="65"/>
        <w:ind w:left="146" w:right="156"/>
        <w:rPr>
          <w:color w:val="74838E"/>
          <w:w w:val="105"/>
          <w:sz w:val="16"/>
          <w:lang w:val="ru-RU"/>
        </w:rPr>
      </w:pPr>
      <w:r>
        <w:rPr>
          <w:color w:val="74838E"/>
          <w:w w:val="105"/>
          <w:sz w:val="16"/>
          <w:lang w:val="ru-RU"/>
        </w:rPr>
        <w:t>Исследования по отслеживанию выпускников</w:t>
      </w:r>
      <w:r w:rsidRPr="00543531">
        <w:rPr>
          <w:color w:val="74838E"/>
          <w:w w:val="105"/>
          <w:sz w:val="16"/>
          <w:lang w:val="ru-RU"/>
        </w:rPr>
        <w:t xml:space="preserve"> — это гибкий инструмент, который позволяет сочетать базовую анкету</w:t>
      </w:r>
      <w:r>
        <w:rPr>
          <w:color w:val="74838E"/>
          <w:w w:val="105"/>
          <w:sz w:val="16"/>
          <w:lang w:val="ru-RU"/>
        </w:rPr>
        <w:t>,</w:t>
      </w:r>
      <w:r w:rsidRPr="00543531">
        <w:rPr>
          <w:color w:val="74838E"/>
          <w:w w:val="105"/>
          <w:sz w:val="16"/>
          <w:lang w:val="ru-RU"/>
        </w:rPr>
        <w:t xml:space="preserve"> со специальными модулями, где систематически задаются ключевые вопросы, </w:t>
      </w:r>
      <w:r>
        <w:rPr>
          <w:color w:val="74838E"/>
          <w:w w:val="105"/>
          <w:sz w:val="16"/>
          <w:lang w:val="ru-RU"/>
        </w:rPr>
        <w:t xml:space="preserve">предоставляющие </w:t>
      </w:r>
      <w:r w:rsidRPr="00543531">
        <w:rPr>
          <w:color w:val="74838E"/>
          <w:w w:val="105"/>
          <w:sz w:val="16"/>
          <w:lang w:val="ru-RU"/>
        </w:rPr>
        <w:t xml:space="preserve">информацию об аспектах, важных в определенный момент времени или для конкретных учреждений (или областей обучения). В таблице представлены некоторые модули с минимальным количеством вопросов, которые могут быть включены в </w:t>
      </w:r>
      <w:r w:rsidR="00253F43">
        <w:rPr>
          <w:color w:val="74838E"/>
          <w:w w:val="105"/>
          <w:sz w:val="16"/>
          <w:lang w:val="ru-RU"/>
        </w:rPr>
        <w:t>подобные</w:t>
      </w:r>
      <w:r w:rsidRPr="00543531">
        <w:rPr>
          <w:color w:val="74838E"/>
          <w:w w:val="105"/>
          <w:sz w:val="16"/>
          <w:lang w:val="ru-RU"/>
        </w:rPr>
        <w:t xml:space="preserve"> исследовани</w:t>
      </w:r>
      <w:r w:rsidR="00253F43">
        <w:rPr>
          <w:color w:val="74838E"/>
          <w:w w:val="105"/>
          <w:sz w:val="16"/>
          <w:lang w:val="ru-RU"/>
        </w:rPr>
        <w:t>я</w:t>
      </w:r>
      <w:r w:rsidRPr="00543531">
        <w:rPr>
          <w:color w:val="74838E"/>
          <w:w w:val="105"/>
          <w:sz w:val="16"/>
          <w:lang w:val="ru-RU"/>
        </w:rPr>
        <w:t>.</w:t>
      </w:r>
    </w:p>
    <w:p w14:paraId="5BFE092C" w14:textId="77777777" w:rsidR="00543531" w:rsidRPr="00543531" w:rsidRDefault="00543531" w:rsidP="00543531">
      <w:pPr>
        <w:spacing w:before="65"/>
        <w:ind w:left="146" w:right="156"/>
        <w:rPr>
          <w:color w:val="74838E"/>
          <w:w w:val="105"/>
          <w:sz w:val="16"/>
          <w:lang w:val="ru-RU"/>
        </w:rPr>
      </w:pPr>
      <w:r w:rsidRPr="00543531">
        <w:rPr>
          <w:color w:val="74838E"/>
          <w:w w:val="105"/>
          <w:sz w:val="16"/>
          <w:lang w:val="ru-RU"/>
        </w:rPr>
        <w:t xml:space="preserve">Окончательное решение о включении модулей и объеме анкеты зависит от поставленных целей и </w:t>
      </w:r>
      <w:r w:rsidR="00253F43">
        <w:rPr>
          <w:color w:val="74838E"/>
          <w:w w:val="105"/>
          <w:sz w:val="16"/>
          <w:lang w:val="ru-RU"/>
        </w:rPr>
        <w:t>участвующих в разработке</w:t>
      </w:r>
      <w:r w:rsidRPr="00543531">
        <w:rPr>
          <w:color w:val="74838E"/>
          <w:w w:val="105"/>
          <w:sz w:val="16"/>
          <w:lang w:val="ru-RU"/>
        </w:rPr>
        <w:t xml:space="preserve"> заинтересованных сторон. </w:t>
      </w:r>
      <w:r w:rsidR="00253F43">
        <w:rPr>
          <w:color w:val="74838E"/>
          <w:w w:val="105"/>
          <w:sz w:val="16"/>
          <w:lang w:val="ru-RU"/>
        </w:rPr>
        <w:t>Исследования по отслеживанию выпускников</w:t>
      </w:r>
      <w:r w:rsidR="00253F43" w:rsidRPr="00543531">
        <w:rPr>
          <w:color w:val="74838E"/>
          <w:w w:val="105"/>
          <w:sz w:val="16"/>
          <w:lang w:val="ru-RU"/>
        </w:rPr>
        <w:t xml:space="preserve"> — это</w:t>
      </w:r>
      <w:r w:rsidRPr="00543531">
        <w:rPr>
          <w:color w:val="74838E"/>
          <w:w w:val="105"/>
          <w:sz w:val="16"/>
          <w:lang w:val="ru-RU"/>
        </w:rPr>
        <w:t xml:space="preserve"> инструменты, </w:t>
      </w:r>
      <w:r w:rsidR="00253F43">
        <w:rPr>
          <w:color w:val="74838E"/>
          <w:w w:val="105"/>
          <w:sz w:val="16"/>
          <w:lang w:val="ru-RU"/>
        </w:rPr>
        <w:t>предназначенные для</w:t>
      </w:r>
      <w:r w:rsidRPr="00543531">
        <w:rPr>
          <w:color w:val="74838E"/>
          <w:w w:val="105"/>
          <w:sz w:val="16"/>
          <w:lang w:val="ru-RU"/>
        </w:rPr>
        <w:t xml:space="preserve"> заинтересованны</w:t>
      </w:r>
      <w:r w:rsidR="00253F43">
        <w:rPr>
          <w:color w:val="74838E"/>
          <w:w w:val="105"/>
          <w:sz w:val="16"/>
          <w:lang w:val="ru-RU"/>
        </w:rPr>
        <w:t>х</w:t>
      </w:r>
      <w:r w:rsidRPr="00543531">
        <w:rPr>
          <w:color w:val="74838E"/>
          <w:w w:val="105"/>
          <w:sz w:val="16"/>
          <w:lang w:val="ru-RU"/>
        </w:rPr>
        <w:t xml:space="preserve"> сторон, </w:t>
      </w:r>
      <w:r w:rsidR="00253F43">
        <w:rPr>
          <w:color w:val="74838E"/>
          <w:w w:val="105"/>
          <w:sz w:val="16"/>
          <w:lang w:val="ru-RU"/>
        </w:rPr>
        <w:t>большинство из которых</w:t>
      </w:r>
      <w:r w:rsidRPr="00543531">
        <w:rPr>
          <w:color w:val="74838E"/>
          <w:w w:val="105"/>
          <w:sz w:val="16"/>
          <w:lang w:val="ru-RU"/>
        </w:rPr>
        <w:t xml:space="preserve"> (учебные заведения, работодатели, министерства, исследователи)</w:t>
      </w:r>
      <w:r w:rsidR="0069669A">
        <w:rPr>
          <w:color w:val="74838E"/>
          <w:w w:val="105"/>
          <w:sz w:val="16"/>
          <w:lang w:val="ru-RU"/>
        </w:rPr>
        <w:t>,</w:t>
      </w:r>
      <w:r w:rsidRPr="00543531">
        <w:rPr>
          <w:color w:val="74838E"/>
          <w:w w:val="105"/>
          <w:sz w:val="16"/>
          <w:lang w:val="ru-RU"/>
        </w:rPr>
        <w:t xml:space="preserve"> должны активно участвовать в разработке различных этапов</w:t>
      </w:r>
      <w:r w:rsidR="00D14282">
        <w:rPr>
          <w:color w:val="74838E"/>
          <w:w w:val="105"/>
          <w:sz w:val="16"/>
          <w:lang w:val="ru-RU"/>
        </w:rPr>
        <w:t xml:space="preserve"> исследований</w:t>
      </w:r>
      <w:r w:rsidRPr="00543531">
        <w:rPr>
          <w:color w:val="74838E"/>
          <w:w w:val="105"/>
          <w:sz w:val="16"/>
          <w:lang w:val="ru-RU"/>
        </w:rPr>
        <w:t>, включая анкету.</w:t>
      </w:r>
    </w:p>
    <w:p w14:paraId="3BB2BBC5" w14:textId="77777777" w:rsidR="00543531" w:rsidRPr="00584F82" w:rsidRDefault="00543531" w:rsidP="00584F82">
      <w:pPr>
        <w:spacing w:before="65"/>
        <w:ind w:left="146" w:right="156"/>
        <w:rPr>
          <w:color w:val="74838E"/>
          <w:w w:val="105"/>
          <w:sz w:val="16"/>
          <w:lang w:val="ru-RU"/>
        </w:rPr>
      </w:pPr>
    </w:p>
    <w:p w14:paraId="52DA45CA" w14:textId="77777777" w:rsidR="00D562F7" w:rsidRPr="00543531" w:rsidRDefault="005E41C0">
      <w:pPr>
        <w:pStyle w:val="a3"/>
        <w:rPr>
          <w:lang w:val="ru-RU"/>
        </w:rPr>
      </w:pPr>
      <w:r w:rsidRPr="00543531">
        <w:rPr>
          <w:lang w:val="ru-RU"/>
        </w:rPr>
        <w:br w:type="column"/>
      </w:r>
    </w:p>
    <w:p w14:paraId="1AB42C54" w14:textId="77777777" w:rsidR="00D562F7" w:rsidRPr="00543531" w:rsidRDefault="00D562F7">
      <w:pPr>
        <w:pStyle w:val="a3"/>
        <w:rPr>
          <w:lang w:val="ru-RU"/>
        </w:rPr>
      </w:pPr>
    </w:p>
    <w:p w14:paraId="0D15531B" w14:textId="77777777" w:rsidR="00D562F7" w:rsidRPr="00543531" w:rsidRDefault="00F00F69">
      <w:pPr>
        <w:pStyle w:val="a3"/>
        <w:rPr>
          <w:lang w:val="ru-RU"/>
        </w:rPr>
      </w:pPr>
      <w:r>
        <w:rPr>
          <w:sz w:val="18"/>
        </w:rPr>
        <w:pict w14:anchorId="6C25B62C">
          <v:group id="_x0000_s1031" style="position:absolute;margin-left:212.2pt;margin-top:5.6pt;width:355.3pt;height:445.65pt;z-index:-15942144;mso-position-horizontal-relative:page" coordorigin="4233,319" coordsize="7106,8913">
            <v:shape id="_x0000_s1034" style="position:absolute;left:4233;top:319;width:7106;height:8913" coordorigin="4233,319" coordsize="7106,8913" path="m11055,319r-6822,l4233,8948r4,164l4269,9196r84,31l4517,9232r6538,l11219,9227r84,-31l11334,9112r5,-164l11339,603r-5,-164l11303,355r-84,-31l11055,319xe" fillcolor="#e1eaa4" stroked="f">
              <v:path arrowok="t"/>
            </v:shape>
            <v:shape id="_x0000_s1033" type="#_x0000_t202" style="position:absolute;left:4433;top:585;width:6797;height:589" filled="f" stroked="f">
              <v:textbox style="mso-next-textbox:#_x0000_s1033" inset="0,0,0,0">
                <w:txbxContent>
                  <w:p w14:paraId="15AE4A6F" w14:textId="77777777" w:rsidR="00D562F7" w:rsidRPr="00B113F9" w:rsidRDefault="00213002">
                    <w:pPr>
                      <w:spacing w:before="17" w:line="223" w:lineRule="auto"/>
                      <w:rPr>
                        <w:b/>
                        <w:lang w:val="ru-RU"/>
                      </w:rPr>
                    </w:pPr>
                    <w:r w:rsidRPr="00B113F9">
                      <w:rPr>
                        <w:b/>
                        <w:color w:val="A59F49"/>
                        <w:w w:val="110"/>
                        <w:lang w:val="ru-RU"/>
                      </w:rPr>
                      <w:t>ТАБЛИЦА 1</w:t>
                    </w:r>
                    <w:r w:rsidR="005E41C0" w:rsidRPr="00B113F9">
                      <w:rPr>
                        <w:b/>
                        <w:color w:val="A59F49"/>
                        <w:w w:val="110"/>
                        <w:lang w:val="ru-RU"/>
                      </w:rPr>
                      <w:t>:</w:t>
                    </w:r>
                    <w:r w:rsidR="005E41C0" w:rsidRPr="00B113F9">
                      <w:rPr>
                        <w:b/>
                        <w:color w:val="A59F49"/>
                        <w:spacing w:val="-19"/>
                        <w:w w:val="110"/>
                        <w:lang w:val="ru-RU"/>
                      </w:rPr>
                      <w:t xml:space="preserve"> </w:t>
                    </w:r>
                    <w:r w:rsidRPr="00B113F9">
                      <w:rPr>
                        <w:b/>
                        <w:color w:val="A59F49"/>
                        <w:w w:val="110"/>
                        <w:lang w:val="ru-RU"/>
                      </w:rPr>
                      <w:t>МОДУЛИ И КОЛИЧЕСТВО ВОПРОСОВ АНКЕТЫ ИССЛЕДОВАНИЯ ПО ОТСЛЕЖИВАНИЮ ВЫПУСКНИКОВ</w:t>
                    </w:r>
                  </w:p>
                </w:txbxContent>
              </v:textbox>
            </v:shape>
            <v:shape id="_x0000_s1032" type="#_x0000_t202" style="position:absolute;left:4503;top:8855;width:5354;height:240" filled="f" stroked="f">
              <v:textbox style="mso-next-textbox:#_x0000_s1032" inset="0,0,0,0">
                <w:txbxContent>
                  <w:p w14:paraId="3C01D612" w14:textId="77777777" w:rsidR="00D562F7" w:rsidRDefault="005E41C0">
                    <w:pPr>
                      <w:tabs>
                        <w:tab w:val="left" w:pos="5333"/>
                      </w:tabs>
                      <w:spacing w:before="1"/>
                      <w:rPr>
                        <w:sz w:val="20"/>
                      </w:rPr>
                    </w:pPr>
                    <w:r>
                      <w:rPr>
                        <w:color w:val="6D6E71"/>
                        <w:w w:val="92"/>
                        <w:sz w:val="20"/>
                      </w:rPr>
                      <w:t xml:space="preserve"> </w:t>
                    </w:r>
                    <w:r>
                      <w:rPr>
                        <w:color w:val="6D6E71"/>
                        <w:sz w:val="20"/>
                      </w:rPr>
                      <w:tab/>
                    </w:r>
                  </w:p>
                </w:txbxContent>
              </v:textbox>
            </v:shape>
            <w10:wrap anchorx="page"/>
          </v:group>
        </w:pict>
      </w:r>
    </w:p>
    <w:p w14:paraId="0621FC51" w14:textId="77777777" w:rsidR="00D562F7" w:rsidRPr="00543531" w:rsidRDefault="00D562F7">
      <w:pPr>
        <w:pStyle w:val="a3"/>
        <w:rPr>
          <w:lang w:val="ru-RU"/>
        </w:rPr>
      </w:pPr>
    </w:p>
    <w:p w14:paraId="60D96A2B" w14:textId="77777777" w:rsidR="00D562F7" w:rsidRPr="00543531" w:rsidRDefault="00D562F7">
      <w:pPr>
        <w:pStyle w:val="a3"/>
        <w:rPr>
          <w:lang w:val="ru-RU"/>
        </w:rPr>
      </w:pPr>
    </w:p>
    <w:p w14:paraId="0FCADD0C" w14:textId="77777777" w:rsidR="00D562F7" w:rsidRPr="00543531" w:rsidRDefault="00D562F7">
      <w:pPr>
        <w:pStyle w:val="a3"/>
        <w:rPr>
          <w:sz w:val="19"/>
          <w:lang w:val="ru-RU"/>
        </w:rPr>
      </w:pPr>
    </w:p>
    <w:tbl>
      <w:tblPr>
        <w:tblStyle w:val="TableNormal"/>
        <w:tblW w:w="6716" w:type="dxa"/>
        <w:tblInd w:w="337" w:type="dxa"/>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ayout w:type="fixed"/>
        <w:tblLook w:val="01E0" w:firstRow="1" w:lastRow="1" w:firstColumn="1" w:lastColumn="1" w:noHBand="0" w:noVBand="0"/>
      </w:tblPr>
      <w:tblGrid>
        <w:gridCol w:w="5192"/>
        <w:gridCol w:w="1524"/>
      </w:tblGrid>
      <w:tr w:rsidR="00D562F7" w14:paraId="23EA9928" w14:textId="77777777" w:rsidTr="00B113F9">
        <w:trPr>
          <w:trHeight w:val="480"/>
        </w:trPr>
        <w:tc>
          <w:tcPr>
            <w:tcW w:w="5192" w:type="dxa"/>
            <w:tcBorders>
              <w:top w:val="nil"/>
              <w:left w:val="nil"/>
              <w:right w:val="single" w:sz="8" w:space="0" w:color="FFFFFF"/>
            </w:tcBorders>
          </w:tcPr>
          <w:p w14:paraId="748EDEA3" w14:textId="77777777" w:rsidR="00D562F7" w:rsidRDefault="00B113F9">
            <w:pPr>
              <w:pStyle w:val="TableParagraph"/>
              <w:spacing w:before="141"/>
              <w:ind w:left="1651"/>
              <w:rPr>
                <w:b/>
                <w:sz w:val="18"/>
              </w:rPr>
            </w:pPr>
            <w:r w:rsidRPr="00B113F9">
              <w:rPr>
                <w:b/>
                <w:color w:val="45555F"/>
                <w:sz w:val="18"/>
              </w:rPr>
              <w:t>Номер и наименование модуля</w:t>
            </w:r>
          </w:p>
        </w:tc>
        <w:tc>
          <w:tcPr>
            <w:tcW w:w="1524" w:type="dxa"/>
            <w:tcBorders>
              <w:top w:val="nil"/>
              <w:left w:val="single" w:sz="8" w:space="0" w:color="FFFFFF"/>
              <w:right w:val="nil"/>
            </w:tcBorders>
          </w:tcPr>
          <w:p w14:paraId="280005C8" w14:textId="77777777" w:rsidR="00D562F7" w:rsidRDefault="00B113F9" w:rsidP="00B113F9">
            <w:pPr>
              <w:pStyle w:val="TableParagraph"/>
              <w:spacing w:before="48" w:line="230" w:lineRule="auto"/>
              <w:ind w:left="215" w:right="-177" w:firstLine="20"/>
              <w:jc w:val="center"/>
              <w:rPr>
                <w:b/>
                <w:sz w:val="18"/>
              </w:rPr>
            </w:pPr>
            <w:r w:rsidRPr="00B113F9">
              <w:rPr>
                <w:b/>
                <w:color w:val="45555F"/>
                <w:w w:val="105"/>
                <w:sz w:val="16"/>
              </w:rPr>
              <w:t>Минимальное количество вопросов</w:t>
            </w:r>
          </w:p>
        </w:tc>
      </w:tr>
      <w:tr w:rsidR="0023566D" w14:paraId="4807692C" w14:textId="77777777" w:rsidTr="00B113F9">
        <w:trPr>
          <w:trHeight w:val="470"/>
        </w:trPr>
        <w:tc>
          <w:tcPr>
            <w:tcW w:w="5192" w:type="dxa"/>
            <w:tcBorders>
              <w:left w:val="nil"/>
              <w:right w:val="single" w:sz="8" w:space="0" w:color="FFFFFF"/>
            </w:tcBorders>
          </w:tcPr>
          <w:p w14:paraId="7A0262A7" w14:textId="77777777" w:rsidR="0023566D" w:rsidRPr="00C55E5B" w:rsidRDefault="0023566D" w:rsidP="0023566D">
            <w:pPr>
              <w:rPr>
                <w:color w:val="6D6E71"/>
                <w:sz w:val="20"/>
                <w:lang w:val="ru-RU"/>
              </w:rPr>
            </w:pPr>
            <w:r w:rsidRPr="00C55E5B">
              <w:rPr>
                <w:color w:val="6D6E71"/>
                <w:sz w:val="20"/>
              </w:rPr>
              <w:t>A</w:t>
            </w:r>
            <w:r w:rsidRPr="00C55E5B">
              <w:rPr>
                <w:color w:val="6D6E71"/>
                <w:sz w:val="20"/>
                <w:lang w:val="ru-RU"/>
              </w:rPr>
              <w:t>.Курс обучения в учреждении ПТОО</w:t>
            </w:r>
          </w:p>
        </w:tc>
        <w:tc>
          <w:tcPr>
            <w:tcW w:w="1524" w:type="dxa"/>
            <w:tcBorders>
              <w:left w:val="single" w:sz="8" w:space="0" w:color="FFFFFF"/>
              <w:right w:val="nil"/>
            </w:tcBorders>
          </w:tcPr>
          <w:p w14:paraId="488F99AD" w14:textId="77777777" w:rsidR="0023566D" w:rsidRDefault="0023566D" w:rsidP="0023566D">
            <w:pPr>
              <w:pStyle w:val="TableParagraph"/>
              <w:spacing w:before="131"/>
              <w:ind w:left="18"/>
              <w:jc w:val="center"/>
              <w:rPr>
                <w:sz w:val="18"/>
              </w:rPr>
            </w:pPr>
            <w:r>
              <w:rPr>
                <w:color w:val="45555F"/>
                <w:w w:val="106"/>
                <w:sz w:val="18"/>
              </w:rPr>
              <w:t>2</w:t>
            </w:r>
          </w:p>
        </w:tc>
      </w:tr>
      <w:tr w:rsidR="0023566D" w14:paraId="21ABEA8A" w14:textId="77777777" w:rsidTr="00B113F9">
        <w:trPr>
          <w:trHeight w:val="470"/>
        </w:trPr>
        <w:tc>
          <w:tcPr>
            <w:tcW w:w="5192" w:type="dxa"/>
            <w:tcBorders>
              <w:left w:val="nil"/>
              <w:right w:val="single" w:sz="8" w:space="0" w:color="FFFFFF"/>
            </w:tcBorders>
          </w:tcPr>
          <w:p w14:paraId="5F5AA954" w14:textId="77777777" w:rsidR="0023566D" w:rsidRPr="00C55E5B" w:rsidRDefault="0023566D" w:rsidP="0023566D">
            <w:pPr>
              <w:rPr>
                <w:color w:val="6D6E71"/>
                <w:sz w:val="20"/>
                <w:lang w:val="ru-RU"/>
              </w:rPr>
            </w:pPr>
            <w:r w:rsidRPr="00C55E5B">
              <w:rPr>
                <w:color w:val="6D6E71"/>
                <w:sz w:val="20"/>
              </w:rPr>
              <w:t>B</w:t>
            </w:r>
            <w:r w:rsidRPr="00C55E5B">
              <w:rPr>
                <w:color w:val="6D6E71"/>
                <w:sz w:val="20"/>
                <w:lang w:val="ru-RU"/>
              </w:rPr>
              <w:t>. Стажировка и опыт работы во время обучения в ПТОО</w:t>
            </w:r>
          </w:p>
        </w:tc>
        <w:tc>
          <w:tcPr>
            <w:tcW w:w="1524" w:type="dxa"/>
            <w:tcBorders>
              <w:left w:val="single" w:sz="8" w:space="0" w:color="FFFFFF"/>
              <w:right w:val="nil"/>
            </w:tcBorders>
          </w:tcPr>
          <w:p w14:paraId="341EEE62" w14:textId="77777777" w:rsidR="0023566D" w:rsidRDefault="0023566D" w:rsidP="0023566D">
            <w:pPr>
              <w:pStyle w:val="TableParagraph"/>
              <w:spacing w:before="131"/>
              <w:ind w:left="18"/>
              <w:jc w:val="center"/>
              <w:rPr>
                <w:sz w:val="18"/>
              </w:rPr>
            </w:pPr>
            <w:r>
              <w:rPr>
                <w:color w:val="45555F"/>
                <w:w w:val="106"/>
                <w:sz w:val="18"/>
              </w:rPr>
              <w:t>2</w:t>
            </w:r>
          </w:p>
        </w:tc>
      </w:tr>
      <w:tr w:rsidR="0023566D" w14:paraId="1C11183D" w14:textId="77777777" w:rsidTr="00B113F9">
        <w:trPr>
          <w:trHeight w:val="517"/>
        </w:trPr>
        <w:tc>
          <w:tcPr>
            <w:tcW w:w="5192" w:type="dxa"/>
            <w:tcBorders>
              <w:left w:val="nil"/>
              <w:bottom w:val="single" w:sz="8" w:space="0" w:color="FFFFFF"/>
              <w:right w:val="single" w:sz="8" w:space="0" w:color="FFFFFF"/>
            </w:tcBorders>
          </w:tcPr>
          <w:p w14:paraId="5B5167CE" w14:textId="77777777" w:rsidR="0023566D" w:rsidRPr="00C55E5B" w:rsidRDefault="0023566D" w:rsidP="0023566D">
            <w:pPr>
              <w:rPr>
                <w:color w:val="6D6E71"/>
                <w:sz w:val="20"/>
                <w:lang w:val="ru-RU"/>
              </w:rPr>
            </w:pPr>
            <w:r w:rsidRPr="00C55E5B">
              <w:rPr>
                <w:color w:val="6D6E71"/>
                <w:sz w:val="20"/>
              </w:rPr>
              <w:t>C</w:t>
            </w:r>
            <w:r w:rsidRPr="00C55E5B">
              <w:rPr>
                <w:color w:val="6D6E71"/>
                <w:sz w:val="20"/>
                <w:lang w:val="ru-RU"/>
              </w:rPr>
              <w:t>. Оценка условий обучения и положения об обучении в учреждении ПТОО</w:t>
            </w:r>
          </w:p>
        </w:tc>
        <w:tc>
          <w:tcPr>
            <w:tcW w:w="1524" w:type="dxa"/>
            <w:tcBorders>
              <w:left w:val="single" w:sz="8" w:space="0" w:color="FFFFFF"/>
              <w:right w:val="nil"/>
            </w:tcBorders>
          </w:tcPr>
          <w:p w14:paraId="5D08221A" w14:textId="77777777" w:rsidR="0023566D" w:rsidRDefault="0023566D" w:rsidP="0023566D">
            <w:pPr>
              <w:pStyle w:val="TableParagraph"/>
              <w:spacing w:before="149"/>
              <w:ind w:left="18"/>
              <w:jc w:val="center"/>
              <w:rPr>
                <w:sz w:val="19"/>
              </w:rPr>
            </w:pPr>
            <w:r>
              <w:rPr>
                <w:color w:val="6D6E71"/>
                <w:w w:val="106"/>
                <w:sz w:val="19"/>
              </w:rPr>
              <w:t>2</w:t>
            </w:r>
          </w:p>
        </w:tc>
      </w:tr>
      <w:tr w:rsidR="0023566D" w14:paraId="53425F30" w14:textId="77777777" w:rsidTr="00B113F9">
        <w:trPr>
          <w:trHeight w:val="386"/>
        </w:trPr>
        <w:tc>
          <w:tcPr>
            <w:tcW w:w="5192" w:type="dxa"/>
            <w:tcBorders>
              <w:top w:val="single" w:sz="8" w:space="0" w:color="FFFFFF"/>
              <w:left w:val="nil"/>
              <w:right w:val="single" w:sz="8" w:space="0" w:color="FFFFFF"/>
            </w:tcBorders>
          </w:tcPr>
          <w:p w14:paraId="56DB9900" w14:textId="77777777" w:rsidR="0023566D" w:rsidRPr="00C55E5B" w:rsidRDefault="0023566D" w:rsidP="0023566D">
            <w:pPr>
              <w:rPr>
                <w:color w:val="6D6E71"/>
                <w:sz w:val="20"/>
              </w:rPr>
            </w:pPr>
            <w:r w:rsidRPr="00C55E5B">
              <w:rPr>
                <w:color w:val="6D6E71"/>
                <w:sz w:val="20"/>
              </w:rPr>
              <w:t>D. Степень удовлетворенности учебой</w:t>
            </w:r>
          </w:p>
        </w:tc>
        <w:tc>
          <w:tcPr>
            <w:tcW w:w="1524" w:type="dxa"/>
            <w:tcBorders>
              <w:left w:val="single" w:sz="8" w:space="0" w:color="FFFFFF"/>
              <w:right w:val="nil"/>
            </w:tcBorders>
          </w:tcPr>
          <w:p w14:paraId="418981B9" w14:textId="77777777" w:rsidR="0023566D" w:rsidRDefault="0023566D" w:rsidP="0023566D">
            <w:pPr>
              <w:pStyle w:val="TableParagraph"/>
              <w:ind w:left="18"/>
              <w:jc w:val="center"/>
              <w:rPr>
                <w:sz w:val="19"/>
              </w:rPr>
            </w:pPr>
            <w:r>
              <w:rPr>
                <w:color w:val="6D6E71"/>
                <w:w w:val="106"/>
                <w:sz w:val="19"/>
              </w:rPr>
              <w:t>3</w:t>
            </w:r>
          </w:p>
        </w:tc>
      </w:tr>
      <w:tr w:rsidR="0023566D" w14:paraId="61D44E36" w14:textId="77777777" w:rsidTr="00B113F9">
        <w:trPr>
          <w:trHeight w:val="386"/>
        </w:trPr>
        <w:tc>
          <w:tcPr>
            <w:tcW w:w="5192" w:type="dxa"/>
            <w:tcBorders>
              <w:left w:val="nil"/>
              <w:bottom w:val="single" w:sz="8" w:space="0" w:color="FFFFFF"/>
              <w:right w:val="single" w:sz="8" w:space="0" w:color="FFFFFF"/>
            </w:tcBorders>
          </w:tcPr>
          <w:p w14:paraId="344A8B21" w14:textId="77777777" w:rsidR="0023566D" w:rsidRPr="00C55E5B" w:rsidRDefault="0023566D" w:rsidP="0023566D">
            <w:pPr>
              <w:rPr>
                <w:color w:val="6D6E71"/>
                <w:sz w:val="20"/>
              </w:rPr>
            </w:pPr>
            <w:r w:rsidRPr="00C55E5B">
              <w:rPr>
                <w:color w:val="6D6E71"/>
                <w:sz w:val="20"/>
              </w:rPr>
              <w:t>E. После окончания ПТОО</w:t>
            </w:r>
          </w:p>
        </w:tc>
        <w:tc>
          <w:tcPr>
            <w:tcW w:w="1524" w:type="dxa"/>
            <w:tcBorders>
              <w:left w:val="single" w:sz="8" w:space="0" w:color="FFFFFF"/>
              <w:right w:val="nil"/>
            </w:tcBorders>
          </w:tcPr>
          <w:p w14:paraId="2AC850E6" w14:textId="77777777" w:rsidR="0023566D" w:rsidRDefault="0023566D" w:rsidP="0023566D">
            <w:pPr>
              <w:pStyle w:val="TableParagraph"/>
              <w:ind w:left="18"/>
              <w:jc w:val="center"/>
              <w:rPr>
                <w:sz w:val="19"/>
              </w:rPr>
            </w:pPr>
            <w:r>
              <w:rPr>
                <w:color w:val="6D6E71"/>
                <w:w w:val="106"/>
                <w:sz w:val="19"/>
              </w:rPr>
              <w:t>5</w:t>
            </w:r>
          </w:p>
        </w:tc>
      </w:tr>
      <w:tr w:rsidR="0023566D" w14:paraId="6158D6AA" w14:textId="77777777" w:rsidTr="00B113F9">
        <w:trPr>
          <w:trHeight w:val="386"/>
        </w:trPr>
        <w:tc>
          <w:tcPr>
            <w:tcW w:w="5192" w:type="dxa"/>
            <w:tcBorders>
              <w:top w:val="single" w:sz="8" w:space="0" w:color="FFFFFF"/>
              <w:left w:val="nil"/>
              <w:right w:val="single" w:sz="8" w:space="0" w:color="FFFFFF"/>
            </w:tcBorders>
          </w:tcPr>
          <w:p w14:paraId="28C95279" w14:textId="77777777" w:rsidR="0023566D" w:rsidRPr="00C55E5B" w:rsidRDefault="0023566D" w:rsidP="0023566D">
            <w:pPr>
              <w:rPr>
                <w:color w:val="6D6E71"/>
                <w:sz w:val="20"/>
              </w:rPr>
            </w:pPr>
            <w:r w:rsidRPr="00C55E5B">
              <w:rPr>
                <w:color w:val="6D6E71"/>
                <w:sz w:val="20"/>
              </w:rPr>
              <w:t>F. Трудоустройство и работа</w:t>
            </w:r>
          </w:p>
        </w:tc>
        <w:tc>
          <w:tcPr>
            <w:tcW w:w="1524" w:type="dxa"/>
            <w:tcBorders>
              <w:left w:val="single" w:sz="8" w:space="0" w:color="FFFFFF"/>
              <w:right w:val="nil"/>
            </w:tcBorders>
          </w:tcPr>
          <w:p w14:paraId="4E6DB22A" w14:textId="77777777" w:rsidR="0023566D" w:rsidRDefault="0023566D" w:rsidP="0023566D">
            <w:pPr>
              <w:pStyle w:val="TableParagraph"/>
              <w:ind w:left="515" w:right="500"/>
              <w:jc w:val="center"/>
              <w:rPr>
                <w:sz w:val="19"/>
              </w:rPr>
            </w:pPr>
            <w:r>
              <w:rPr>
                <w:color w:val="6D6E71"/>
                <w:w w:val="105"/>
                <w:sz w:val="19"/>
              </w:rPr>
              <w:t>12</w:t>
            </w:r>
          </w:p>
        </w:tc>
      </w:tr>
      <w:tr w:rsidR="0023566D" w14:paraId="496B7391" w14:textId="77777777" w:rsidTr="00B113F9">
        <w:trPr>
          <w:trHeight w:val="386"/>
        </w:trPr>
        <w:tc>
          <w:tcPr>
            <w:tcW w:w="5192" w:type="dxa"/>
            <w:tcBorders>
              <w:left w:val="nil"/>
              <w:right w:val="single" w:sz="8" w:space="0" w:color="FFFFFF"/>
            </w:tcBorders>
          </w:tcPr>
          <w:p w14:paraId="283016B2" w14:textId="77777777" w:rsidR="0023566D" w:rsidRPr="00C55E5B" w:rsidRDefault="0023566D" w:rsidP="0023566D">
            <w:pPr>
              <w:rPr>
                <w:color w:val="6D6E71"/>
                <w:sz w:val="20"/>
              </w:rPr>
            </w:pPr>
            <w:r w:rsidRPr="00C55E5B">
              <w:rPr>
                <w:color w:val="6D6E71"/>
                <w:sz w:val="20"/>
              </w:rPr>
              <w:t>G. Требования к работе</w:t>
            </w:r>
          </w:p>
        </w:tc>
        <w:tc>
          <w:tcPr>
            <w:tcW w:w="1524" w:type="dxa"/>
            <w:tcBorders>
              <w:left w:val="single" w:sz="8" w:space="0" w:color="FFFFFF"/>
              <w:right w:val="nil"/>
            </w:tcBorders>
          </w:tcPr>
          <w:p w14:paraId="57E36375" w14:textId="77777777" w:rsidR="0023566D" w:rsidRDefault="0023566D" w:rsidP="0023566D">
            <w:pPr>
              <w:pStyle w:val="TableParagraph"/>
              <w:ind w:left="18"/>
              <w:jc w:val="center"/>
              <w:rPr>
                <w:sz w:val="19"/>
              </w:rPr>
            </w:pPr>
            <w:r>
              <w:rPr>
                <w:color w:val="6D6E71"/>
                <w:w w:val="106"/>
                <w:sz w:val="19"/>
              </w:rPr>
              <w:t>1</w:t>
            </w:r>
          </w:p>
        </w:tc>
      </w:tr>
      <w:tr w:rsidR="0023566D" w14:paraId="68F06149" w14:textId="77777777" w:rsidTr="00B113F9">
        <w:trPr>
          <w:trHeight w:val="386"/>
        </w:trPr>
        <w:tc>
          <w:tcPr>
            <w:tcW w:w="5192" w:type="dxa"/>
            <w:tcBorders>
              <w:left w:val="nil"/>
              <w:right w:val="single" w:sz="8" w:space="0" w:color="FFFFFF"/>
            </w:tcBorders>
          </w:tcPr>
          <w:p w14:paraId="3A3D6961" w14:textId="77777777" w:rsidR="0023566D" w:rsidRPr="00C55E5B" w:rsidRDefault="0023566D" w:rsidP="0023566D">
            <w:pPr>
              <w:rPr>
                <w:color w:val="6D6E71"/>
                <w:sz w:val="20"/>
                <w:lang w:val="ru-RU"/>
              </w:rPr>
            </w:pPr>
            <w:r w:rsidRPr="00C55E5B">
              <w:rPr>
                <w:color w:val="6D6E71"/>
                <w:sz w:val="20"/>
              </w:rPr>
              <w:t>H</w:t>
            </w:r>
            <w:r w:rsidRPr="00C55E5B">
              <w:rPr>
                <w:color w:val="6D6E71"/>
                <w:sz w:val="20"/>
                <w:lang w:val="ru-RU"/>
              </w:rPr>
              <w:t>. Взаимосвязь между учебой и работой</w:t>
            </w:r>
          </w:p>
        </w:tc>
        <w:tc>
          <w:tcPr>
            <w:tcW w:w="1524" w:type="dxa"/>
            <w:tcBorders>
              <w:left w:val="single" w:sz="8" w:space="0" w:color="FFFFFF"/>
              <w:right w:val="nil"/>
            </w:tcBorders>
          </w:tcPr>
          <w:p w14:paraId="610070B3" w14:textId="77777777" w:rsidR="0023566D" w:rsidRDefault="0023566D" w:rsidP="0023566D">
            <w:pPr>
              <w:pStyle w:val="TableParagraph"/>
              <w:ind w:left="18"/>
              <w:jc w:val="center"/>
              <w:rPr>
                <w:sz w:val="19"/>
              </w:rPr>
            </w:pPr>
            <w:r>
              <w:rPr>
                <w:color w:val="6D6E71"/>
                <w:w w:val="106"/>
                <w:sz w:val="19"/>
              </w:rPr>
              <w:t>6</w:t>
            </w:r>
          </w:p>
        </w:tc>
      </w:tr>
      <w:tr w:rsidR="0023566D" w14:paraId="60FCF7E6" w14:textId="77777777" w:rsidTr="00B113F9">
        <w:trPr>
          <w:trHeight w:val="386"/>
        </w:trPr>
        <w:tc>
          <w:tcPr>
            <w:tcW w:w="5192" w:type="dxa"/>
            <w:tcBorders>
              <w:left w:val="nil"/>
              <w:right w:val="single" w:sz="8" w:space="0" w:color="FFFFFF"/>
            </w:tcBorders>
          </w:tcPr>
          <w:p w14:paraId="68D11AB0" w14:textId="77777777" w:rsidR="0023566D" w:rsidRPr="00C55E5B" w:rsidRDefault="0023566D" w:rsidP="0023566D">
            <w:pPr>
              <w:rPr>
                <w:color w:val="6D6E71"/>
                <w:sz w:val="20"/>
                <w:lang w:val="ru-RU"/>
              </w:rPr>
            </w:pPr>
            <w:r w:rsidRPr="00C55E5B">
              <w:rPr>
                <w:color w:val="6D6E71"/>
                <w:sz w:val="20"/>
              </w:rPr>
              <w:t>I</w:t>
            </w:r>
            <w:r w:rsidRPr="00C55E5B">
              <w:rPr>
                <w:color w:val="6D6E71"/>
                <w:sz w:val="20"/>
                <w:lang w:val="ru-RU"/>
              </w:rPr>
              <w:t>. Ориентация на работу и удовлетворенность работой</w:t>
            </w:r>
          </w:p>
        </w:tc>
        <w:tc>
          <w:tcPr>
            <w:tcW w:w="1524" w:type="dxa"/>
            <w:tcBorders>
              <w:left w:val="single" w:sz="8" w:space="0" w:color="FFFFFF"/>
              <w:right w:val="nil"/>
            </w:tcBorders>
          </w:tcPr>
          <w:p w14:paraId="38F9C4BA" w14:textId="77777777" w:rsidR="0023566D" w:rsidRDefault="0023566D" w:rsidP="0023566D">
            <w:pPr>
              <w:pStyle w:val="TableParagraph"/>
              <w:ind w:left="18"/>
              <w:jc w:val="center"/>
              <w:rPr>
                <w:sz w:val="19"/>
              </w:rPr>
            </w:pPr>
            <w:r>
              <w:rPr>
                <w:color w:val="6D6E71"/>
                <w:w w:val="106"/>
                <w:sz w:val="19"/>
              </w:rPr>
              <w:t>3</w:t>
            </w:r>
          </w:p>
        </w:tc>
      </w:tr>
      <w:tr w:rsidR="0023566D" w14:paraId="3BDEC30A" w14:textId="77777777" w:rsidTr="00B113F9">
        <w:trPr>
          <w:trHeight w:val="517"/>
        </w:trPr>
        <w:tc>
          <w:tcPr>
            <w:tcW w:w="5192" w:type="dxa"/>
            <w:tcBorders>
              <w:left w:val="nil"/>
              <w:right w:val="single" w:sz="8" w:space="0" w:color="FFFFFF"/>
            </w:tcBorders>
          </w:tcPr>
          <w:p w14:paraId="63BF14B5" w14:textId="77777777" w:rsidR="0023566D" w:rsidRPr="00C55E5B" w:rsidRDefault="0023566D" w:rsidP="0023566D">
            <w:pPr>
              <w:rPr>
                <w:color w:val="6D6E71"/>
                <w:sz w:val="20"/>
                <w:lang w:val="ru-RU"/>
              </w:rPr>
            </w:pPr>
            <w:r w:rsidRPr="00C55E5B">
              <w:rPr>
                <w:color w:val="6D6E71"/>
                <w:sz w:val="20"/>
              </w:rPr>
              <w:t>J</w:t>
            </w:r>
            <w:r w:rsidRPr="00C55E5B">
              <w:rPr>
                <w:color w:val="6D6E71"/>
                <w:sz w:val="20"/>
                <w:lang w:val="ru-RU"/>
              </w:rPr>
              <w:t>. Профессиональное образование/ профессиональная подготовка до обучения в учреждении ПТОО</w:t>
            </w:r>
          </w:p>
        </w:tc>
        <w:tc>
          <w:tcPr>
            <w:tcW w:w="1524" w:type="dxa"/>
            <w:tcBorders>
              <w:left w:val="single" w:sz="8" w:space="0" w:color="FFFFFF"/>
              <w:right w:val="nil"/>
            </w:tcBorders>
          </w:tcPr>
          <w:p w14:paraId="348A6202" w14:textId="77777777" w:rsidR="0023566D" w:rsidRDefault="0023566D" w:rsidP="0023566D">
            <w:pPr>
              <w:pStyle w:val="TableParagraph"/>
              <w:spacing w:before="149"/>
              <w:ind w:left="18"/>
              <w:jc w:val="center"/>
              <w:rPr>
                <w:sz w:val="19"/>
              </w:rPr>
            </w:pPr>
            <w:r>
              <w:rPr>
                <w:color w:val="6D6E71"/>
                <w:w w:val="106"/>
                <w:sz w:val="19"/>
              </w:rPr>
              <w:t>3</w:t>
            </w:r>
          </w:p>
        </w:tc>
      </w:tr>
      <w:tr w:rsidR="0023566D" w14:paraId="78519D45" w14:textId="77777777" w:rsidTr="00B113F9">
        <w:trPr>
          <w:trHeight w:val="517"/>
        </w:trPr>
        <w:tc>
          <w:tcPr>
            <w:tcW w:w="5192" w:type="dxa"/>
            <w:tcBorders>
              <w:left w:val="nil"/>
              <w:right w:val="single" w:sz="8" w:space="0" w:color="FFFFFF"/>
            </w:tcBorders>
          </w:tcPr>
          <w:p w14:paraId="6BED2814" w14:textId="77777777" w:rsidR="0023566D" w:rsidRPr="00C55E5B" w:rsidRDefault="0023566D" w:rsidP="0023566D">
            <w:pPr>
              <w:rPr>
                <w:color w:val="6D6E71"/>
                <w:sz w:val="20"/>
                <w:lang w:val="ru-RU"/>
              </w:rPr>
            </w:pPr>
            <w:r w:rsidRPr="00C55E5B">
              <w:rPr>
                <w:color w:val="6D6E71"/>
                <w:sz w:val="20"/>
              </w:rPr>
              <w:t>K</w:t>
            </w:r>
            <w:r w:rsidRPr="00C55E5B">
              <w:rPr>
                <w:color w:val="6D6E71"/>
                <w:sz w:val="20"/>
                <w:lang w:val="ru-RU"/>
              </w:rPr>
              <w:t>. Дальнейшее ПОО или высшее образование после обучения в учреждении ПТОО</w:t>
            </w:r>
          </w:p>
        </w:tc>
        <w:tc>
          <w:tcPr>
            <w:tcW w:w="1524" w:type="dxa"/>
            <w:tcBorders>
              <w:left w:val="single" w:sz="8" w:space="0" w:color="FFFFFF"/>
              <w:right w:val="nil"/>
            </w:tcBorders>
          </w:tcPr>
          <w:p w14:paraId="0427721E" w14:textId="77777777" w:rsidR="0023566D" w:rsidRDefault="0023566D" w:rsidP="0023566D">
            <w:pPr>
              <w:pStyle w:val="TableParagraph"/>
              <w:spacing w:before="149"/>
              <w:ind w:left="18"/>
              <w:jc w:val="center"/>
              <w:rPr>
                <w:sz w:val="19"/>
              </w:rPr>
            </w:pPr>
            <w:r>
              <w:rPr>
                <w:color w:val="6D6E71"/>
                <w:w w:val="106"/>
                <w:sz w:val="19"/>
              </w:rPr>
              <w:t>2</w:t>
            </w:r>
          </w:p>
        </w:tc>
      </w:tr>
      <w:tr w:rsidR="0023566D" w14:paraId="7CA9CBB9" w14:textId="77777777" w:rsidTr="00B113F9">
        <w:trPr>
          <w:trHeight w:val="386"/>
        </w:trPr>
        <w:tc>
          <w:tcPr>
            <w:tcW w:w="5192" w:type="dxa"/>
            <w:tcBorders>
              <w:left w:val="nil"/>
              <w:right w:val="single" w:sz="8" w:space="0" w:color="FFFFFF"/>
            </w:tcBorders>
          </w:tcPr>
          <w:p w14:paraId="6E0B5EFE" w14:textId="77777777" w:rsidR="0023566D" w:rsidRPr="00C55E5B" w:rsidRDefault="0023566D" w:rsidP="0023566D">
            <w:pPr>
              <w:rPr>
                <w:color w:val="6D6E71"/>
                <w:sz w:val="20"/>
                <w:lang w:val="ru-RU"/>
              </w:rPr>
            </w:pPr>
            <w:r w:rsidRPr="00C55E5B">
              <w:rPr>
                <w:color w:val="6D6E71"/>
                <w:sz w:val="20"/>
              </w:rPr>
              <w:t>L</w:t>
            </w:r>
            <w:r w:rsidRPr="00C55E5B">
              <w:rPr>
                <w:color w:val="6D6E71"/>
                <w:sz w:val="20"/>
                <w:lang w:val="ru-RU"/>
              </w:rPr>
              <w:t xml:space="preserve">. Дальнейшее профессионально-техническое образование/повышение </w:t>
            </w:r>
            <w:r w:rsidR="00C55E5B" w:rsidRPr="00C55E5B">
              <w:rPr>
                <w:color w:val="6D6E71"/>
                <w:sz w:val="20"/>
                <w:lang w:val="ru-RU"/>
              </w:rPr>
              <w:t>квалификации</w:t>
            </w:r>
          </w:p>
        </w:tc>
        <w:tc>
          <w:tcPr>
            <w:tcW w:w="1524" w:type="dxa"/>
            <w:tcBorders>
              <w:left w:val="single" w:sz="8" w:space="0" w:color="FFFFFF"/>
              <w:right w:val="nil"/>
            </w:tcBorders>
          </w:tcPr>
          <w:p w14:paraId="45482B16" w14:textId="77777777" w:rsidR="0023566D" w:rsidRDefault="0023566D" w:rsidP="0023566D">
            <w:pPr>
              <w:pStyle w:val="TableParagraph"/>
              <w:ind w:left="18"/>
              <w:jc w:val="center"/>
              <w:rPr>
                <w:sz w:val="19"/>
              </w:rPr>
            </w:pPr>
            <w:r>
              <w:rPr>
                <w:color w:val="6D6E71"/>
                <w:w w:val="106"/>
                <w:sz w:val="19"/>
              </w:rPr>
              <w:t>2</w:t>
            </w:r>
          </w:p>
        </w:tc>
      </w:tr>
      <w:tr w:rsidR="0023566D" w14:paraId="4E460E28" w14:textId="77777777" w:rsidTr="00B113F9">
        <w:trPr>
          <w:trHeight w:val="386"/>
        </w:trPr>
        <w:tc>
          <w:tcPr>
            <w:tcW w:w="5192" w:type="dxa"/>
            <w:tcBorders>
              <w:left w:val="nil"/>
              <w:right w:val="single" w:sz="8" w:space="0" w:color="FFFFFF"/>
            </w:tcBorders>
          </w:tcPr>
          <w:p w14:paraId="18F96528" w14:textId="77777777" w:rsidR="0023566D" w:rsidRPr="00C55E5B" w:rsidRDefault="0023566D" w:rsidP="0023566D">
            <w:pPr>
              <w:rPr>
                <w:color w:val="6D6E71"/>
                <w:sz w:val="20"/>
              </w:rPr>
            </w:pPr>
            <w:r w:rsidRPr="00C55E5B">
              <w:rPr>
                <w:color w:val="6D6E71"/>
                <w:sz w:val="20"/>
              </w:rPr>
              <w:t>M. Демографическая информация</w:t>
            </w:r>
          </w:p>
        </w:tc>
        <w:tc>
          <w:tcPr>
            <w:tcW w:w="1524" w:type="dxa"/>
            <w:tcBorders>
              <w:left w:val="single" w:sz="8" w:space="0" w:color="FFFFFF"/>
              <w:right w:val="nil"/>
            </w:tcBorders>
          </w:tcPr>
          <w:p w14:paraId="32AA6734" w14:textId="77777777" w:rsidR="0023566D" w:rsidRDefault="0023566D" w:rsidP="0023566D">
            <w:pPr>
              <w:pStyle w:val="TableParagraph"/>
              <w:ind w:left="18"/>
              <w:jc w:val="center"/>
              <w:rPr>
                <w:sz w:val="19"/>
              </w:rPr>
            </w:pPr>
            <w:r>
              <w:rPr>
                <w:color w:val="6D6E71"/>
                <w:w w:val="106"/>
                <w:sz w:val="19"/>
              </w:rPr>
              <w:t>2</w:t>
            </w:r>
          </w:p>
        </w:tc>
      </w:tr>
      <w:tr w:rsidR="0023566D" w14:paraId="0FB40DFF" w14:textId="77777777" w:rsidTr="00B113F9">
        <w:trPr>
          <w:trHeight w:val="386"/>
        </w:trPr>
        <w:tc>
          <w:tcPr>
            <w:tcW w:w="5192" w:type="dxa"/>
            <w:tcBorders>
              <w:left w:val="nil"/>
              <w:right w:val="single" w:sz="8" w:space="0" w:color="FFFFFF"/>
            </w:tcBorders>
          </w:tcPr>
          <w:p w14:paraId="7099ED52" w14:textId="77777777" w:rsidR="0023566D" w:rsidRPr="00C55E5B" w:rsidRDefault="0023566D" w:rsidP="0023566D">
            <w:pPr>
              <w:rPr>
                <w:color w:val="6D6E71"/>
                <w:sz w:val="20"/>
                <w:lang w:val="ru-RU"/>
              </w:rPr>
            </w:pPr>
            <w:r w:rsidRPr="00C55E5B">
              <w:rPr>
                <w:color w:val="6D6E71"/>
                <w:sz w:val="20"/>
              </w:rPr>
              <w:t>N</w:t>
            </w:r>
            <w:r w:rsidRPr="00C55E5B">
              <w:rPr>
                <w:color w:val="6D6E71"/>
                <w:sz w:val="20"/>
                <w:lang w:val="ru-RU"/>
              </w:rPr>
              <w:t>. Миграция и региональная мобильность</w:t>
            </w:r>
          </w:p>
        </w:tc>
        <w:tc>
          <w:tcPr>
            <w:tcW w:w="1524" w:type="dxa"/>
            <w:tcBorders>
              <w:left w:val="single" w:sz="8" w:space="0" w:color="FFFFFF"/>
              <w:right w:val="nil"/>
            </w:tcBorders>
          </w:tcPr>
          <w:p w14:paraId="5C3245FE" w14:textId="77777777" w:rsidR="0023566D" w:rsidRDefault="0023566D" w:rsidP="0023566D">
            <w:pPr>
              <w:pStyle w:val="TableParagraph"/>
              <w:ind w:left="18"/>
              <w:jc w:val="center"/>
              <w:rPr>
                <w:sz w:val="19"/>
              </w:rPr>
            </w:pPr>
            <w:r>
              <w:rPr>
                <w:color w:val="6D6E71"/>
                <w:w w:val="106"/>
                <w:sz w:val="19"/>
              </w:rPr>
              <w:t>2</w:t>
            </w:r>
          </w:p>
        </w:tc>
      </w:tr>
      <w:tr w:rsidR="0023566D" w14:paraId="54E5BE43" w14:textId="77777777" w:rsidTr="00B113F9">
        <w:trPr>
          <w:trHeight w:val="386"/>
        </w:trPr>
        <w:tc>
          <w:tcPr>
            <w:tcW w:w="5192" w:type="dxa"/>
            <w:tcBorders>
              <w:left w:val="nil"/>
              <w:right w:val="single" w:sz="8" w:space="0" w:color="FFFFFF"/>
            </w:tcBorders>
          </w:tcPr>
          <w:p w14:paraId="0989B89F" w14:textId="77777777" w:rsidR="0023566D" w:rsidRPr="00C55E5B" w:rsidRDefault="0023566D" w:rsidP="0023566D">
            <w:pPr>
              <w:rPr>
                <w:color w:val="6D6E71"/>
                <w:sz w:val="20"/>
                <w:lang w:val="ru-RU"/>
              </w:rPr>
            </w:pPr>
            <w:r w:rsidRPr="00C55E5B">
              <w:rPr>
                <w:color w:val="6D6E71"/>
                <w:sz w:val="20"/>
              </w:rPr>
              <w:t>O</w:t>
            </w:r>
            <w:r w:rsidRPr="00C55E5B">
              <w:rPr>
                <w:color w:val="6D6E71"/>
                <w:sz w:val="20"/>
                <w:lang w:val="ru-RU"/>
              </w:rPr>
              <w:t>. Ваши комментарии и рекомендации</w:t>
            </w:r>
          </w:p>
        </w:tc>
        <w:tc>
          <w:tcPr>
            <w:tcW w:w="1524" w:type="dxa"/>
            <w:tcBorders>
              <w:left w:val="single" w:sz="8" w:space="0" w:color="FFFFFF"/>
              <w:right w:val="nil"/>
            </w:tcBorders>
          </w:tcPr>
          <w:p w14:paraId="037C5C18" w14:textId="77777777" w:rsidR="0023566D" w:rsidRDefault="0023566D" w:rsidP="0023566D">
            <w:pPr>
              <w:pStyle w:val="TableParagraph"/>
              <w:ind w:left="18"/>
              <w:jc w:val="center"/>
              <w:rPr>
                <w:sz w:val="19"/>
              </w:rPr>
            </w:pPr>
            <w:r>
              <w:rPr>
                <w:color w:val="6D6E71"/>
                <w:w w:val="106"/>
                <w:sz w:val="19"/>
              </w:rPr>
              <w:t>3</w:t>
            </w:r>
          </w:p>
        </w:tc>
      </w:tr>
      <w:tr w:rsidR="0023566D" w14:paraId="2AEC4501" w14:textId="77777777" w:rsidTr="00B113F9">
        <w:trPr>
          <w:trHeight w:val="386"/>
        </w:trPr>
        <w:tc>
          <w:tcPr>
            <w:tcW w:w="5192" w:type="dxa"/>
            <w:tcBorders>
              <w:left w:val="nil"/>
              <w:right w:val="single" w:sz="8" w:space="0" w:color="FFFFFF"/>
            </w:tcBorders>
          </w:tcPr>
          <w:p w14:paraId="0CC0FD5D" w14:textId="77777777" w:rsidR="0023566D" w:rsidRPr="00C55E5B" w:rsidRDefault="0023566D" w:rsidP="0023566D">
            <w:pPr>
              <w:rPr>
                <w:color w:val="6D6E71"/>
                <w:sz w:val="20"/>
              </w:rPr>
            </w:pPr>
            <w:r w:rsidRPr="00C55E5B">
              <w:rPr>
                <w:color w:val="6D6E71"/>
                <w:sz w:val="20"/>
              </w:rPr>
              <w:t>Всего</w:t>
            </w:r>
          </w:p>
        </w:tc>
        <w:tc>
          <w:tcPr>
            <w:tcW w:w="1524" w:type="dxa"/>
            <w:tcBorders>
              <w:left w:val="single" w:sz="8" w:space="0" w:color="FFFFFF"/>
              <w:right w:val="nil"/>
            </w:tcBorders>
          </w:tcPr>
          <w:p w14:paraId="62C49746" w14:textId="77777777" w:rsidR="0023566D" w:rsidRDefault="0023566D" w:rsidP="0023566D">
            <w:pPr>
              <w:pStyle w:val="TableParagraph"/>
              <w:ind w:left="518" w:right="500"/>
              <w:jc w:val="center"/>
              <w:rPr>
                <w:b/>
                <w:sz w:val="19"/>
              </w:rPr>
            </w:pPr>
            <w:r>
              <w:rPr>
                <w:b/>
                <w:color w:val="6D6E71"/>
                <w:sz w:val="19"/>
              </w:rPr>
              <w:t>50</w:t>
            </w:r>
          </w:p>
        </w:tc>
      </w:tr>
    </w:tbl>
    <w:p w14:paraId="451FF268" w14:textId="77777777" w:rsidR="00D562F7" w:rsidRDefault="00D562F7">
      <w:pPr>
        <w:pStyle w:val="a3"/>
      </w:pPr>
    </w:p>
    <w:p w14:paraId="75A35EB6" w14:textId="77777777" w:rsidR="00D562F7" w:rsidRDefault="00D562F7">
      <w:pPr>
        <w:pStyle w:val="a3"/>
      </w:pPr>
    </w:p>
    <w:p w14:paraId="177571A4" w14:textId="77777777" w:rsidR="00D562F7" w:rsidRDefault="00D562F7">
      <w:pPr>
        <w:pStyle w:val="a3"/>
      </w:pPr>
    </w:p>
    <w:p w14:paraId="0F956E6F" w14:textId="77777777" w:rsidR="00D562F7" w:rsidRDefault="00D562F7">
      <w:pPr>
        <w:pStyle w:val="a3"/>
      </w:pPr>
    </w:p>
    <w:p w14:paraId="72BA413B" w14:textId="77777777" w:rsidR="00D562F7" w:rsidRDefault="00D562F7">
      <w:pPr>
        <w:pStyle w:val="a3"/>
      </w:pPr>
    </w:p>
    <w:p w14:paraId="6E657B60" w14:textId="77777777" w:rsidR="00D562F7" w:rsidRDefault="00D562F7">
      <w:pPr>
        <w:pStyle w:val="a3"/>
      </w:pPr>
    </w:p>
    <w:p w14:paraId="463B1752" w14:textId="77777777" w:rsidR="00D562F7" w:rsidRDefault="00D562F7">
      <w:pPr>
        <w:pStyle w:val="a3"/>
      </w:pPr>
    </w:p>
    <w:p w14:paraId="63FA91F5" w14:textId="77777777" w:rsidR="00D562F7" w:rsidRDefault="00D562F7">
      <w:pPr>
        <w:pStyle w:val="a3"/>
      </w:pPr>
    </w:p>
    <w:p w14:paraId="1EBE56CC" w14:textId="77777777" w:rsidR="00D562F7" w:rsidRDefault="00D562F7">
      <w:pPr>
        <w:pStyle w:val="a3"/>
      </w:pPr>
    </w:p>
    <w:p w14:paraId="07148E14" w14:textId="77777777" w:rsidR="00D562F7" w:rsidRDefault="00D562F7">
      <w:pPr>
        <w:pStyle w:val="a3"/>
      </w:pPr>
    </w:p>
    <w:p w14:paraId="3A9B510F" w14:textId="77777777" w:rsidR="00D562F7" w:rsidRDefault="00D562F7">
      <w:pPr>
        <w:pStyle w:val="a3"/>
      </w:pPr>
    </w:p>
    <w:p w14:paraId="73818456" w14:textId="77777777" w:rsidR="00D562F7" w:rsidRDefault="00D562F7">
      <w:pPr>
        <w:pStyle w:val="a3"/>
      </w:pPr>
    </w:p>
    <w:p w14:paraId="4ABED9EB" w14:textId="77777777" w:rsidR="00D562F7" w:rsidRDefault="00D562F7">
      <w:pPr>
        <w:pStyle w:val="a3"/>
      </w:pPr>
    </w:p>
    <w:p w14:paraId="16BADDD2" w14:textId="77777777" w:rsidR="00D562F7" w:rsidRDefault="00D562F7">
      <w:pPr>
        <w:pStyle w:val="a3"/>
      </w:pPr>
    </w:p>
    <w:p w14:paraId="19DC85C7" w14:textId="77777777" w:rsidR="00D562F7" w:rsidRDefault="00F00F69">
      <w:pPr>
        <w:pStyle w:val="a3"/>
        <w:rPr>
          <w:sz w:val="18"/>
        </w:rPr>
      </w:pPr>
      <w:r>
        <w:pict w14:anchorId="7DCAA6BF">
          <v:shape id="_x0000_s1030" style="position:absolute;margin-left:211.65pt;margin-top:12.7pt;width:270.05pt;height:.1pt;z-index:-15725056;mso-wrap-distance-left:0;mso-wrap-distance-right:0;mso-position-horizontal-relative:page" coordorigin="4233,254" coordsize="5401,0" path="m4233,254r5400,e" filled="f" strokecolor="#817c00" strokeweight=".5pt">
            <v:path arrowok="t"/>
            <w10:wrap type="topAndBottom" anchorx="page"/>
          </v:shape>
        </w:pict>
      </w:r>
    </w:p>
    <w:p w14:paraId="3C04D785" w14:textId="77777777" w:rsidR="00D562F7" w:rsidRPr="00D14282" w:rsidRDefault="00D14282">
      <w:pPr>
        <w:spacing w:line="259" w:lineRule="auto"/>
        <w:rPr>
          <w:sz w:val="16"/>
          <w:lang w:val="ru-RU"/>
        </w:rPr>
        <w:sectPr w:rsidR="00D562F7" w:rsidRPr="00D14282">
          <w:pgSz w:w="11910" w:h="16840"/>
          <w:pgMar w:top="2260" w:right="420" w:bottom="820" w:left="420" w:header="565" w:footer="634" w:gutter="0"/>
          <w:cols w:num="2" w:space="720" w:equalWidth="0">
            <w:col w:w="3600" w:space="83"/>
            <w:col w:w="7387"/>
          </w:cols>
        </w:sectPr>
      </w:pPr>
      <w:r w:rsidRPr="00D14282">
        <w:rPr>
          <w:color w:val="74838E"/>
          <w:w w:val="105"/>
          <w:sz w:val="16"/>
          <w:lang w:val="ru-RU"/>
        </w:rPr>
        <w:t>3 Под объективными данными мы подразумеваем ответы на вопросы (личные мнения выпускников не учитываются), например, работают ли они, сколько времени им потребовалось для трудоустройства, или размер их заработной платы. Под субъективными данными мы подразумеваем мнения и оценки, например, об условиях обучения, об использовании своих компетенций на текущей работе или об удовлетворенности работой.</w:t>
      </w:r>
    </w:p>
    <w:p w14:paraId="20CCD3F2" w14:textId="77777777" w:rsidR="00D562F7" w:rsidRPr="00085632" w:rsidRDefault="00085632">
      <w:pPr>
        <w:pStyle w:val="1"/>
        <w:spacing w:before="15" w:line="724" w:lineRule="exact"/>
        <w:ind w:left="132"/>
        <w:rPr>
          <w:sz w:val="52"/>
          <w:lang w:val="ru-RU"/>
        </w:rPr>
      </w:pPr>
      <w:r w:rsidRPr="00085632">
        <w:rPr>
          <w:color w:val="C1D82F"/>
          <w:w w:val="90"/>
          <w:sz w:val="52"/>
          <w:lang w:val="ru-RU"/>
        </w:rPr>
        <w:lastRenderedPageBreak/>
        <w:t>ПРОВЕДЕДЕНИЕ ИССЛЕДОВАНИЙ ПО ОТСЛЕЖИВАНИЮ ВЫПУСКНИКОВ</w:t>
      </w:r>
    </w:p>
    <w:p w14:paraId="6CEBC174" w14:textId="77777777" w:rsidR="00D562F7" w:rsidRPr="00085632" w:rsidRDefault="00D562F7">
      <w:pPr>
        <w:spacing w:line="724" w:lineRule="exact"/>
        <w:rPr>
          <w:lang w:val="ru-RU"/>
        </w:rPr>
        <w:sectPr w:rsidR="00D562F7" w:rsidRPr="00085632">
          <w:pgSz w:w="11910" w:h="16840"/>
          <w:pgMar w:top="2260" w:right="420" w:bottom="820" w:left="420" w:header="565" w:footer="634" w:gutter="0"/>
          <w:cols w:space="720"/>
        </w:sectPr>
      </w:pPr>
    </w:p>
    <w:p w14:paraId="2B69777A" w14:textId="77777777" w:rsidR="00CB2C18" w:rsidRPr="007A3A0D" w:rsidRDefault="00CB2C18" w:rsidP="007A3A0D">
      <w:pPr>
        <w:pStyle w:val="a5"/>
        <w:tabs>
          <w:tab w:val="left" w:pos="431"/>
        </w:tabs>
        <w:spacing w:before="118" w:line="247" w:lineRule="auto"/>
        <w:ind w:right="82" w:firstLine="0"/>
        <w:rPr>
          <w:color w:val="6D6E71"/>
          <w:w w:val="105"/>
          <w:sz w:val="16"/>
          <w:szCs w:val="20"/>
          <w:lang w:val="ru-RU"/>
        </w:rPr>
      </w:pPr>
      <w:r w:rsidRPr="007A3A0D">
        <w:rPr>
          <w:color w:val="6D6E71"/>
          <w:w w:val="105"/>
          <w:sz w:val="16"/>
          <w:szCs w:val="20"/>
          <w:lang w:val="ru-RU"/>
        </w:rPr>
        <w:t xml:space="preserve">Существует три основных этапа проведения </w:t>
      </w:r>
      <w:r w:rsidR="007B5362">
        <w:rPr>
          <w:color w:val="6D6E71"/>
          <w:w w:val="105"/>
          <w:sz w:val="16"/>
          <w:szCs w:val="20"/>
          <w:lang w:val="ru-RU"/>
        </w:rPr>
        <w:t>исследования по отслеживанию выпускников</w:t>
      </w:r>
      <w:r w:rsidR="007A3A0D" w:rsidRPr="007A3A0D">
        <w:rPr>
          <w:color w:val="6D6E71"/>
          <w:w w:val="105"/>
          <w:sz w:val="16"/>
          <w:szCs w:val="20"/>
          <w:lang w:val="ru-RU"/>
        </w:rPr>
        <w:t>:</w:t>
      </w:r>
      <w:r w:rsidR="007A3A0D">
        <w:rPr>
          <w:color w:val="6D6E71"/>
          <w:w w:val="105"/>
          <w:sz w:val="16"/>
          <w:szCs w:val="20"/>
          <w:lang w:val="ru-RU"/>
        </w:rPr>
        <w:t xml:space="preserve"> </w:t>
      </w:r>
      <w:r w:rsidR="007A3A0D" w:rsidRPr="007A3A0D">
        <w:rPr>
          <w:color w:val="6D6E71"/>
          <w:w w:val="105"/>
          <w:sz w:val="16"/>
          <w:szCs w:val="20"/>
          <w:lang w:val="ru-RU"/>
        </w:rPr>
        <w:t>концептуализация</w:t>
      </w:r>
      <w:r w:rsidRPr="007A3A0D">
        <w:rPr>
          <w:color w:val="6D6E71"/>
          <w:w w:val="105"/>
          <w:sz w:val="16"/>
          <w:szCs w:val="20"/>
          <w:lang w:val="ru-RU"/>
        </w:rPr>
        <w:t xml:space="preserve">, сбор данных и их анализ. Каждый этап играет одинаково важную роль для достижения конечных целей. Именно на первом этапе решаются отдельные аспекты реализации. Фаза сбора данных имеет решающее значение для получения достоверной информации. Анализ и распространение информации являются ключевыми для преобразования исследований </w:t>
      </w:r>
      <w:r w:rsidR="007B5362">
        <w:rPr>
          <w:color w:val="6D6E71"/>
          <w:w w:val="105"/>
          <w:sz w:val="16"/>
          <w:szCs w:val="20"/>
          <w:lang w:val="ru-RU"/>
        </w:rPr>
        <w:t>по отслеживанию выпускников</w:t>
      </w:r>
      <w:r w:rsidR="007B5362" w:rsidRPr="007A3A0D">
        <w:rPr>
          <w:color w:val="6D6E71"/>
          <w:w w:val="105"/>
          <w:sz w:val="16"/>
          <w:szCs w:val="20"/>
          <w:lang w:val="ru-RU"/>
        </w:rPr>
        <w:t xml:space="preserve"> </w:t>
      </w:r>
      <w:r w:rsidRPr="007A3A0D">
        <w:rPr>
          <w:color w:val="6D6E71"/>
          <w:w w:val="105"/>
          <w:sz w:val="16"/>
          <w:szCs w:val="20"/>
          <w:lang w:val="ru-RU"/>
        </w:rPr>
        <w:t>в информационный инструмент.</w:t>
      </w:r>
    </w:p>
    <w:p w14:paraId="08195260" w14:textId="77777777" w:rsidR="00CB2C18" w:rsidRPr="007A3A0D" w:rsidRDefault="00CB2C18" w:rsidP="00CB2C18">
      <w:pPr>
        <w:pStyle w:val="a5"/>
        <w:numPr>
          <w:ilvl w:val="0"/>
          <w:numId w:val="2"/>
        </w:numPr>
        <w:tabs>
          <w:tab w:val="left" w:pos="431"/>
        </w:tabs>
        <w:spacing w:before="118" w:line="247" w:lineRule="auto"/>
        <w:ind w:right="82"/>
        <w:rPr>
          <w:color w:val="6D6E71"/>
          <w:w w:val="105"/>
          <w:sz w:val="16"/>
          <w:szCs w:val="20"/>
          <w:lang w:val="ru-RU"/>
        </w:rPr>
      </w:pPr>
      <w:r w:rsidRPr="007A3A0D">
        <w:rPr>
          <w:color w:val="6D6E71"/>
          <w:w w:val="105"/>
          <w:sz w:val="16"/>
          <w:szCs w:val="20"/>
          <w:lang w:val="ru-RU"/>
        </w:rPr>
        <w:tab/>
        <w:t>Фаза 1: разработка концепции и инструментария; подготовка к сбору данных. На ранней стадии следует определить основные цели, целевую группу (все студенты / выборка студентов), время проведения исследований после окончания обучения, а также необходимо подготовить и протестировать анкету.</w:t>
      </w:r>
      <w:r w:rsidR="007B5362">
        <w:rPr>
          <w:color w:val="6D6E71"/>
          <w:w w:val="105"/>
          <w:sz w:val="16"/>
          <w:szCs w:val="20"/>
          <w:lang w:val="ru-RU"/>
        </w:rPr>
        <w:t xml:space="preserve"> </w:t>
      </w:r>
    </w:p>
    <w:p w14:paraId="4E79D230" w14:textId="77777777" w:rsidR="00D562F7" w:rsidRPr="007D7443" w:rsidRDefault="00CB2C18" w:rsidP="00CB2C18">
      <w:pPr>
        <w:pStyle w:val="a5"/>
        <w:numPr>
          <w:ilvl w:val="0"/>
          <w:numId w:val="2"/>
        </w:numPr>
        <w:tabs>
          <w:tab w:val="left" w:pos="431"/>
        </w:tabs>
        <w:spacing w:before="118" w:line="247" w:lineRule="auto"/>
        <w:ind w:right="82"/>
        <w:rPr>
          <w:sz w:val="18"/>
          <w:lang w:val="ru-RU"/>
        </w:rPr>
      </w:pPr>
      <w:r w:rsidRPr="007A3A0D">
        <w:rPr>
          <w:color w:val="6D6E71"/>
          <w:w w:val="105"/>
          <w:sz w:val="16"/>
          <w:szCs w:val="20"/>
          <w:lang w:val="ru-RU"/>
        </w:rPr>
        <w:t xml:space="preserve">Фаза 2: сбор данных. На этом этапе группа, занимающаяся опросом, должна иметь все необходимое для его проведения (необходимые инструменты, обучение), а сам опрос должен обеспечить высокий уровень участия </w:t>
      </w:r>
      <w:r w:rsidR="007A3A0D" w:rsidRPr="007A3A0D">
        <w:rPr>
          <w:color w:val="6D6E71"/>
          <w:w w:val="105"/>
          <w:sz w:val="16"/>
          <w:szCs w:val="20"/>
          <w:lang w:val="ru-RU"/>
        </w:rPr>
        <w:t>(наличие</w:t>
      </w:r>
      <w:r w:rsidRPr="007A3A0D">
        <w:rPr>
          <w:color w:val="6D6E71"/>
          <w:w w:val="105"/>
          <w:sz w:val="16"/>
          <w:szCs w:val="20"/>
          <w:lang w:val="ru-RU"/>
        </w:rPr>
        <w:t xml:space="preserve"> хорошей базы контактов, напоминания). Существуют различные методы сбора данных, самый эффективный из которых, повлияет на стоимость проведения опрос</w:t>
      </w:r>
      <w:r w:rsidR="007B5362">
        <w:rPr>
          <w:color w:val="6D6E71"/>
          <w:w w:val="105"/>
          <w:sz w:val="16"/>
          <w:szCs w:val="20"/>
          <w:lang w:val="ru-RU"/>
        </w:rPr>
        <w:t>а</w:t>
      </w:r>
      <w:r w:rsidRPr="007A3A0D">
        <w:rPr>
          <w:color w:val="6D6E71"/>
          <w:w w:val="105"/>
          <w:sz w:val="16"/>
          <w:szCs w:val="20"/>
          <w:lang w:val="ru-RU"/>
        </w:rPr>
        <w:t xml:space="preserve"> и количество собранных ответов. Можно использовать личные интервью с каждым выпускником, однако это требует больших финансовых затрат. Эффективным является почтовый опрос, а телефонные опросы могут быть отдельным мероприятием или в качестве дополнительной меры. Онлайн-опрос, в свою очередь, может быть не менее эффективным и часто имеет более низкую стоимость.</w:t>
      </w:r>
    </w:p>
    <w:p w14:paraId="328166D0" w14:textId="77777777" w:rsidR="00787C68" w:rsidRPr="007D3FE4" w:rsidRDefault="005E41C0" w:rsidP="00787C68">
      <w:pPr>
        <w:pStyle w:val="a5"/>
        <w:numPr>
          <w:ilvl w:val="0"/>
          <w:numId w:val="2"/>
        </w:numPr>
        <w:tabs>
          <w:tab w:val="left" w:pos="431"/>
        </w:tabs>
        <w:spacing w:before="2" w:line="247" w:lineRule="auto"/>
        <w:ind w:right="2726"/>
        <w:rPr>
          <w:color w:val="6D6E71"/>
          <w:w w:val="105"/>
          <w:sz w:val="18"/>
          <w:lang w:val="ru-RU"/>
        </w:rPr>
      </w:pPr>
      <w:r w:rsidRPr="00967491">
        <w:rPr>
          <w:color w:val="6D6E71"/>
          <w:w w:val="109"/>
          <w:sz w:val="20"/>
          <w:lang w:val="ru-RU"/>
        </w:rPr>
        <w:br w:type="column"/>
      </w:r>
      <w:r w:rsidR="00787C68" w:rsidRPr="00787C68">
        <w:rPr>
          <w:color w:val="6D6E71"/>
          <w:w w:val="105"/>
          <w:sz w:val="18"/>
          <w:lang w:val="ru-RU"/>
        </w:rPr>
        <w:t>Фаза</w:t>
      </w:r>
      <w:r w:rsidR="00967491" w:rsidRPr="00787C68">
        <w:rPr>
          <w:color w:val="6D6E71"/>
          <w:w w:val="105"/>
          <w:sz w:val="18"/>
          <w:lang w:val="ru-RU"/>
        </w:rPr>
        <w:t xml:space="preserve"> 3: анализ и распространение данных. Существуют некоторые технические аспекты для правильного кодирования и хранения данных, а также анализа и интерпретации данных. В одном (или нескольких) отчете (отчетах) будут подведены итоги проведения и анализа исследований. Распространение результатов и связь с другими источниками информации о рынке труда - необходимый шаг, который обеспечит результатами исследования всех пользователей. Должное внимание к этой фазе необходимо для обеспечения эффективности исследования как инструмента информирования о рынке труда.</w:t>
      </w:r>
    </w:p>
    <w:p w14:paraId="2951F834" w14:textId="77777777" w:rsidR="00787C68" w:rsidRPr="00787C68" w:rsidRDefault="00787C68" w:rsidP="00787C68">
      <w:pPr>
        <w:pStyle w:val="a5"/>
        <w:tabs>
          <w:tab w:val="left" w:pos="431"/>
        </w:tabs>
        <w:spacing w:before="2" w:line="247" w:lineRule="auto"/>
        <w:ind w:right="2726" w:firstLine="0"/>
        <w:rPr>
          <w:color w:val="6D6E71"/>
          <w:w w:val="105"/>
          <w:sz w:val="18"/>
          <w:lang w:val="ru-RU"/>
        </w:rPr>
      </w:pPr>
    </w:p>
    <w:p w14:paraId="48ABB709" w14:textId="77777777" w:rsidR="0077056C" w:rsidRDefault="00967491" w:rsidP="0077056C">
      <w:pPr>
        <w:pStyle w:val="a5"/>
        <w:tabs>
          <w:tab w:val="left" w:pos="431"/>
        </w:tabs>
        <w:spacing w:before="2" w:line="247" w:lineRule="auto"/>
        <w:ind w:right="2584" w:firstLine="0"/>
        <w:rPr>
          <w:color w:val="6D6E71"/>
          <w:w w:val="105"/>
          <w:sz w:val="18"/>
          <w:lang w:val="ru-RU"/>
        </w:rPr>
      </w:pPr>
      <w:r w:rsidRPr="00787C68">
        <w:rPr>
          <w:color w:val="6D6E71"/>
          <w:w w:val="105"/>
          <w:sz w:val="18"/>
          <w:lang w:val="ru-RU"/>
        </w:rPr>
        <w:t xml:space="preserve">Различные решения по реализации </w:t>
      </w:r>
      <w:r w:rsidR="007D3FE4">
        <w:rPr>
          <w:color w:val="6D6E71"/>
          <w:w w:val="105"/>
          <w:sz w:val="18"/>
          <w:lang w:val="ru-RU"/>
        </w:rPr>
        <w:t>отслеживани</w:t>
      </w:r>
      <w:r w:rsidR="007B5362">
        <w:rPr>
          <w:color w:val="6D6E71"/>
          <w:w w:val="105"/>
          <w:sz w:val="18"/>
          <w:lang w:val="ru-RU"/>
        </w:rPr>
        <w:t>я</w:t>
      </w:r>
      <w:r w:rsidR="007D3FE4">
        <w:rPr>
          <w:color w:val="6D6E71"/>
          <w:w w:val="105"/>
          <w:sz w:val="18"/>
          <w:lang w:val="ru-RU"/>
        </w:rPr>
        <w:t xml:space="preserve"> выпускников </w:t>
      </w:r>
      <w:r w:rsidRPr="00787C68">
        <w:rPr>
          <w:color w:val="6D6E71"/>
          <w:w w:val="105"/>
          <w:sz w:val="18"/>
          <w:lang w:val="ru-RU"/>
        </w:rPr>
        <w:t>влияют на его итоговую стоимость, которая может варьироваться от очень низкой (т.е. онлайн-инструмент, без инвестиций в новый персонал/ресурсы) до очень высокой, при условии инвестиций в персонал, компьютеры, веб-страницы для распространения результатов, телефонные звонки для связи со студентами или печатные и почтовые анкеты.</w:t>
      </w:r>
    </w:p>
    <w:p w14:paraId="7E99AD6E" w14:textId="77777777" w:rsidR="0077056C" w:rsidRDefault="0077056C" w:rsidP="0077056C">
      <w:pPr>
        <w:pStyle w:val="a5"/>
        <w:tabs>
          <w:tab w:val="left" w:pos="431"/>
        </w:tabs>
        <w:spacing w:before="2" w:line="247" w:lineRule="auto"/>
        <w:ind w:right="2584" w:firstLine="0"/>
        <w:rPr>
          <w:lang w:val="ru-RU"/>
        </w:rPr>
      </w:pPr>
    </w:p>
    <w:p w14:paraId="689F5B01" w14:textId="77777777" w:rsidR="0077056C" w:rsidRPr="0077056C" w:rsidRDefault="0077056C" w:rsidP="0077056C">
      <w:pPr>
        <w:pStyle w:val="a5"/>
        <w:tabs>
          <w:tab w:val="left" w:pos="431"/>
        </w:tabs>
        <w:spacing w:before="2" w:line="247" w:lineRule="auto"/>
        <w:ind w:right="2584" w:firstLine="0"/>
        <w:rPr>
          <w:color w:val="6D6E71"/>
          <w:w w:val="105"/>
          <w:sz w:val="14"/>
          <w:lang w:val="ru-RU"/>
        </w:rPr>
        <w:sectPr w:rsidR="0077056C" w:rsidRPr="0077056C">
          <w:type w:val="continuous"/>
          <w:pgSz w:w="11910" w:h="16840"/>
          <w:pgMar w:top="540" w:right="420" w:bottom="280" w:left="420" w:header="720" w:footer="720" w:gutter="0"/>
          <w:cols w:num="2" w:space="720" w:equalWidth="0">
            <w:col w:w="3604" w:space="62"/>
            <w:col w:w="7404"/>
          </w:cols>
        </w:sectPr>
      </w:pPr>
      <w:r w:rsidRPr="0077056C">
        <w:rPr>
          <w:color w:val="6D6E71"/>
          <w:sz w:val="18"/>
          <w:lang w:val="ru-RU"/>
        </w:rPr>
        <w:t>Одним из элементов, от которого зависит конечный успех исследования</w:t>
      </w:r>
      <w:r w:rsidR="007B5362">
        <w:rPr>
          <w:color w:val="6D6E71"/>
          <w:sz w:val="18"/>
          <w:lang w:val="ru-RU"/>
        </w:rPr>
        <w:t xml:space="preserve"> по отслеживанию выпускников</w:t>
      </w:r>
      <w:r w:rsidRPr="0077056C">
        <w:rPr>
          <w:color w:val="6D6E71"/>
          <w:sz w:val="18"/>
          <w:lang w:val="ru-RU"/>
        </w:rPr>
        <w:t xml:space="preserve">, является процент ответов. Более высокий процент ответов обычно сопровождается высоким уровнем достоверности. Чем больше выпускников отвечают на вопросы анкеты, тем больше возможность обобщить результаты. Тем не менее, трудно определить точное число, поскольку существует множество факторов, влияющих на достоверность. </w:t>
      </w:r>
      <w:r>
        <w:rPr>
          <w:color w:val="6D6E71"/>
          <w:sz w:val="18"/>
          <w:lang w:val="ru-RU"/>
        </w:rPr>
        <w:t>Разработка</w:t>
      </w:r>
      <w:r w:rsidRPr="0077056C">
        <w:rPr>
          <w:color w:val="6D6E71"/>
          <w:sz w:val="18"/>
          <w:lang w:val="ru-RU"/>
        </w:rPr>
        <w:t xml:space="preserve"> исследования или доступные</w:t>
      </w:r>
      <w:r w:rsidR="00DA3868">
        <w:rPr>
          <w:color w:val="6D6E71"/>
          <w:sz w:val="18"/>
          <w:lang w:val="ru-RU"/>
        </w:rPr>
        <w:t xml:space="preserve"> финансовые</w:t>
      </w:r>
      <w:r w:rsidRPr="0077056C">
        <w:rPr>
          <w:color w:val="6D6E71"/>
          <w:sz w:val="18"/>
          <w:lang w:val="ru-RU"/>
        </w:rPr>
        <w:t xml:space="preserve"> средства </w:t>
      </w:r>
      <w:r w:rsidR="00DA3868">
        <w:rPr>
          <w:color w:val="6D6E71"/>
          <w:sz w:val="18"/>
          <w:lang w:val="ru-RU"/>
        </w:rPr>
        <w:t>значительно повлияют</w:t>
      </w:r>
      <w:r w:rsidRPr="0077056C">
        <w:rPr>
          <w:color w:val="6D6E71"/>
          <w:sz w:val="18"/>
          <w:lang w:val="ru-RU"/>
        </w:rPr>
        <w:t xml:space="preserve"> на количество ответов.</w:t>
      </w:r>
    </w:p>
    <w:p w14:paraId="447333EB" w14:textId="77777777" w:rsidR="00D562F7" w:rsidRPr="007D3FE4" w:rsidRDefault="00D562F7">
      <w:pPr>
        <w:pStyle w:val="a3"/>
        <w:rPr>
          <w:lang w:val="ru-RU"/>
        </w:rPr>
      </w:pPr>
    </w:p>
    <w:p w14:paraId="129B9032" w14:textId="77777777" w:rsidR="00D562F7" w:rsidRPr="007D3FE4" w:rsidRDefault="00D562F7">
      <w:pPr>
        <w:pStyle w:val="a3"/>
        <w:spacing w:before="10"/>
        <w:rPr>
          <w:sz w:val="18"/>
          <w:lang w:val="ru-RU"/>
        </w:rPr>
      </w:pPr>
    </w:p>
    <w:p w14:paraId="74F78F20" w14:textId="77777777" w:rsidR="00D562F7" w:rsidRDefault="00F00F69">
      <w:pPr>
        <w:pStyle w:val="a3"/>
        <w:spacing w:line="20" w:lineRule="exact"/>
        <w:ind w:left="124"/>
        <w:rPr>
          <w:sz w:val="2"/>
        </w:rPr>
      </w:pPr>
      <w:r>
        <w:rPr>
          <w:sz w:val="2"/>
        </w:rPr>
      </w:r>
      <w:r>
        <w:rPr>
          <w:sz w:val="2"/>
        </w:rPr>
        <w:pict w14:anchorId="63A8B307">
          <v:group id="_x0000_s1028" style="width:270.05pt;height:.5pt;mso-position-horizontal-relative:char;mso-position-vertical-relative:line" coordsize="5401,10">
            <v:line id="_x0000_s1029" style="position:absolute" from="0,5" to="5400,5" strokecolor="#817c00" strokeweight=".5pt"/>
            <w10:anchorlock/>
          </v:group>
        </w:pict>
      </w:r>
    </w:p>
    <w:p w14:paraId="583AAAF8" w14:textId="77777777" w:rsidR="00D562F7" w:rsidRPr="00DA3868" w:rsidRDefault="00DA3868">
      <w:pPr>
        <w:spacing w:line="259" w:lineRule="auto"/>
        <w:rPr>
          <w:sz w:val="16"/>
          <w:lang w:val="ru-RU"/>
        </w:rPr>
        <w:sectPr w:rsidR="00D562F7" w:rsidRPr="00DA3868">
          <w:type w:val="continuous"/>
          <w:pgSz w:w="11910" w:h="16840"/>
          <w:pgMar w:top="540" w:right="420" w:bottom="280" w:left="420" w:header="720" w:footer="720" w:gutter="0"/>
          <w:cols w:space="720"/>
        </w:sectPr>
      </w:pPr>
      <w:r w:rsidRPr="00DA3868">
        <w:rPr>
          <w:color w:val="74838E"/>
          <w:w w:val="105"/>
          <w:sz w:val="16"/>
          <w:lang w:val="ru-RU"/>
        </w:rPr>
        <w:t>3 Одним из ключевых элементов является время обращения к выпускникам. Рекомендуется от 1 до 2 лет после окончания учебы. Это позволяет бывшим студентам осуществить поиск работы, получить стабильную работу и оценить, насколько их навыки и компетенции используются и соответствуют их работе. Более короткий период, особенно когда молодежь испытывает большие трудности в поиске работы, может не предоставить необходимую информацию об аспектах работы.</w:t>
      </w:r>
    </w:p>
    <w:p w14:paraId="5DBDDF1B" w14:textId="77777777" w:rsidR="00D562F7" w:rsidRPr="00357132" w:rsidRDefault="00D97E9B" w:rsidP="007D7443">
      <w:pPr>
        <w:pStyle w:val="1"/>
        <w:spacing w:before="100"/>
        <w:rPr>
          <w:lang w:val="ru-RU"/>
        </w:rPr>
        <w:sectPr w:rsidR="00D562F7" w:rsidRPr="00357132">
          <w:pgSz w:w="11910" w:h="16840"/>
          <w:pgMar w:top="2260" w:right="420" w:bottom="820" w:left="420" w:header="565" w:footer="634" w:gutter="0"/>
          <w:cols w:space="720"/>
        </w:sectPr>
      </w:pPr>
      <w:r>
        <w:rPr>
          <w:color w:val="C1D82F"/>
          <w:w w:val="95"/>
          <w:lang w:val="ru-RU"/>
        </w:rPr>
        <w:lastRenderedPageBreak/>
        <w:t>ПРОБЛЕМЫ</w:t>
      </w:r>
      <w:r w:rsidRPr="00357132">
        <w:rPr>
          <w:color w:val="C1D82F"/>
          <w:w w:val="95"/>
          <w:lang w:val="ru-RU"/>
        </w:rPr>
        <w:t xml:space="preserve"> </w:t>
      </w:r>
      <w:r>
        <w:rPr>
          <w:color w:val="C1D82F"/>
          <w:w w:val="95"/>
          <w:lang w:val="ru-RU"/>
        </w:rPr>
        <w:t>И</w:t>
      </w:r>
      <w:r w:rsidRPr="00357132">
        <w:rPr>
          <w:color w:val="C1D82F"/>
          <w:w w:val="95"/>
          <w:lang w:val="ru-RU"/>
        </w:rPr>
        <w:t xml:space="preserve"> </w:t>
      </w:r>
      <w:r>
        <w:rPr>
          <w:color w:val="C1D82F"/>
          <w:w w:val="95"/>
          <w:lang w:val="ru-RU"/>
        </w:rPr>
        <w:t>ФАКТОРЫ</w:t>
      </w:r>
      <w:r w:rsidRPr="00357132">
        <w:rPr>
          <w:color w:val="C1D82F"/>
          <w:w w:val="95"/>
          <w:lang w:val="ru-RU"/>
        </w:rPr>
        <w:t xml:space="preserve"> </w:t>
      </w:r>
      <w:r>
        <w:rPr>
          <w:color w:val="C1D82F"/>
          <w:w w:val="95"/>
          <w:lang w:val="ru-RU"/>
        </w:rPr>
        <w:t>УСПЕХА</w:t>
      </w:r>
    </w:p>
    <w:p w14:paraId="5825080B" w14:textId="77777777" w:rsidR="007D7443" w:rsidRPr="00CC6F29" w:rsidRDefault="007D7443" w:rsidP="00DB56C6">
      <w:pPr>
        <w:pStyle w:val="a5"/>
        <w:tabs>
          <w:tab w:val="left" w:pos="430"/>
        </w:tabs>
        <w:spacing w:before="179" w:line="247" w:lineRule="auto"/>
        <w:ind w:right="447" w:firstLine="0"/>
        <w:rPr>
          <w:color w:val="6D6E71"/>
          <w:w w:val="105"/>
          <w:sz w:val="18"/>
          <w:szCs w:val="20"/>
          <w:lang w:val="ru-RU"/>
        </w:rPr>
      </w:pPr>
      <w:r w:rsidRPr="00CC6F29">
        <w:rPr>
          <w:color w:val="6D6E71"/>
          <w:w w:val="105"/>
          <w:sz w:val="18"/>
          <w:szCs w:val="20"/>
          <w:lang w:val="ru-RU"/>
        </w:rPr>
        <w:t xml:space="preserve">Многие исследования, </w:t>
      </w:r>
      <w:r w:rsidR="00DB56C6" w:rsidRPr="00CC6F29">
        <w:rPr>
          <w:color w:val="6D6E71"/>
          <w:w w:val="105"/>
          <w:sz w:val="18"/>
          <w:szCs w:val="20"/>
          <w:lang w:val="ru-RU"/>
        </w:rPr>
        <w:t>также,</w:t>
      </w:r>
      <w:r w:rsidRPr="00CC6F29">
        <w:rPr>
          <w:color w:val="6D6E71"/>
          <w:w w:val="105"/>
          <w:sz w:val="18"/>
          <w:szCs w:val="20"/>
          <w:lang w:val="ru-RU"/>
        </w:rPr>
        <w:t xml:space="preserve"> как и исследования по отслеживанию выпускников сталкиваются с некоторыми проблемами. В любом исследовании очень важно охватить целевую группу, разработать хорошую анкету с разумным объемом и определить адекватные методы сбора данных. </w:t>
      </w:r>
      <w:r w:rsidR="009B76CB" w:rsidRPr="00CC6F29">
        <w:rPr>
          <w:color w:val="6D6E71"/>
          <w:w w:val="105"/>
          <w:sz w:val="18"/>
          <w:szCs w:val="20"/>
          <w:lang w:val="ru-RU"/>
        </w:rPr>
        <w:t>И</w:t>
      </w:r>
      <w:r w:rsidRPr="00CC6F29">
        <w:rPr>
          <w:color w:val="6D6E71"/>
          <w:w w:val="105"/>
          <w:sz w:val="18"/>
          <w:szCs w:val="20"/>
          <w:lang w:val="ru-RU"/>
        </w:rPr>
        <w:t>сследования</w:t>
      </w:r>
      <w:r w:rsidR="009B76CB">
        <w:rPr>
          <w:color w:val="6D6E71"/>
          <w:w w:val="105"/>
          <w:sz w:val="18"/>
          <w:szCs w:val="20"/>
          <w:lang w:val="ru-RU"/>
        </w:rPr>
        <w:t xml:space="preserve"> </w:t>
      </w:r>
      <w:r w:rsidR="009B76CB" w:rsidRPr="00CC6F29">
        <w:rPr>
          <w:color w:val="6D6E71"/>
          <w:w w:val="105"/>
          <w:sz w:val="18"/>
          <w:szCs w:val="20"/>
          <w:lang w:val="ru-RU"/>
        </w:rPr>
        <w:t>по отслеживанию выпускников</w:t>
      </w:r>
      <w:r w:rsidRPr="00CC6F29">
        <w:rPr>
          <w:color w:val="6D6E71"/>
          <w:w w:val="105"/>
          <w:sz w:val="18"/>
          <w:szCs w:val="20"/>
          <w:lang w:val="ru-RU"/>
        </w:rPr>
        <w:t xml:space="preserve"> имеют специфические проблемы, связанные с институциональной средой или возможностями различных участников (особенно образовательных или учебных заведений в децентрализованных исследованиях).</w:t>
      </w:r>
      <w:r w:rsidR="00E228B0">
        <w:rPr>
          <w:color w:val="6D6E71"/>
          <w:w w:val="105"/>
          <w:sz w:val="18"/>
          <w:szCs w:val="20"/>
          <w:lang w:val="ru-RU"/>
        </w:rPr>
        <w:t xml:space="preserve"> </w:t>
      </w:r>
    </w:p>
    <w:p w14:paraId="1FB263CB" w14:textId="77777777" w:rsidR="007D7443" w:rsidRPr="00CC6F29" w:rsidRDefault="007D7443" w:rsidP="007D7443">
      <w:pPr>
        <w:pStyle w:val="a5"/>
        <w:tabs>
          <w:tab w:val="left" w:pos="431"/>
        </w:tabs>
        <w:spacing w:before="179" w:line="247" w:lineRule="auto"/>
        <w:ind w:right="447" w:firstLine="0"/>
        <w:rPr>
          <w:color w:val="6D6E71"/>
          <w:w w:val="105"/>
          <w:sz w:val="18"/>
          <w:szCs w:val="20"/>
        </w:rPr>
      </w:pPr>
      <w:r w:rsidRPr="00CC6F29">
        <w:rPr>
          <w:color w:val="6D6E71"/>
          <w:w w:val="105"/>
          <w:sz w:val="18"/>
          <w:szCs w:val="20"/>
        </w:rPr>
        <w:t>Факторы успеха включают:</w:t>
      </w:r>
    </w:p>
    <w:p w14:paraId="19AB1566" w14:textId="77777777" w:rsidR="007D7443" w:rsidRPr="00CC6F29" w:rsidRDefault="007D7443" w:rsidP="007D7443">
      <w:pPr>
        <w:pStyle w:val="a5"/>
        <w:numPr>
          <w:ilvl w:val="0"/>
          <w:numId w:val="1"/>
        </w:numPr>
        <w:tabs>
          <w:tab w:val="left" w:pos="431"/>
        </w:tabs>
        <w:spacing w:before="179" w:line="247" w:lineRule="auto"/>
        <w:ind w:right="447"/>
        <w:rPr>
          <w:color w:val="6D6E71"/>
          <w:w w:val="105"/>
          <w:sz w:val="18"/>
          <w:szCs w:val="20"/>
          <w:lang w:val="ru-RU"/>
        </w:rPr>
      </w:pPr>
      <w:r w:rsidRPr="00CC6F29">
        <w:rPr>
          <w:color w:val="6D6E71"/>
          <w:w w:val="105"/>
          <w:sz w:val="18"/>
          <w:szCs w:val="20"/>
          <w:lang w:val="ru-RU"/>
        </w:rPr>
        <w:t>Наличие четких целей, определяющих причины проведения исследования, и определение группы населения, которая будет отслеживаться.</w:t>
      </w:r>
    </w:p>
    <w:p w14:paraId="5360BBCD" w14:textId="77777777" w:rsidR="00DB56C6" w:rsidRPr="00CC6F29" w:rsidRDefault="007D7443" w:rsidP="007D7443">
      <w:pPr>
        <w:pStyle w:val="a5"/>
        <w:numPr>
          <w:ilvl w:val="0"/>
          <w:numId w:val="1"/>
        </w:numPr>
        <w:tabs>
          <w:tab w:val="left" w:pos="431"/>
        </w:tabs>
        <w:spacing w:before="179" w:line="247" w:lineRule="auto"/>
        <w:ind w:right="447"/>
        <w:rPr>
          <w:sz w:val="18"/>
          <w:lang w:val="ru-RU"/>
        </w:rPr>
      </w:pPr>
      <w:r w:rsidRPr="00CC6F29">
        <w:rPr>
          <w:color w:val="6D6E71"/>
          <w:w w:val="105"/>
          <w:sz w:val="18"/>
          <w:szCs w:val="20"/>
          <w:lang w:val="ru-RU"/>
        </w:rPr>
        <w:t xml:space="preserve">Разработка хорошо структурированного вопросника, хорошего качества и соответствующего объема. Должна быть основная группа вопросов, которые последовательно повторяются в течение </w:t>
      </w:r>
      <w:r w:rsidR="00DB56C6" w:rsidRPr="00CC6F29">
        <w:rPr>
          <w:color w:val="6D6E71"/>
          <w:w w:val="105"/>
          <w:sz w:val="18"/>
          <w:szCs w:val="20"/>
          <w:lang w:val="ru-RU"/>
        </w:rPr>
        <w:t>времени, для возможности сравнения</w:t>
      </w:r>
      <w:r w:rsidRPr="00CC6F29">
        <w:rPr>
          <w:color w:val="6D6E71"/>
          <w:w w:val="105"/>
          <w:sz w:val="18"/>
          <w:szCs w:val="20"/>
          <w:lang w:val="ru-RU"/>
        </w:rPr>
        <w:t xml:space="preserve"> разны</w:t>
      </w:r>
      <w:r w:rsidR="00DB56C6" w:rsidRPr="00CC6F29">
        <w:rPr>
          <w:color w:val="6D6E71"/>
          <w:w w:val="105"/>
          <w:sz w:val="18"/>
          <w:szCs w:val="20"/>
          <w:lang w:val="ru-RU"/>
        </w:rPr>
        <w:t>х</w:t>
      </w:r>
      <w:r w:rsidRPr="00CC6F29">
        <w:rPr>
          <w:color w:val="6D6E71"/>
          <w:w w:val="105"/>
          <w:sz w:val="18"/>
          <w:szCs w:val="20"/>
          <w:lang w:val="ru-RU"/>
        </w:rPr>
        <w:t xml:space="preserve"> поколени</w:t>
      </w:r>
      <w:r w:rsidR="00DB56C6" w:rsidRPr="00CC6F29">
        <w:rPr>
          <w:color w:val="6D6E71"/>
          <w:w w:val="105"/>
          <w:sz w:val="18"/>
          <w:szCs w:val="20"/>
          <w:lang w:val="ru-RU"/>
        </w:rPr>
        <w:t xml:space="preserve">й </w:t>
      </w:r>
      <w:r w:rsidRPr="00CC6F29">
        <w:rPr>
          <w:color w:val="6D6E71"/>
          <w:w w:val="105"/>
          <w:sz w:val="18"/>
          <w:szCs w:val="20"/>
          <w:lang w:val="ru-RU"/>
        </w:rPr>
        <w:t>(и надлежащим образом контролировать контекстуальные факторы, которые могут повлиять на выпускников). Анкета должна быть сбалансирована по содержанию (глубине собранной информации) и объему; слишком короткая анкета может не дать соответствующих ответов на вопросы; слишком длинные анкеты могут не заинтересовать респондентов.</w:t>
      </w:r>
    </w:p>
    <w:p w14:paraId="411187D5" w14:textId="77777777" w:rsidR="00CC6F29" w:rsidRPr="00CC6F29" w:rsidRDefault="00CC6F29" w:rsidP="00CC6F29">
      <w:pPr>
        <w:pStyle w:val="a5"/>
        <w:numPr>
          <w:ilvl w:val="0"/>
          <w:numId w:val="1"/>
        </w:numPr>
        <w:tabs>
          <w:tab w:val="left" w:pos="431"/>
        </w:tabs>
        <w:spacing w:before="173" w:line="247" w:lineRule="auto"/>
        <w:ind w:right="300"/>
        <w:rPr>
          <w:color w:val="6D6E71"/>
          <w:w w:val="105"/>
          <w:sz w:val="18"/>
          <w:lang w:val="ru-RU"/>
        </w:rPr>
      </w:pPr>
      <w:r w:rsidRPr="00CC6F29">
        <w:rPr>
          <w:color w:val="6D6E71"/>
          <w:w w:val="105"/>
          <w:sz w:val="18"/>
          <w:lang w:val="ru-RU"/>
        </w:rPr>
        <w:t xml:space="preserve">создание соответствующей институциональной </w:t>
      </w:r>
      <w:r w:rsidRPr="00CC6F29">
        <w:rPr>
          <w:color w:val="6D6E71"/>
          <w:w w:val="105"/>
          <w:sz w:val="18"/>
          <w:lang w:val="ru-RU"/>
        </w:rPr>
        <w:t>структуры, способной внедрять, анализировать и распространять результаты. Для того чтобы исследования</w:t>
      </w:r>
      <w:r w:rsidR="004E0598">
        <w:rPr>
          <w:color w:val="6D6E71"/>
          <w:w w:val="105"/>
          <w:sz w:val="18"/>
          <w:lang w:val="ru-RU"/>
        </w:rPr>
        <w:t xml:space="preserve"> по отслеживанию выпускников</w:t>
      </w:r>
      <w:r w:rsidRPr="00CC6F29">
        <w:rPr>
          <w:color w:val="6D6E71"/>
          <w:w w:val="105"/>
          <w:sz w:val="18"/>
          <w:lang w:val="ru-RU"/>
        </w:rPr>
        <w:t xml:space="preserve"> были стабильными, необходимо определить роли и обязанности различных участников, а также обеспечить наличие у них соответствующего потенциала для выполнения своих функций и обязанностей.</w:t>
      </w:r>
    </w:p>
    <w:p w14:paraId="5894C07B" w14:textId="77777777" w:rsidR="00BF7D02" w:rsidRPr="00BF7D02" w:rsidRDefault="00CC6F29" w:rsidP="00BF7D02">
      <w:pPr>
        <w:pStyle w:val="a5"/>
        <w:numPr>
          <w:ilvl w:val="0"/>
          <w:numId w:val="1"/>
        </w:numPr>
        <w:tabs>
          <w:tab w:val="left" w:pos="431"/>
        </w:tabs>
        <w:spacing w:before="173" w:line="247" w:lineRule="auto"/>
        <w:ind w:right="300"/>
        <w:rPr>
          <w:sz w:val="18"/>
          <w:lang w:val="ru-RU"/>
        </w:rPr>
      </w:pPr>
      <w:r w:rsidRPr="00CC6F29">
        <w:rPr>
          <w:color w:val="6D6E71"/>
          <w:w w:val="105"/>
          <w:sz w:val="18"/>
          <w:lang w:val="ru-RU"/>
        </w:rPr>
        <w:t>Охват целевой группы и получение высокого уровня ответов. Чем выше процент ответов, тем достовернее результаты, способные отразить реальную ситуацию, восприятие и оценки выпускников.</w:t>
      </w:r>
    </w:p>
    <w:p w14:paraId="5DA9212C" w14:textId="77777777" w:rsidR="009D436A" w:rsidRPr="009D436A" w:rsidRDefault="00BF7D02" w:rsidP="00BF7D02">
      <w:pPr>
        <w:pStyle w:val="a5"/>
        <w:numPr>
          <w:ilvl w:val="0"/>
          <w:numId w:val="1"/>
        </w:numPr>
        <w:tabs>
          <w:tab w:val="left" w:pos="431"/>
        </w:tabs>
        <w:spacing w:before="173" w:line="247" w:lineRule="auto"/>
        <w:ind w:right="300"/>
        <w:rPr>
          <w:sz w:val="16"/>
          <w:lang w:val="ru-RU"/>
        </w:rPr>
      </w:pPr>
      <w:r w:rsidRPr="009D436A">
        <w:rPr>
          <w:color w:val="6D6E71"/>
          <w:spacing w:val="-1"/>
          <w:w w:val="105"/>
          <w:sz w:val="18"/>
          <w:lang w:val="ru-RU"/>
        </w:rPr>
        <w:t xml:space="preserve">Интерпретация результатов соответствующим образом, с надлежащим уровнем и глубиной анализа. Это недостаток многих </w:t>
      </w:r>
      <w:r w:rsidR="009D436A" w:rsidRPr="009D436A">
        <w:rPr>
          <w:color w:val="6D6E71"/>
          <w:spacing w:val="-1"/>
          <w:w w:val="105"/>
          <w:sz w:val="18"/>
          <w:lang w:val="ru-RU"/>
        </w:rPr>
        <w:t>исследований</w:t>
      </w:r>
      <w:r w:rsidR="009D436A">
        <w:rPr>
          <w:color w:val="6D6E71"/>
          <w:spacing w:val="-1"/>
          <w:w w:val="105"/>
          <w:sz w:val="18"/>
          <w:lang w:val="ru-RU"/>
        </w:rPr>
        <w:t>, что в свою очередь представляет серьезную проблему</w:t>
      </w:r>
      <w:r w:rsidRPr="009D436A">
        <w:rPr>
          <w:color w:val="6D6E71"/>
          <w:spacing w:val="-1"/>
          <w:w w:val="105"/>
          <w:sz w:val="18"/>
          <w:lang w:val="ru-RU"/>
        </w:rPr>
        <w:t xml:space="preserve">. </w:t>
      </w:r>
      <w:r w:rsidR="009D436A">
        <w:rPr>
          <w:color w:val="6D6E71"/>
          <w:spacing w:val="-1"/>
          <w:w w:val="105"/>
          <w:sz w:val="18"/>
          <w:lang w:val="ru-RU"/>
        </w:rPr>
        <w:t>И</w:t>
      </w:r>
      <w:r w:rsidRPr="009D436A">
        <w:rPr>
          <w:color w:val="6D6E71"/>
          <w:spacing w:val="-1"/>
          <w:w w:val="105"/>
          <w:sz w:val="18"/>
          <w:lang w:val="ru-RU"/>
        </w:rPr>
        <w:t xml:space="preserve">сследования </w:t>
      </w:r>
      <w:r w:rsidR="009D436A">
        <w:rPr>
          <w:color w:val="6D6E71"/>
          <w:spacing w:val="-1"/>
          <w:w w:val="105"/>
          <w:sz w:val="18"/>
          <w:lang w:val="ru-RU"/>
        </w:rPr>
        <w:t xml:space="preserve">по отслеживанию выпускников </w:t>
      </w:r>
      <w:r w:rsidRPr="009D436A">
        <w:rPr>
          <w:color w:val="6D6E71"/>
          <w:spacing w:val="-1"/>
          <w:w w:val="105"/>
          <w:sz w:val="18"/>
          <w:lang w:val="ru-RU"/>
        </w:rPr>
        <w:t>должны отвечать на вопросы различных заинтересованных сторон; обеспечивать доступность результатов для конкретной аудитории; и извлекать максимум пользы из полученных данных5.</w:t>
      </w:r>
    </w:p>
    <w:p w14:paraId="3C6A83CE" w14:textId="77777777" w:rsidR="00D562F7" w:rsidRPr="009D436A" w:rsidRDefault="00BF7D02" w:rsidP="00BF7D02">
      <w:pPr>
        <w:pStyle w:val="a5"/>
        <w:numPr>
          <w:ilvl w:val="0"/>
          <w:numId w:val="1"/>
        </w:numPr>
        <w:tabs>
          <w:tab w:val="left" w:pos="431"/>
        </w:tabs>
        <w:spacing w:before="173" w:line="247" w:lineRule="auto"/>
        <w:ind w:right="300"/>
        <w:rPr>
          <w:sz w:val="16"/>
          <w:lang w:val="ru-RU"/>
        </w:rPr>
        <w:sectPr w:rsidR="00D562F7" w:rsidRPr="009D436A" w:rsidSect="00DB56C6">
          <w:type w:val="continuous"/>
          <w:pgSz w:w="11910" w:h="16840"/>
          <w:pgMar w:top="540" w:right="420" w:bottom="280" w:left="142" w:header="720" w:footer="720" w:gutter="0"/>
          <w:cols w:num="2" w:space="720" w:equalWidth="0">
            <w:col w:w="5420" w:space="79"/>
            <w:col w:w="5571"/>
          </w:cols>
        </w:sectPr>
      </w:pPr>
      <w:r w:rsidRPr="009D436A">
        <w:rPr>
          <w:color w:val="6D6E71"/>
          <w:spacing w:val="-1"/>
          <w:w w:val="105"/>
          <w:sz w:val="18"/>
          <w:lang w:val="ru-RU"/>
        </w:rPr>
        <w:t>Разработка качественного методологического отчета. Подробное документирование процесса проведения исследования (целевая группа, подробное объяснение различных составляющих этапа реализации, таких как метод, выбранный для сбора студентов, процент ответов, сроки реализации...) очень важно. Это помогает проводить трассировочные исследования аналогичным образом в разные промежутки времени (что очень важно для сравнительной оценки результатов), а также правильно интерпретировать результаты.</w:t>
      </w:r>
    </w:p>
    <w:p w14:paraId="5D4F421D" w14:textId="77777777" w:rsidR="00D562F7" w:rsidRPr="00BF7D02" w:rsidRDefault="00D562F7">
      <w:pPr>
        <w:pStyle w:val="a3"/>
        <w:spacing w:before="11"/>
        <w:rPr>
          <w:sz w:val="28"/>
          <w:lang w:val="ru-RU"/>
        </w:rPr>
      </w:pPr>
    </w:p>
    <w:p w14:paraId="44A828ED" w14:textId="77777777" w:rsidR="00D562F7" w:rsidRDefault="005E41C0">
      <w:pPr>
        <w:pStyle w:val="a3"/>
        <w:ind w:left="146"/>
      </w:pPr>
      <w:r>
        <w:rPr>
          <w:noProof/>
          <w:lang w:val="ru-RU" w:eastAsia="ru-RU"/>
        </w:rPr>
        <w:drawing>
          <wp:inline distT="0" distB="0" distL="0" distR="0" wp14:anchorId="59E90A87" wp14:editId="5C45C7F7">
            <wp:extent cx="6841424" cy="237648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6841424" cy="2376487"/>
                    </a:xfrm>
                    <a:prstGeom prst="rect">
                      <a:avLst/>
                    </a:prstGeom>
                  </pic:spPr>
                </pic:pic>
              </a:graphicData>
            </a:graphic>
          </wp:inline>
        </w:drawing>
      </w:r>
    </w:p>
    <w:p w14:paraId="0236F680" w14:textId="77777777" w:rsidR="00D562F7" w:rsidRDefault="00F00F69">
      <w:pPr>
        <w:pStyle w:val="a3"/>
        <w:spacing w:before="4"/>
        <w:rPr>
          <w:sz w:val="10"/>
        </w:rPr>
      </w:pPr>
      <w:r>
        <w:pict w14:anchorId="7C153049">
          <v:shape id="_x0000_s1027" style="position:absolute;margin-left:27.9pt;margin-top:8.2pt;width:270.05pt;height:.1pt;z-index:-15723520;mso-wrap-distance-left:0;mso-wrap-distance-right:0;mso-position-horizontal-relative:page" coordorigin="558,164" coordsize="5401,0" path="m558,164r5401,e" filled="f" strokecolor="#817c00" strokeweight=".5pt">
            <v:path arrowok="t"/>
            <w10:wrap type="topAndBottom" anchorx="page"/>
          </v:shape>
        </w:pict>
      </w:r>
    </w:p>
    <w:p w14:paraId="119B3D48" w14:textId="77777777" w:rsidR="00CB4686" w:rsidRPr="00CB4686" w:rsidRDefault="00CB4686" w:rsidP="00CB4686">
      <w:pPr>
        <w:spacing w:line="259" w:lineRule="auto"/>
        <w:rPr>
          <w:color w:val="74838E"/>
          <w:spacing w:val="-1"/>
          <w:w w:val="105"/>
          <w:sz w:val="16"/>
          <w:lang w:val="ru-RU"/>
        </w:rPr>
      </w:pPr>
      <w:r w:rsidRPr="00B60764">
        <w:rPr>
          <w:color w:val="74838E"/>
          <w:spacing w:val="-1"/>
          <w:w w:val="105"/>
          <w:sz w:val="16"/>
          <w:lang w:val="ru-RU"/>
        </w:rPr>
        <w:t>5 В некоторых случаях на этом этапе помогает участие исследовательских институтов. Данные исследований по отслеживанию выпускников весьма доступны, особенно если они проводятся регулярно. При этом исследователи могут быть заинтересованы в использовании этих данных, для уточнения информации о вопросах исследования, которые могут быть интересны научным сообществам, лицам, определяющим политику, образовательным учреждениям и будущим студентам.</w:t>
      </w:r>
      <w:r w:rsidRPr="00CB4686">
        <w:rPr>
          <w:lang w:val="ru-RU"/>
        </w:rPr>
        <w:t xml:space="preserve"> </w:t>
      </w:r>
      <w:r w:rsidRPr="00CB4686">
        <w:rPr>
          <w:color w:val="74838E"/>
          <w:spacing w:val="-1"/>
          <w:w w:val="105"/>
          <w:sz w:val="16"/>
          <w:lang w:val="ru-RU"/>
        </w:rPr>
        <w:t>Идеальной является комбинация более описательных и аналитических отчетов и научных докладов.</w:t>
      </w:r>
    </w:p>
    <w:p w14:paraId="0B8AB027" w14:textId="77777777" w:rsidR="00D562F7" w:rsidRPr="00CB4686" w:rsidRDefault="00D562F7">
      <w:pPr>
        <w:spacing w:line="259" w:lineRule="auto"/>
        <w:rPr>
          <w:sz w:val="16"/>
          <w:lang w:val="ru-RU"/>
        </w:rPr>
        <w:sectPr w:rsidR="00D562F7" w:rsidRPr="00CB4686">
          <w:type w:val="continuous"/>
          <w:pgSz w:w="11910" w:h="16840"/>
          <w:pgMar w:top="540" w:right="420" w:bottom="280" w:left="420" w:header="720" w:footer="720" w:gutter="0"/>
          <w:cols w:space="720"/>
        </w:sectPr>
      </w:pPr>
    </w:p>
    <w:p w14:paraId="62948D1A" w14:textId="77777777" w:rsidR="00D562F7" w:rsidRPr="00693DEA" w:rsidRDefault="00D97E9B">
      <w:pPr>
        <w:pStyle w:val="1"/>
        <w:ind w:left="138"/>
        <w:rPr>
          <w:lang w:val="ru-RU"/>
        </w:rPr>
      </w:pPr>
      <w:r>
        <w:rPr>
          <w:color w:val="C1D82F"/>
          <w:lang w:val="ru-RU"/>
        </w:rPr>
        <w:lastRenderedPageBreak/>
        <w:t>ПРИМЕРЫ</w:t>
      </w:r>
    </w:p>
    <w:p w14:paraId="77F5FC7A" w14:textId="77777777" w:rsidR="00D562F7" w:rsidRPr="00357132" w:rsidRDefault="00DA3868" w:rsidP="00693DEA">
      <w:pPr>
        <w:pStyle w:val="a3"/>
        <w:spacing w:before="160" w:line="235" w:lineRule="auto"/>
        <w:ind w:left="146"/>
        <w:rPr>
          <w:sz w:val="31"/>
          <w:lang w:val="ru-RU"/>
        </w:rPr>
      </w:pPr>
      <w:r>
        <w:rPr>
          <w:color w:val="A59F49"/>
          <w:w w:val="105"/>
          <w:sz w:val="38"/>
          <w:lang w:val="ru-RU"/>
        </w:rPr>
        <w:t>Кыргызстан</w:t>
      </w:r>
      <w:r w:rsidR="005E41C0" w:rsidRPr="00693DEA">
        <w:rPr>
          <w:color w:val="A59F49"/>
          <w:spacing w:val="-16"/>
          <w:w w:val="105"/>
          <w:sz w:val="38"/>
          <w:lang w:val="ru-RU"/>
        </w:rPr>
        <w:t xml:space="preserve"> </w:t>
      </w:r>
      <w:r w:rsidR="00693DEA" w:rsidRPr="00693DEA">
        <w:rPr>
          <w:color w:val="6D6E71"/>
          <w:w w:val="105"/>
          <w:lang w:val="ru-RU"/>
        </w:rPr>
        <w:t xml:space="preserve">начал сотрудничать с </w:t>
      </w:r>
      <w:r w:rsidR="00693DEA">
        <w:rPr>
          <w:color w:val="6D6E71"/>
          <w:w w:val="105"/>
          <w:lang w:val="ru-RU"/>
        </w:rPr>
        <w:t>ЕФО</w:t>
      </w:r>
      <w:r w:rsidR="00693DEA" w:rsidRPr="00693DEA">
        <w:rPr>
          <w:color w:val="6D6E71"/>
          <w:w w:val="105"/>
          <w:lang w:val="ru-RU"/>
        </w:rPr>
        <w:t xml:space="preserve"> в 2013 году для проведения исследования </w:t>
      </w:r>
      <w:r w:rsidR="00E228B0">
        <w:rPr>
          <w:color w:val="6D6E71"/>
          <w:w w:val="105"/>
          <w:lang w:val="ru-RU"/>
        </w:rPr>
        <w:t xml:space="preserve">по отслеживанию выпускников </w:t>
      </w:r>
      <w:r w:rsidR="00693DEA" w:rsidRPr="00693DEA">
        <w:rPr>
          <w:color w:val="6D6E71"/>
          <w:w w:val="105"/>
          <w:lang w:val="ru-RU"/>
        </w:rPr>
        <w:t>учреждений профессионального образования и обучения. Подход децентрализованный: профессиональные училища и колледжи отвечают за рассылку приглашений, а также осуществляют сбор данных и некоторый анализ с помощью онлайн-платформы (</w:t>
      </w:r>
      <w:r w:rsidR="00693DEA" w:rsidRPr="00693DEA">
        <w:rPr>
          <w:color w:val="6D6E71"/>
          <w:w w:val="105"/>
        </w:rPr>
        <w:t>QTAFI</w:t>
      </w:r>
      <w:r w:rsidR="00693DEA" w:rsidRPr="00693DEA">
        <w:rPr>
          <w:color w:val="6D6E71"/>
          <w:w w:val="105"/>
          <w:lang w:val="ru-RU"/>
        </w:rPr>
        <w:t xml:space="preserve">). Каждое учебное заведение имеет доступ только к своим данным, в то время как центральный орган имеет доступ ко всем данным и отвечает за подготовку отчета для всех учебных заведений. </w:t>
      </w:r>
      <w:r w:rsidR="00E228B0" w:rsidRPr="00693DEA">
        <w:rPr>
          <w:color w:val="6D6E71"/>
          <w:w w:val="105"/>
          <w:lang w:val="ru-RU"/>
        </w:rPr>
        <w:t>И</w:t>
      </w:r>
      <w:r w:rsidR="00693DEA" w:rsidRPr="00693DEA">
        <w:rPr>
          <w:color w:val="6D6E71"/>
          <w:w w:val="105"/>
          <w:lang w:val="ru-RU"/>
        </w:rPr>
        <w:t xml:space="preserve">сследование </w:t>
      </w:r>
      <w:r w:rsidR="00E228B0">
        <w:rPr>
          <w:color w:val="6D6E71"/>
          <w:w w:val="105"/>
          <w:lang w:val="ru-RU"/>
        </w:rPr>
        <w:t>по отслеживанию выпускников</w:t>
      </w:r>
      <w:r w:rsidR="00E228B0" w:rsidRPr="00693DEA">
        <w:rPr>
          <w:color w:val="6D6E71"/>
          <w:w w:val="105"/>
          <w:lang w:val="ru-RU"/>
        </w:rPr>
        <w:t xml:space="preserve"> </w:t>
      </w:r>
      <w:r w:rsidR="00693DEA" w:rsidRPr="00693DEA">
        <w:rPr>
          <w:color w:val="6D6E71"/>
          <w:w w:val="105"/>
          <w:lang w:val="ru-RU"/>
        </w:rPr>
        <w:t xml:space="preserve">задумано как панельное, и с одной и той же группой населения связываются на двух этапах. Первый этап (опрос на выходе) проводится в самом конце учебного года, когда целевой группой являются студенты последнего курса. Эта анкета посвящена процессу и условиям преподавания и обучения, практике на последнем курсе, возможному опыту работы, полученному во время учебы, и планам на будущее. Второй этап (опрос о трудоустройстве) проводится примерно через 9-11 месяцев после окончания учебы. На этом этапе школа/колледж обращается к той же группе опрошенных (выпускники, закончившие обучение в предыдущем учебном году). Вопросник, используемый для исследования занятости, охватывает такие пункты, как поиск работы, текущая ситуация с трудоустройством (включая качество занятости), использование навыков и получение дальнейшего образования и/или обучения. Причина разделения вопросника на два этапа заключается в увеличении процента ответов. </w:t>
      </w:r>
      <w:r w:rsidR="00693DEA" w:rsidRPr="00357132">
        <w:rPr>
          <w:color w:val="6D6E71"/>
          <w:w w:val="105"/>
          <w:lang w:val="ru-RU"/>
        </w:rPr>
        <w:t>Исследование проводится ежегодно.</w:t>
      </w:r>
      <w:r w:rsidR="00E228B0">
        <w:rPr>
          <w:color w:val="6D6E71"/>
          <w:w w:val="105"/>
          <w:lang w:val="ru-RU"/>
        </w:rPr>
        <w:t xml:space="preserve"> </w:t>
      </w:r>
    </w:p>
    <w:p w14:paraId="32E3D2F3" w14:textId="77777777" w:rsidR="00D562F7" w:rsidRPr="001379D7" w:rsidRDefault="002C2943" w:rsidP="00455275">
      <w:pPr>
        <w:pStyle w:val="a3"/>
        <w:spacing w:line="235" w:lineRule="auto"/>
        <w:ind w:left="146" w:right="603"/>
        <w:rPr>
          <w:sz w:val="26"/>
          <w:lang w:val="ru-RU"/>
        </w:rPr>
      </w:pPr>
      <w:r w:rsidRPr="00455275">
        <w:rPr>
          <w:color w:val="A59F49"/>
          <w:w w:val="105"/>
          <w:sz w:val="38"/>
          <w:lang w:val="ru-RU"/>
        </w:rPr>
        <w:t xml:space="preserve">Бывшая югославская Республика Македония </w:t>
      </w:r>
      <w:r w:rsidR="00455275" w:rsidRPr="00455275">
        <w:rPr>
          <w:color w:val="6D6E71"/>
          <w:w w:val="105"/>
          <w:lang w:val="ru-RU"/>
        </w:rPr>
        <w:t xml:space="preserve">проводит исследование в рамках обсерватории навыков в стране (впервые проведенной в 2016 году). </w:t>
      </w:r>
      <w:bookmarkStart w:id="5" w:name="_Hlk123132138"/>
      <w:r w:rsidR="00281356">
        <w:rPr>
          <w:color w:val="6D6E71"/>
          <w:w w:val="105"/>
          <w:lang w:val="ru-RU"/>
        </w:rPr>
        <w:t xml:space="preserve">Исследование по отслеживанию выпускников </w:t>
      </w:r>
      <w:bookmarkEnd w:id="5"/>
      <w:r w:rsidR="00455275" w:rsidRPr="00455275">
        <w:rPr>
          <w:color w:val="6D6E71"/>
          <w:w w:val="105"/>
          <w:lang w:val="ru-RU"/>
        </w:rPr>
        <w:t xml:space="preserve">позволит получить обратную связь для улучшения ПОО и высшего образования. В анкету включен широкий круг вопросов о занятости и работе, а также о предыдущем опыте обучения. </w:t>
      </w:r>
      <w:r w:rsidR="00281356">
        <w:rPr>
          <w:color w:val="6D6E71"/>
          <w:w w:val="105"/>
          <w:lang w:val="ru-RU"/>
        </w:rPr>
        <w:t xml:space="preserve">Исследование по отслеживанию выпускников </w:t>
      </w:r>
      <w:r w:rsidR="00455275" w:rsidRPr="00455275">
        <w:rPr>
          <w:color w:val="6D6E71"/>
          <w:w w:val="105"/>
          <w:lang w:val="ru-RU"/>
        </w:rPr>
        <w:t xml:space="preserve">сосредоточено только на одной группе учащихся/выпускников, которые закончили обучение в учреждениях ПТОО и высшего образования в 2014/15 году. Оно проводится при поддержке ЕФО, а подход является централизованным. Учебные заведения отвечают за сбор адресов выпускников, отправку приглашения и распространение результатов. Центральный орган отвечает за сбор информации (с помощью онлайн-платформы </w:t>
      </w:r>
      <w:r w:rsidR="00455275" w:rsidRPr="00455275">
        <w:rPr>
          <w:color w:val="6D6E71"/>
          <w:w w:val="105"/>
        </w:rPr>
        <w:t>QTAFI</w:t>
      </w:r>
      <w:r w:rsidR="00455275" w:rsidRPr="00455275">
        <w:rPr>
          <w:color w:val="6D6E71"/>
          <w:w w:val="105"/>
          <w:lang w:val="ru-RU"/>
        </w:rPr>
        <w:t>, дополненной телефонными интервью), анализ результатов и создание национального отчета (</w:t>
      </w:r>
      <w:r w:rsidR="00455275" w:rsidRPr="00455275">
        <w:rPr>
          <w:color w:val="6D6E71"/>
          <w:w w:val="105"/>
        </w:rPr>
        <w:t>http</w:t>
      </w:r>
      <w:r w:rsidR="00455275" w:rsidRPr="00455275">
        <w:rPr>
          <w:color w:val="6D6E71"/>
          <w:w w:val="105"/>
          <w:lang w:val="ru-RU"/>
        </w:rPr>
        <w:t>://</w:t>
      </w:r>
      <w:r w:rsidR="00455275" w:rsidRPr="00455275">
        <w:rPr>
          <w:color w:val="6D6E71"/>
          <w:w w:val="105"/>
        </w:rPr>
        <w:t>www</w:t>
      </w:r>
      <w:r w:rsidR="00455275" w:rsidRPr="00455275">
        <w:rPr>
          <w:color w:val="6D6E71"/>
          <w:w w:val="105"/>
          <w:lang w:val="ru-RU"/>
        </w:rPr>
        <w:t>.</w:t>
      </w:r>
      <w:r w:rsidR="00455275" w:rsidRPr="00455275">
        <w:rPr>
          <w:color w:val="6D6E71"/>
          <w:w w:val="105"/>
        </w:rPr>
        <w:t>graduates</w:t>
      </w:r>
      <w:r w:rsidR="00455275" w:rsidRPr="00455275">
        <w:rPr>
          <w:color w:val="6D6E71"/>
          <w:w w:val="105"/>
          <w:lang w:val="ru-RU"/>
        </w:rPr>
        <w:t>-</w:t>
      </w:r>
      <w:r w:rsidR="00455275" w:rsidRPr="00455275">
        <w:rPr>
          <w:color w:val="6D6E71"/>
          <w:w w:val="105"/>
        </w:rPr>
        <w:t>survey</w:t>
      </w:r>
      <w:r w:rsidR="00455275" w:rsidRPr="00455275">
        <w:rPr>
          <w:color w:val="6D6E71"/>
          <w:w w:val="105"/>
          <w:lang w:val="ru-RU"/>
        </w:rPr>
        <w:t xml:space="preserve">. </w:t>
      </w:r>
      <w:proofErr w:type="spellStart"/>
      <w:r w:rsidR="00455275" w:rsidRPr="00455275">
        <w:rPr>
          <w:color w:val="6D6E71"/>
          <w:w w:val="105"/>
        </w:rPr>
        <w:t>mk</w:t>
      </w:r>
      <w:proofErr w:type="spellEnd"/>
      <w:r w:rsidR="00455275" w:rsidRPr="00455275">
        <w:rPr>
          <w:color w:val="6D6E71"/>
          <w:w w:val="105"/>
          <w:lang w:val="ru-RU"/>
        </w:rPr>
        <w:t>/</w:t>
      </w:r>
      <w:proofErr w:type="spellStart"/>
      <w:r w:rsidR="00455275" w:rsidRPr="00455275">
        <w:rPr>
          <w:color w:val="6D6E71"/>
          <w:w w:val="105"/>
        </w:rPr>
        <w:t>en</w:t>
      </w:r>
      <w:proofErr w:type="spellEnd"/>
      <w:r w:rsidR="00455275" w:rsidRPr="00455275">
        <w:rPr>
          <w:color w:val="6D6E71"/>
          <w:w w:val="105"/>
          <w:lang w:val="ru-RU"/>
        </w:rPr>
        <w:t>/</w:t>
      </w:r>
      <w:r w:rsidR="00455275" w:rsidRPr="00455275">
        <w:rPr>
          <w:color w:val="6D6E71"/>
          <w:w w:val="105"/>
        </w:rPr>
        <w:t>about</w:t>
      </w:r>
      <w:r w:rsidR="00455275" w:rsidRPr="00455275">
        <w:rPr>
          <w:color w:val="6D6E71"/>
          <w:w w:val="105"/>
          <w:lang w:val="ru-RU"/>
        </w:rPr>
        <w:t>-</w:t>
      </w:r>
      <w:r w:rsidR="00455275" w:rsidRPr="00455275">
        <w:rPr>
          <w:color w:val="6D6E71"/>
          <w:w w:val="105"/>
        </w:rPr>
        <w:t>the</w:t>
      </w:r>
      <w:r w:rsidR="00455275" w:rsidRPr="00455275">
        <w:rPr>
          <w:color w:val="6D6E71"/>
          <w:w w:val="105"/>
          <w:lang w:val="ru-RU"/>
        </w:rPr>
        <w:t>-</w:t>
      </w:r>
      <w:r w:rsidR="00455275" w:rsidRPr="00455275">
        <w:rPr>
          <w:color w:val="6D6E71"/>
          <w:w w:val="105"/>
        </w:rPr>
        <w:t>tracer</w:t>
      </w:r>
      <w:r w:rsidR="00455275" w:rsidRPr="00455275">
        <w:rPr>
          <w:color w:val="6D6E71"/>
          <w:w w:val="105"/>
          <w:lang w:val="ru-RU"/>
        </w:rPr>
        <w:t>-</w:t>
      </w:r>
      <w:r w:rsidR="00455275" w:rsidRPr="00455275">
        <w:rPr>
          <w:color w:val="6D6E71"/>
          <w:w w:val="105"/>
        </w:rPr>
        <w:t>study</w:t>
      </w:r>
      <w:r w:rsidR="00455275" w:rsidRPr="00455275">
        <w:rPr>
          <w:color w:val="6D6E71"/>
          <w:w w:val="105"/>
          <w:lang w:val="ru-RU"/>
        </w:rPr>
        <w:t xml:space="preserve">). </w:t>
      </w:r>
      <w:r w:rsidR="00455275" w:rsidRPr="001379D7">
        <w:rPr>
          <w:color w:val="6D6E71"/>
          <w:w w:val="105"/>
          <w:lang w:val="ru-RU"/>
        </w:rPr>
        <w:t>Исследование будет проводиться ежегодно.</w:t>
      </w:r>
    </w:p>
    <w:p w14:paraId="69208D37" w14:textId="77777777" w:rsidR="001379D7" w:rsidRPr="001379D7" w:rsidRDefault="00DA3868" w:rsidP="001379D7">
      <w:pPr>
        <w:pStyle w:val="a3"/>
        <w:spacing w:line="235" w:lineRule="auto"/>
        <w:ind w:left="146" w:right="592"/>
        <w:rPr>
          <w:color w:val="6D6E71"/>
          <w:lang w:val="ru-RU"/>
        </w:rPr>
      </w:pPr>
      <w:r>
        <w:rPr>
          <w:color w:val="A59F49"/>
          <w:sz w:val="38"/>
          <w:lang w:val="ru-RU"/>
        </w:rPr>
        <w:t>В</w:t>
      </w:r>
      <w:r w:rsidRPr="001379D7">
        <w:rPr>
          <w:color w:val="A59F49"/>
          <w:sz w:val="38"/>
          <w:lang w:val="ru-RU"/>
        </w:rPr>
        <w:t xml:space="preserve"> </w:t>
      </w:r>
      <w:r>
        <w:rPr>
          <w:color w:val="A59F49"/>
          <w:sz w:val="38"/>
          <w:lang w:val="ru-RU"/>
        </w:rPr>
        <w:t>Германии</w:t>
      </w:r>
      <w:r w:rsidR="005E41C0" w:rsidRPr="001379D7">
        <w:rPr>
          <w:color w:val="6D6E71"/>
          <w:lang w:val="ru-RU"/>
        </w:rPr>
        <w:t>,</w:t>
      </w:r>
      <w:r w:rsidR="005E41C0" w:rsidRPr="001379D7">
        <w:rPr>
          <w:color w:val="6D6E71"/>
          <w:spacing w:val="26"/>
          <w:lang w:val="ru-RU"/>
        </w:rPr>
        <w:t xml:space="preserve"> </w:t>
      </w:r>
      <w:r w:rsidR="009E34D5">
        <w:rPr>
          <w:color w:val="6D6E71"/>
        </w:rPr>
        <w:t>KOAB</w:t>
      </w:r>
      <w:r w:rsidR="001379D7" w:rsidRPr="001379D7">
        <w:rPr>
          <w:color w:val="6D6E71"/>
          <w:lang w:val="ru-RU"/>
        </w:rPr>
        <w:t>, сеть высших учебных заведений, за последние десять лет разработала исследование по отслеживанию выпускников (</w:t>
      </w:r>
      <w:r w:rsidR="001379D7" w:rsidRPr="001379D7">
        <w:rPr>
          <w:color w:val="6D6E71"/>
        </w:rPr>
        <w:t>http</w:t>
      </w:r>
      <w:r w:rsidR="001379D7" w:rsidRPr="001379D7">
        <w:rPr>
          <w:color w:val="6D6E71"/>
          <w:lang w:val="ru-RU"/>
        </w:rPr>
        <w:t>://</w:t>
      </w:r>
      <w:r w:rsidR="001379D7" w:rsidRPr="001379D7">
        <w:rPr>
          <w:color w:val="6D6E71"/>
        </w:rPr>
        <w:t>www</w:t>
      </w:r>
      <w:r w:rsidR="001379D7" w:rsidRPr="001379D7">
        <w:rPr>
          <w:color w:val="6D6E71"/>
          <w:lang w:val="ru-RU"/>
        </w:rPr>
        <w:t>.</w:t>
      </w:r>
      <w:proofErr w:type="spellStart"/>
      <w:r w:rsidR="001379D7" w:rsidRPr="001379D7">
        <w:rPr>
          <w:color w:val="6D6E71"/>
        </w:rPr>
        <w:t>unikassel</w:t>
      </w:r>
      <w:proofErr w:type="spellEnd"/>
      <w:r w:rsidR="001379D7" w:rsidRPr="001379D7">
        <w:rPr>
          <w:color w:val="6D6E71"/>
          <w:lang w:val="ru-RU"/>
        </w:rPr>
        <w:t>.</w:t>
      </w:r>
      <w:r w:rsidR="001379D7" w:rsidRPr="001379D7">
        <w:rPr>
          <w:color w:val="6D6E71"/>
        </w:rPr>
        <w:t>de</w:t>
      </w:r>
      <w:r w:rsidR="001379D7" w:rsidRPr="001379D7">
        <w:rPr>
          <w:color w:val="6D6E71"/>
          <w:lang w:val="ru-RU"/>
        </w:rPr>
        <w:t>/</w:t>
      </w:r>
      <w:proofErr w:type="spellStart"/>
      <w:r w:rsidR="001379D7" w:rsidRPr="001379D7">
        <w:rPr>
          <w:color w:val="6D6E71"/>
        </w:rPr>
        <w:t>einrichtungen</w:t>
      </w:r>
      <w:proofErr w:type="spellEnd"/>
      <w:r w:rsidR="001379D7" w:rsidRPr="001379D7">
        <w:rPr>
          <w:color w:val="6D6E71"/>
          <w:lang w:val="ru-RU"/>
        </w:rPr>
        <w:t>/</w:t>
      </w:r>
      <w:proofErr w:type="spellStart"/>
      <w:r w:rsidR="001379D7" w:rsidRPr="001379D7">
        <w:rPr>
          <w:color w:val="6D6E71"/>
        </w:rPr>
        <w:t>en</w:t>
      </w:r>
      <w:proofErr w:type="spellEnd"/>
      <w:r w:rsidR="001379D7" w:rsidRPr="001379D7">
        <w:rPr>
          <w:color w:val="6D6E71"/>
          <w:lang w:val="ru-RU"/>
        </w:rPr>
        <w:t>/</w:t>
      </w:r>
      <w:r w:rsidR="001379D7" w:rsidRPr="001379D7">
        <w:rPr>
          <w:color w:val="6D6E71"/>
        </w:rPr>
        <w:t>incher</w:t>
      </w:r>
      <w:r w:rsidR="001379D7" w:rsidRPr="001379D7">
        <w:rPr>
          <w:color w:val="6D6E71"/>
          <w:lang w:val="ru-RU"/>
        </w:rPr>
        <w:t>/</w:t>
      </w:r>
      <w:r w:rsidR="001379D7" w:rsidRPr="001379D7">
        <w:rPr>
          <w:color w:val="6D6E71"/>
        </w:rPr>
        <w:t>research</w:t>
      </w:r>
      <w:r w:rsidR="001379D7" w:rsidRPr="001379D7">
        <w:rPr>
          <w:color w:val="6D6E71"/>
          <w:lang w:val="ru-RU"/>
        </w:rPr>
        <w:t>/</w:t>
      </w:r>
      <w:r w:rsidR="001379D7" w:rsidRPr="001379D7">
        <w:rPr>
          <w:color w:val="6D6E71"/>
        </w:rPr>
        <w:t>research</w:t>
      </w:r>
      <w:r w:rsidR="001379D7" w:rsidRPr="001379D7">
        <w:rPr>
          <w:color w:val="6D6E71"/>
          <w:lang w:val="ru-RU"/>
        </w:rPr>
        <w:t>-</w:t>
      </w:r>
      <w:r w:rsidR="001379D7" w:rsidRPr="001379D7">
        <w:rPr>
          <w:color w:val="6D6E71"/>
        </w:rPr>
        <w:t>area</w:t>
      </w:r>
      <w:r w:rsidR="001379D7" w:rsidRPr="001379D7">
        <w:rPr>
          <w:color w:val="6D6E71"/>
          <w:lang w:val="ru-RU"/>
        </w:rPr>
        <w:t>-</w:t>
      </w:r>
      <w:r w:rsidR="001379D7" w:rsidRPr="001379D7">
        <w:rPr>
          <w:color w:val="6D6E71"/>
        </w:rPr>
        <w:t>students</w:t>
      </w:r>
      <w:r w:rsidR="001379D7" w:rsidRPr="001379D7">
        <w:rPr>
          <w:color w:val="6D6E71"/>
          <w:lang w:val="ru-RU"/>
        </w:rPr>
        <w:t xml:space="preserve">- </w:t>
      </w:r>
      <w:r w:rsidR="001379D7" w:rsidRPr="001379D7">
        <w:rPr>
          <w:color w:val="6D6E71"/>
        </w:rPr>
        <w:t>and</w:t>
      </w:r>
      <w:r w:rsidR="001379D7" w:rsidRPr="001379D7">
        <w:rPr>
          <w:color w:val="6D6E71"/>
          <w:lang w:val="ru-RU"/>
        </w:rPr>
        <w:t>-</w:t>
      </w:r>
      <w:r w:rsidR="001379D7" w:rsidRPr="001379D7">
        <w:rPr>
          <w:color w:val="6D6E71"/>
        </w:rPr>
        <w:t>graduates</w:t>
      </w:r>
      <w:r w:rsidR="001379D7" w:rsidRPr="001379D7">
        <w:rPr>
          <w:color w:val="6D6E71"/>
          <w:lang w:val="ru-RU"/>
        </w:rPr>
        <w:t>/</w:t>
      </w:r>
      <w:proofErr w:type="spellStart"/>
      <w:r w:rsidR="001379D7" w:rsidRPr="001379D7">
        <w:rPr>
          <w:color w:val="6D6E71"/>
        </w:rPr>
        <w:t>koab</w:t>
      </w:r>
      <w:proofErr w:type="spellEnd"/>
      <w:r w:rsidR="001379D7" w:rsidRPr="001379D7">
        <w:rPr>
          <w:color w:val="6D6E71"/>
          <w:lang w:val="ru-RU"/>
        </w:rPr>
        <w:t>-</w:t>
      </w:r>
      <w:r w:rsidR="001379D7" w:rsidRPr="001379D7">
        <w:rPr>
          <w:color w:val="6D6E71"/>
        </w:rPr>
        <w:t>the</w:t>
      </w:r>
      <w:r w:rsidR="001379D7" w:rsidRPr="001379D7">
        <w:rPr>
          <w:color w:val="6D6E71"/>
          <w:lang w:val="ru-RU"/>
        </w:rPr>
        <w:t>-</w:t>
      </w:r>
      <w:proofErr w:type="spellStart"/>
      <w:r w:rsidR="001379D7" w:rsidRPr="001379D7">
        <w:rPr>
          <w:color w:val="6D6E71"/>
        </w:rPr>
        <w:t>german</w:t>
      </w:r>
      <w:proofErr w:type="spellEnd"/>
      <w:r w:rsidR="001379D7" w:rsidRPr="001379D7">
        <w:rPr>
          <w:color w:val="6D6E71"/>
          <w:lang w:val="ru-RU"/>
        </w:rPr>
        <w:t>-</w:t>
      </w:r>
      <w:r w:rsidR="001379D7" w:rsidRPr="001379D7">
        <w:rPr>
          <w:color w:val="6D6E71"/>
        </w:rPr>
        <w:t>tracer</w:t>
      </w:r>
      <w:r w:rsidR="001379D7" w:rsidRPr="001379D7">
        <w:rPr>
          <w:color w:val="6D6E71"/>
          <w:lang w:val="ru-RU"/>
        </w:rPr>
        <w:t>-</w:t>
      </w:r>
      <w:r w:rsidR="001379D7" w:rsidRPr="001379D7">
        <w:rPr>
          <w:color w:val="6D6E71"/>
        </w:rPr>
        <w:t>studies</w:t>
      </w:r>
      <w:r w:rsidR="001379D7" w:rsidRPr="001379D7">
        <w:rPr>
          <w:color w:val="6D6E71"/>
          <w:lang w:val="ru-RU"/>
        </w:rPr>
        <w:t>-</w:t>
      </w:r>
      <w:r w:rsidR="001379D7" w:rsidRPr="001379D7">
        <w:rPr>
          <w:color w:val="6D6E71"/>
        </w:rPr>
        <w:t>co</w:t>
      </w:r>
      <w:r w:rsidR="001379D7" w:rsidRPr="001379D7">
        <w:rPr>
          <w:color w:val="6D6E71"/>
          <w:lang w:val="ru-RU"/>
        </w:rPr>
        <w:t>-</w:t>
      </w:r>
      <w:r w:rsidR="001379D7" w:rsidRPr="001379D7">
        <w:rPr>
          <w:color w:val="6D6E71"/>
        </w:rPr>
        <w:t>operation</w:t>
      </w:r>
      <w:r w:rsidR="001379D7" w:rsidRPr="001379D7">
        <w:rPr>
          <w:color w:val="6D6E71"/>
          <w:lang w:val="ru-RU"/>
        </w:rPr>
        <w:t>-</w:t>
      </w:r>
      <w:r w:rsidR="001379D7" w:rsidRPr="001379D7">
        <w:rPr>
          <w:color w:val="6D6E71"/>
        </w:rPr>
        <w:t>project</w:t>
      </w:r>
      <w:r w:rsidR="001379D7" w:rsidRPr="001379D7">
        <w:rPr>
          <w:color w:val="6D6E71"/>
          <w:lang w:val="ru-RU"/>
        </w:rPr>
        <w:t>.</w:t>
      </w:r>
      <w:r w:rsidR="001379D7" w:rsidRPr="001379D7">
        <w:rPr>
          <w:color w:val="6D6E71"/>
        </w:rPr>
        <w:t>html</w:t>
      </w:r>
      <w:r w:rsidR="001379D7" w:rsidRPr="001379D7">
        <w:rPr>
          <w:color w:val="6D6E71"/>
          <w:lang w:val="ru-RU"/>
        </w:rPr>
        <w:t>). Подход в этом исследовании централизованный: учебные заведения предоставляют координационному органу контактные данные выпускников,</w:t>
      </w:r>
    </w:p>
    <w:p w14:paraId="20D66820" w14:textId="77777777" w:rsidR="001379D7" w:rsidRPr="001379D7" w:rsidRDefault="001379D7" w:rsidP="001379D7">
      <w:pPr>
        <w:pStyle w:val="a3"/>
        <w:spacing w:line="235" w:lineRule="auto"/>
        <w:ind w:left="146" w:right="592"/>
        <w:rPr>
          <w:color w:val="6D6E71"/>
          <w:lang w:val="ru-RU"/>
        </w:rPr>
      </w:pPr>
      <w:r w:rsidRPr="001379D7">
        <w:rPr>
          <w:color w:val="6D6E71"/>
          <w:lang w:val="ru-RU"/>
        </w:rPr>
        <w:t>и рассылку приглашений выпускникам. Координационный орган (исследовательский институт) отвечает за сбор информации, создание отдельных отчетов для каждого учебного заведения и общего отчета для всех учебных заведений, а также исследовательских работ по различным темам на основе анализа собранных данных. Исследование задумано как панельное, то есть с выпускниками связываются несколько раз: через 1,5 и 4,5 года после окончания учебы. Это позволяет получить информацию о выпускниках на этапе их первоначального выхода на рынок труда и после получения определенного опыта. Целевая группа состоит из всех выпускников одного контингента.</w:t>
      </w:r>
    </w:p>
    <w:p w14:paraId="5C6551BD" w14:textId="77777777" w:rsidR="001379D7" w:rsidRPr="001379D7" w:rsidRDefault="001379D7" w:rsidP="001379D7">
      <w:pPr>
        <w:pStyle w:val="a3"/>
        <w:spacing w:line="235" w:lineRule="auto"/>
        <w:ind w:left="146" w:right="592"/>
        <w:rPr>
          <w:color w:val="6D6E71"/>
          <w:lang w:val="ru-RU"/>
        </w:rPr>
      </w:pPr>
    </w:p>
    <w:p w14:paraId="35FDAFC1" w14:textId="77777777" w:rsidR="001C0DB0" w:rsidRPr="001C0DB0" w:rsidRDefault="002C2943" w:rsidP="001C0DB0">
      <w:pPr>
        <w:pStyle w:val="a3"/>
        <w:spacing w:before="1" w:line="235" w:lineRule="auto"/>
        <w:ind w:left="146" w:right="197"/>
        <w:rPr>
          <w:color w:val="6D6E71"/>
          <w:w w:val="105"/>
          <w:lang w:val="ru-RU"/>
        </w:rPr>
      </w:pPr>
      <w:r>
        <w:rPr>
          <w:color w:val="A59F49"/>
          <w:w w:val="105"/>
          <w:sz w:val="38"/>
          <w:lang w:val="ru-RU"/>
        </w:rPr>
        <w:t>В</w:t>
      </w:r>
      <w:r w:rsidRPr="001C0DB0">
        <w:rPr>
          <w:color w:val="A59F49"/>
          <w:w w:val="105"/>
          <w:sz w:val="38"/>
          <w:lang w:val="ru-RU"/>
        </w:rPr>
        <w:t xml:space="preserve"> </w:t>
      </w:r>
      <w:r>
        <w:rPr>
          <w:color w:val="A59F49"/>
          <w:w w:val="105"/>
          <w:sz w:val="38"/>
          <w:lang w:val="ru-RU"/>
        </w:rPr>
        <w:t>Нидерландах</w:t>
      </w:r>
      <w:r w:rsidR="005E41C0" w:rsidRPr="001C0DB0">
        <w:rPr>
          <w:color w:val="6D6E71"/>
          <w:w w:val="105"/>
          <w:lang w:val="ru-RU"/>
        </w:rPr>
        <w:t xml:space="preserve">, </w:t>
      </w:r>
      <w:r w:rsidR="001C0DB0" w:rsidRPr="001C0DB0">
        <w:rPr>
          <w:color w:val="6D6E71"/>
          <w:w w:val="105"/>
          <w:lang w:val="ru-RU"/>
        </w:rPr>
        <w:t>Исследовательский центр образования и рынка труда (</w:t>
      </w:r>
      <w:r w:rsidR="001C0DB0" w:rsidRPr="001C0DB0">
        <w:rPr>
          <w:color w:val="6D6E71"/>
          <w:w w:val="105"/>
        </w:rPr>
        <w:t>ROA</w:t>
      </w:r>
      <w:r w:rsidR="001C0DB0" w:rsidRPr="001C0DB0">
        <w:rPr>
          <w:color w:val="6D6E71"/>
          <w:w w:val="105"/>
          <w:lang w:val="ru-RU"/>
        </w:rPr>
        <w:t xml:space="preserve">) является координационным органом по проведению централизованного "Обследования выпускников </w:t>
      </w:r>
      <w:r w:rsidR="009E34D5">
        <w:rPr>
          <w:color w:val="6D6E71"/>
          <w:w w:val="105"/>
          <w:lang w:val="ru-RU"/>
        </w:rPr>
        <w:t>учебных заведений</w:t>
      </w:r>
      <w:r w:rsidR="001C0DB0" w:rsidRPr="001C0DB0">
        <w:rPr>
          <w:color w:val="6D6E71"/>
          <w:w w:val="105"/>
          <w:lang w:val="ru-RU"/>
        </w:rPr>
        <w:t xml:space="preserve">" с начала девяностых годов. Опрос выпускников </w:t>
      </w:r>
      <w:r w:rsidR="009E34D5">
        <w:rPr>
          <w:color w:val="6D6E71"/>
          <w:w w:val="105"/>
          <w:lang w:val="ru-RU"/>
        </w:rPr>
        <w:t>учебных заведений</w:t>
      </w:r>
      <w:r w:rsidR="001C0DB0" w:rsidRPr="001C0DB0">
        <w:rPr>
          <w:color w:val="6D6E71"/>
          <w:w w:val="105"/>
          <w:lang w:val="ru-RU"/>
        </w:rPr>
        <w:t xml:space="preserve"> включает всех выпускников старших классов средней школы, старших </w:t>
      </w:r>
      <w:r w:rsidR="009E34D5">
        <w:rPr>
          <w:color w:val="6D6E71"/>
          <w:w w:val="105"/>
          <w:lang w:val="ru-RU"/>
        </w:rPr>
        <w:t>курсов</w:t>
      </w:r>
      <w:r w:rsidR="001C0DB0" w:rsidRPr="001C0DB0">
        <w:rPr>
          <w:color w:val="6D6E71"/>
          <w:w w:val="105"/>
          <w:lang w:val="ru-RU"/>
        </w:rPr>
        <w:t xml:space="preserve"> среднего профессионального и высшего образования, которых опрашивают через 1,5 года после окончания обучения. Опросы среди различных групп</w:t>
      </w:r>
    </w:p>
    <w:p w14:paraId="604C4EC3" w14:textId="77777777" w:rsidR="00D562F7" w:rsidRPr="001C0DB0" w:rsidRDefault="001C0DB0" w:rsidP="001C0DB0">
      <w:pPr>
        <w:pStyle w:val="a3"/>
        <w:spacing w:before="1" w:line="235" w:lineRule="auto"/>
        <w:ind w:left="146" w:right="197"/>
        <w:rPr>
          <w:lang w:val="ru-RU"/>
        </w:rPr>
        <w:sectPr w:rsidR="00D562F7" w:rsidRPr="001C0DB0">
          <w:pgSz w:w="11910" w:h="16840"/>
          <w:pgMar w:top="2260" w:right="420" w:bottom="820" w:left="420" w:header="565" w:footer="634" w:gutter="0"/>
          <w:cols w:space="720"/>
        </w:sectPr>
      </w:pPr>
      <w:r w:rsidRPr="001C0DB0">
        <w:rPr>
          <w:color w:val="6D6E71"/>
          <w:w w:val="105"/>
          <w:lang w:val="ru-RU"/>
        </w:rPr>
        <w:t xml:space="preserve">выпускников </w:t>
      </w:r>
      <w:r w:rsidR="009E34D5">
        <w:rPr>
          <w:color w:val="6D6E71"/>
          <w:w w:val="105"/>
          <w:lang w:val="ru-RU"/>
        </w:rPr>
        <w:t>учебных заведений</w:t>
      </w:r>
      <w:r w:rsidR="009E34D5" w:rsidRPr="001C0DB0">
        <w:rPr>
          <w:color w:val="6D6E71"/>
          <w:w w:val="105"/>
          <w:lang w:val="ru-RU"/>
        </w:rPr>
        <w:t xml:space="preserve"> </w:t>
      </w:r>
      <w:r w:rsidRPr="001C0DB0">
        <w:rPr>
          <w:color w:val="6D6E71"/>
          <w:w w:val="105"/>
          <w:lang w:val="ru-RU"/>
        </w:rPr>
        <w:t xml:space="preserve">были строго стандартизированы и служат инструментом мониторинга перехода от учебы к работе, охватывая практически весь спектр голландской системы образования. Данные, полученные в ходе опросов выпускников школ, предоставляются для научных исследований и распространяются </w:t>
      </w:r>
      <w:r w:rsidR="009E34D5">
        <w:rPr>
          <w:color w:val="6D6E71"/>
          <w:w w:val="105"/>
        </w:rPr>
        <w:t>DANS</w:t>
      </w:r>
      <w:r w:rsidR="009E34D5" w:rsidRPr="000C5171">
        <w:rPr>
          <w:color w:val="6D6E71"/>
          <w:spacing w:val="5"/>
          <w:w w:val="105"/>
          <w:lang w:val="ru-RU"/>
        </w:rPr>
        <w:t xml:space="preserve"> </w:t>
      </w:r>
      <w:r w:rsidRPr="001C0DB0">
        <w:rPr>
          <w:color w:val="6D6E71"/>
          <w:w w:val="105"/>
          <w:lang w:val="ru-RU"/>
        </w:rPr>
        <w:t>(</w:t>
      </w:r>
      <w:r w:rsidR="003264AF">
        <w:rPr>
          <w:color w:val="6D6E71"/>
          <w:w w:val="105"/>
          <w:lang w:val="ru-RU"/>
        </w:rPr>
        <w:t>А</w:t>
      </w:r>
      <w:r w:rsidRPr="001C0DB0">
        <w:rPr>
          <w:color w:val="6D6E71"/>
          <w:w w:val="105"/>
          <w:lang w:val="ru-RU"/>
        </w:rPr>
        <w:t>рхивировани</w:t>
      </w:r>
      <w:r w:rsidR="003264AF">
        <w:rPr>
          <w:color w:val="6D6E71"/>
          <w:w w:val="105"/>
          <w:lang w:val="ru-RU"/>
        </w:rPr>
        <w:t>е</w:t>
      </w:r>
      <w:r w:rsidRPr="001C0DB0">
        <w:rPr>
          <w:color w:val="6D6E71"/>
          <w:w w:val="105"/>
          <w:lang w:val="ru-RU"/>
        </w:rPr>
        <w:t xml:space="preserve"> данных и сетевые </w:t>
      </w:r>
      <w:r w:rsidR="003264AF">
        <w:rPr>
          <w:color w:val="6D6E71"/>
          <w:w w:val="105"/>
          <w:lang w:val="ru-RU"/>
        </w:rPr>
        <w:t>службы</w:t>
      </w:r>
      <w:r w:rsidRPr="001C0DB0">
        <w:rPr>
          <w:color w:val="6D6E71"/>
          <w:w w:val="105"/>
          <w:lang w:val="ru-RU"/>
        </w:rPr>
        <w:t>), институтом Королевской академии искусств и наук Нидерландов (</w:t>
      </w:r>
      <w:r w:rsidR="003264AF">
        <w:rPr>
          <w:color w:val="6D6E71"/>
          <w:w w:val="105"/>
        </w:rPr>
        <w:t>KNAW</w:t>
      </w:r>
      <w:r w:rsidRPr="001C0DB0">
        <w:rPr>
          <w:color w:val="6D6E71"/>
          <w:w w:val="105"/>
          <w:lang w:val="ru-RU"/>
        </w:rPr>
        <w:t>).</w:t>
      </w:r>
      <w:r w:rsidR="009E34D5">
        <w:rPr>
          <w:color w:val="6D6E71"/>
          <w:w w:val="105"/>
          <w:lang w:val="ru-RU"/>
        </w:rPr>
        <w:t xml:space="preserve"> </w:t>
      </w:r>
    </w:p>
    <w:p w14:paraId="6A766BE6" w14:textId="77777777" w:rsidR="00D562F7" w:rsidRPr="001C0DB0" w:rsidRDefault="00D562F7">
      <w:pPr>
        <w:pStyle w:val="a3"/>
        <w:rPr>
          <w:lang w:val="ru-RU"/>
        </w:rPr>
      </w:pPr>
    </w:p>
    <w:p w14:paraId="5C164752" w14:textId="77777777" w:rsidR="00D562F7" w:rsidRPr="001C0DB0" w:rsidRDefault="00D562F7">
      <w:pPr>
        <w:pStyle w:val="a3"/>
        <w:rPr>
          <w:lang w:val="ru-RU"/>
        </w:rPr>
      </w:pPr>
    </w:p>
    <w:p w14:paraId="5DBAFCCA" w14:textId="77777777" w:rsidR="00D562F7" w:rsidRPr="001C0DB0" w:rsidRDefault="00D562F7">
      <w:pPr>
        <w:pStyle w:val="a3"/>
        <w:spacing w:before="11"/>
        <w:rPr>
          <w:sz w:val="29"/>
          <w:lang w:val="ru-RU"/>
        </w:rPr>
      </w:pPr>
    </w:p>
    <w:p w14:paraId="6980AFB7" w14:textId="77777777" w:rsidR="00D562F7" w:rsidRDefault="005E41C0" w:rsidP="007337C5">
      <w:pPr>
        <w:pStyle w:val="a3"/>
        <w:ind w:left="118"/>
        <w:sectPr w:rsidR="00D562F7">
          <w:pgSz w:w="11910" w:h="16840"/>
          <w:pgMar w:top="2260" w:right="420" w:bottom="820" w:left="420" w:header="565" w:footer="634" w:gutter="0"/>
          <w:cols w:space="720"/>
        </w:sectPr>
      </w:pPr>
      <w:r>
        <w:rPr>
          <w:noProof/>
          <w:lang w:val="ru-RU" w:eastAsia="ru-RU"/>
        </w:rPr>
        <w:drawing>
          <wp:inline distT="0" distB="0" distL="0" distR="0" wp14:anchorId="53EA4D64" wp14:editId="5EA7CC51">
            <wp:extent cx="6857219" cy="757713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6857219" cy="7577137"/>
                    </a:xfrm>
                    <a:prstGeom prst="rect">
                      <a:avLst/>
                    </a:prstGeom>
                  </pic:spPr>
                </pic:pic>
              </a:graphicData>
            </a:graphic>
          </wp:inline>
        </w:drawing>
      </w:r>
    </w:p>
    <w:p w14:paraId="08E1F39F" w14:textId="77777777" w:rsidR="00D562F7" w:rsidRDefault="00D562F7">
      <w:pPr>
        <w:pStyle w:val="a3"/>
      </w:pPr>
    </w:p>
    <w:p w14:paraId="5F4BE311" w14:textId="77777777" w:rsidR="00D562F7" w:rsidRDefault="00D562F7">
      <w:pPr>
        <w:pStyle w:val="a3"/>
        <w:spacing w:before="11"/>
        <w:rPr>
          <w:sz w:val="26"/>
        </w:rPr>
      </w:pPr>
    </w:p>
    <w:p w14:paraId="7D52E7E0" w14:textId="77777777" w:rsidR="00D562F7" w:rsidRPr="00357132" w:rsidRDefault="00D97E9B">
      <w:pPr>
        <w:spacing w:before="106"/>
        <w:ind w:left="146"/>
        <w:rPr>
          <w:rFonts w:ascii="Tahoma"/>
          <w:sz w:val="58"/>
          <w:lang w:val="ru-RU"/>
        </w:rPr>
      </w:pPr>
      <w:r>
        <w:rPr>
          <w:rFonts w:ascii="Tahoma"/>
          <w:color w:val="C1D82F"/>
          <w:w w:val="90"/>
          <w:sz w:val="58"/>
          <w:lang w:val="ru-RU"/>
        </w:rPr>
        <w:t>СПРАВОЧНАЯ</w:t>
      </w:r>
      <w:r w:rsidRPr="00357132">
        <w:rPr>
          <w:rFonts w:ascii="Tahoma"/>
          <w:color w:val="C1D82F"/>
          <w:w w:val="90"/>
          <w:sz w:val="58"/>
          <w:lang w:val="ru-RU"/>
        </w:rPr>
        <w:t xml:space="preserve"> </w:t>
      </w:r>
      <w:r>
        <w:rPr>
          <w:rFonts w:ascii="Tahoma"/>
          <w:color w:val="C1D82F"/>
          <w:w w:val="90"/>
          <w:sz w:val="58"/>
          <w:lang w:val="ru-RU"/>
        </w:rPr>
        <w:t>ЛИТЕРАТУРА</w:t>
      </w:r>
    </w:p>
    <w:p w14:paraId="7096815F" w14:textId="77777777" w:rsidR="007337C5" w:rsidRPr="007337C5" w:rsidRDefault="007337C5" w:rsidP="007337C5">
      <w:pPr>
        <w:rPr>
          <w:color w:val="6D6E71"/>
          <w:sz w:val="20"/>
          <w:szCs w:val="20"/>
          <w:lang w:val="ru-RU"/>
        </w:rPr>
      </w:pPr>
      <w:r w:rsidRPr="007337C5">
        <w:rPr>
          <w:color w:val="6D6E71"/>
          <w:sz w:val="20"/>
          <w:szCs w:val="20"/>
        </w:rPr>
        <w:t>E</w:t>
      </w:r>
      <w:r w:rsidRPr="007337C5">
        <w:rPr>
          <w:color w:val="6D6E71"/>
          <w:sz w:val="20"/>
          <w:szCs w:val="20"/>
          <w:lang w:val="ru-RU"/>
        </w:rPr>
        <w:t>ФО-</w:t>
      </w:r>
      <w:r w:rsidRPr="007337C5">
        <w:rPr>
          <w:color w:val="6D6E71"/>
          <w:sz w:val="20"/>
          <w:szCs w:val="20"/>
        </w:rPr>
        <w:t>C</w:t>
      </w:r>
      <w:proofErr w:type="spellStart"/>
      <w:r w:rsidRPr="007337C5">
        <w:rPr>
          <w:color w:val="6D6E71"/>
          <w:sz w:val="20"/>
          <w:szCs w:val="20"/>
          <w:lang w:val="ru-RU"/>
        </w:rPr>
        <w:t>едефоп</w:t>
      </w:r>
      <w:proofErr w:type="spellEnd"/>
      <w:r w:rsidRPr="007337C5">
        <w:rPr>
          <w:color w:val="6D6E71"/>
          <w:sz w:val="20"/>
          <w:szCs w:val="20"/>
          <w:lang w:val="ru-RU"/>
        </w:rPr>
        <w:t xml:space="preserve">-МОТ (2016), Проведение исследований по отслеживанию выпускников - Руководство по прогнозированию </w:t>
      </w:r>
      <w:r w:rsidR="0060010A">
        <w:rPr>
          <w:color w:val="6D6E71"/>
          <w:sz w:val="20"/>
          <w:szCs w:val="20"/>
          <w:lang w:val="ru-RU"/>
        </w:rPr>
        <w:t>спроса и предложения рабочей силы</w:t>
      </w:r>
      <w:r w:rsidRPr="007337C5">
        <w:rPr>
          <w:color w:val="6D6E71"/>
          <w:sz w:val="20"/>
          <w:szCs w:val="20"/>
          <w:lang w:val="ru-RU"/>
        </w:rPr>
        <w:t xml:space="preserve">, том 6, доступно по адресу: </w:t>
      </w:r>
      <w:r w:rsidRPr="007337C5">
        <w:rPr>
          <w:color w:val="6D6E71"/>
          <w:sz w:val="20"/>
          <w:szCs w:val="20"/>
        </w:rPr>
        <w:t>http</w:t>
      </w:r>
      <w:r w:rsidRPr="007337C5">
        <w:rPr>
          <w:color w:val="6D6E71"/>
          <w:sz w:val="20"/>
          <w:szCs w:val="20"/>
          <w:lang w:val="ru-RU"/>
        </w:rPr>
        <w:t>://</w:t>
      </w:r>
      <w:r w:rsidRPr="007337C5">
        <w:rPr>
          <w:color w:val="6D6E71"/>
          <w:sz w:val="20"/>
          <w:szCs w:val="20"/>
        </w:rPr>
        <w:t>www</w:t>
      </w:r>
      <w:r w:rsidRPr="007337C5">
        <w:rPr>
          <w:color w:val="6D6E71"/>
          <w:sz w:val="20"/>
          <w:szCs w:val="20"/>
          <w:lang w:val="ru-RU"/>
        </w:rPr>
        <w:t>.</w:t>
      </w:r>
      <w:proofErr w:type="spellStart"/>
      <w:r w:rsidRPr="007337C5">
        <w:rPr>
          <w:color w:val="6D6E71"/>
          <w:sz w:val="20"/>
          <w:szCs w:val="20"/>
        </w:rPr>
        <w:t>etf</w:t>
      </w:r>
      <w:proofErr w:type="spellEnd"/>
      <w:r w:rsidRPr="007337C5">
        <w:rPr>
          <w:color w:val="6D6E71"/>
          <w:sz w:val="20"/>
          <w:szCs w:val="20"/>
          <w:lang w:val="ru-RU"/>
        </w:rPr>
        <w:t>.</w:t>
      </w:r>
      <w:proofErr w:type="spellStart"/>
      <w:r w:rsidRPr="007337C5">
        <w:rPr>
          <w:color w:val="6D6E71"/>
          <w:sz w:val="20"/>
          <w:szCs w:val="20"/>
        </w:rPr>
        <w:t>europa</w:t>
      </w:r>
      <w:proofErr w:type="spellEnd"/>
      <w:r w:rsidRPr="007337C5">
        <w:rPr>
          <w:color w:val="6D6E71"/>
          <w:sz w:val="20"/>
          <w:szCs w:val="20"/>
          <w:lang w:val="ru-RU"/>
        </w:rPr>
        <w:t>.</w:t>
      </w:r>
      <w:proofErr w:type="spellStart"/>
      <w:r w:rsidRPr="007337C5">
        <w:rPr>
          <w:color w:val="6D6E71"/>
          <w:sz w:val="20"/>
          <w:szCs w:val="20"/>
        </w:rPr>
        <w:t>eu</w:t>
      </w:r>
      <w:proofErr w:type="spellEnd"/>
      <w:r w:rsidRPr="007337C5">
        <w:rPr>
          <w:color w:val="6D6E71"/>
          <w:sz w:val="20"/>
          <w:szCs w:val="20"/>
          <w:lang w:val="ru-RU"/>
        </w:rPr>
        <w:t>/</w:t>
      </w:r>
      <w:r w:rsidRPr="007337C5">
        <w:rPr>
          <w:color w:val="6D6E71"/>
          <w:sz w:val="20"/>
          <w:szCs w:val="20"/>
        </w:rPr>
        <w:t>web</w:t>
      </w:r>
      <w:r w:rsidRPr="007337C5">
        <w:rPr>
          <w:color w:val="6D6E71"/>
          <w:sz w:val="20"/>
          <w:szCs w:val="20"/>
          <w:lang w:val="ru-RU"/>
        </w:rPr>
        <w:t>.</w:t>
      </w:r>
      <w:proofErr w:type="spellStart"/>
      <w:r w:rsidRPr="007337C5">
        <w:rPr>
          <w:color w:val="6D6E71"/>
          <w:sz w:val="20"/>
          <w:szCs w:val="20"/>
        </w:rPr>
        <w:t>nsf</w:t>
      </w:r>
      <w:proofErr w:type="spellEnd"/>
      <w:r w:rsidRPr="007337C5">
        <w:rPr>
          <w:color w:val="6D6E71"/>
          <w:sz w:val="20"/>
          <w:szCs w:val="20"/>
          <w:lang w:val="ru-RU"/>
        </w:rPr>
        <w:t>/</w:t>
      </w:r>
      <w:r w:rsidRPr="007337C5">
        <w:rPr>
          <w:color w:val="6D6E71"/>
          <w:sz w:val="20"/>
          <w:szCs w:val="20"/>
        </w:rPr>
        <w:t>pages</w:t>
      </w:r>
      <w:r w:rsidRPr="007337C5">
        <w:rPr>
          <w:color w:val="6D6E71"/>
          <w:sz w:val="20"/>
          <w:szCs w:val="20"/>
          <w:lang w:val="ru-RU"/>
        </w:rPr>
        <w:t>/</w:t>
      </w:r>
      <w:r w:rsidRPr="007337C5">
        <w:rPr>
          <w:color w:val="6D6E71"/>
          <w:sz w:val="20"/>
          <w:szCs w:val="20"/>
        </w:rPr>
        <w:t>Vol</w:t>
      </w:r>
      <w:r w:rsidRPr="007337C5">
        <w:rPr>
          <w:color w:val="6D6E71"/>
          <w:sz w:val="20"/>
          <w:szCs w:val="20"/>
          <w:lang w:val="ru-RU"/>
        </w:rPr>
        <w:t>._6_</w:t>
      </w:r>
      <w:r w:rsidRPr="007337C5">
        <w:rPr>
          <w:color w:val="6D6E71"/>
          <w:sz w:val="20"/>
          <w:szCs w:val="20"/>
        </w:rPr>
        <w:t>Tracer</w:t>
      </w:r>
      <w:r w:rsidRPr="007337C5">
        <w:rPr>
          <w:color w:val="6D6E71"/>
          <w:sz w:val="20"/>
          <w:szCs w:val="20"/>
          <w:lang w:val="ru-RU"/>
        </w:rPr>
        <w:t>_</w:t>
      </w:r>
      <w:r w:rsidRPr="007337C5">
        <w:rPr>
          <w:color w:val="6D6E71"/>
          <w:sz w:val="20"/>
          <w:szCs w:val="20"/>
        </w:rPr>
        <w:t>studies</w:t>
      </w:r>
      <w:r w:rsidRPr="007337C5">
        <w:rPr>
          <w:color w:val="6D6E71"/>
          <w:sz w:val="20"/>
          <w:szCs w:val="20"/>
          <w:lang w:val="ru-RU"/>
        </w:rPr>
        <w:t>.</w:t>
      </w:r>
    </w:p>
    <w:p w14:paraId="58EE033C" w14:textId="77777777" w:rsidR="00D562F7" w:rsidRPr="007337C5" w:rsidRDefault="00D562F7">
      <w:pPr>
        <w:pStyle w:val="a3"/>
        <w:rPr>
          <w:lang w:val="ru-RU"/>
        </w:rPr>
      </w:pPr>
    </w:p>
    <w:p w14:paraId="3DFEFA07" w14:textId="77777777" w:rsidR="00D562F7" w:rsidRPr="007337C5" w:rsidRDefault="00D562F7">
      <w:pPr>
        <w:pStyle w:val="a3"/>
        <w:rPr>
          <w:lang w:val="ru-RU"/>
        </w:rPr>
      </w:pPr>
    </w:p>
    <w:p w14:paraId="79CAA13A" w14:textId="77777777" w:rsidR="00D562F7" w:rsidRPr="007337C5" w:rsidRDefault="00D562F7">
      <w:pPr>
        <w:pStyle w:val="a3"/>
        <w:rPr>
          <w:lang w:val="ru-RU"/>
        </w:rPr>
      </w:pPr>
    </w:p>
    <w:p w14:paraId="6D98213C" w14:textId="77777777" w:rsidR="00D562F7" w:rsidRPr="007337C5" w:rsidRDefault="00D562F7">
      <w:pPr>
        <w:pStyle w:val="a3"/>
        <w:rPr>
          <w:lang w:val="ru-RU"/>
        </w:rPr>
      </w:pPr>
    </w:p>
    <w:p w14:paraId="003FDBAF" w14:textId="77777777" w:rsidR="00D562F7" w:rsidRPr="007337C5" w:rsidRDefault="00D562F7">
      <w:pPr>
        <w:pStyle w:val="a3"/>
        <w:rPr>
          <w:lang w:val="ru-RU"/>
        </w:rPr>
      </w:pPr>
    </w:p>
    <w:p w14:paraId="2CDB76CE" w14:textId="77777777" w:rsidR="00D562F7" w:rsidRPr="007337C5" w:rsidRDefault="00D562F7">
      <w:pPr>
        <w:pStyle w:val="a3"/>
        <w:rPr>
          <w:lang w:val="ru-RU"/>
        </w:rPr>
      </w:pPr>
    </w:p>
    <w:p w14:paraId="7A699972" w14:textId="77777777" w:rsidR="00D562F7" w:rsidRPr="007337C5" w:rsidRDefault="00D562F7">
      <w:pPr>
        <w:pStyle w:val="a3"/>
        <w:rPr>
          <w:lang w:val="ru-RU"/>
        </w:rPr>
      </w:pPr>
    </w:p>
    <w:p w14:paraId="4030A61F" w14:textId="77777777" w:rsidR="00D562F7" w:rsidRPr="007337C5" w:rsidRDefault="00D562F7">
      <w:pPr>
        <w:pStyle w:val="a3"/>
        <w:rPr>
          <w:lang w:val="ru-RU"/>
        </w:rPr>
      </w:pPr>
    </w:p>
    <w:p w14:paraId="2561C8E8" w14:textId="77777777" w:rsidR="00D562F7" w:rsidRPr="007337C5" w:rsidRDefault="00D562F7">
      <w:pPr>
        <w:pStyle w:val="a3"/>
        <w:rPr>
          <w:lang w:val="ru-RU"/>
        </w:rPr>
      </w:pPr>
    </w:p>
    <w:p w14:paraId="3365375C" w14:textId="77777777" w:rsidR="00D562F7" w:rsidRPr="007337C5" w:rsidRDefault="00D562F7">
      <w:pPr>
        <w:pStyle w:val="a3"/>
        <w:rPr>
          <w:lang w:val="ru-RU"/>
        </w:rPr>
      </w:pPr>
    </w:p>
    <w:p w14:paraId="4D099E69" w14:textId="77777777" w:rsidR="00D562F7" w:rsidRPr="007337C5" w:rsidRDefault="00D562F7">
      <w:pPr>
        <w:pStyle w:val="a3"/>
        <w:rPr>
          <w:lang w:val="ru-RU"/>
        </w:rPr>
      </w:pPr>
    </w:p>
    <w:p w14:paraId="050F01C2" w14:textId="77777777" w:rsidR="00D562F7" w:rsidRPr="007337C5" w:rsidRDefault="00D562F7">
      <w:pPr>
        <w:pStyle w:val="a3"/>
        <w:rPr>
          <w:lang w:val="ru-RU"/>
        </w:rPr>
      </w:pPr>
    </w:p>
    <w:p w14:paraId="2BC31A43" w14:textId="77777777" w:rsidR="00D562F7" w:rsidRPr="007337C5" w:rsidRDefault="00D562F7">
      <w:pPr>
        <w:pStyle w:val="a3"/>
        <w:rPr>
          <w:lang w:val="ru-RU"/>
        </w:rPr>
      </w:pPr>
    </w:p>
    <w:p w14:paraId="76D34B50" w14:textId="77777777" w:rsidR="00D562F7" w:rsidRPr="007337C5" w:rsidRDefault="00D562F7">
      <w:pPr>
        <w:pStyle w:val="a3"/>
        <w:rPr>
          <w:lang w:val="ru-RU"/>
        </w:rPr>
      </w:pPr>
    </w:p>
    <w:p w14:paraId="22FD2723" w14:textId="77777777" w:rsidR="00D562F7" w:rsidRPr="007337C5" w:rsidRDefault="00D562F7">
      <w:pPr>
        <w:pStyle w:val="a3"/>
        <w:rPr>
          <w:lang w:val="ru-RU"/>
        </w:rPr>
      </w:pPr>
    </w:p>
    <w:p w14:paraId="64D332EB" w14:textId="77777777" w:rsidR="00D562F7" w:rsidRPr="007337C5" w:rsidRDefault="00D562F7">
      <w:pPr>
        <w:pStyle w:val="a3"/>
        <w:rPr>
          <w:lang w:val="ru-RU"/>
        </w:rPr>
      </w:pPr>
    </w:p>
    <w:p w14:paraId="15554CF9" w14:textId="77777777" w:rsidR="00D562F7" w:rsidRPr="007337C5" w:rsidRDefault="00D562F7">
      <w:pPr>
        <w:pStyle w:val="a3"/>
        <w:rPr>
          <w:lang w:val="ru-RU"/>
        </w:rPr>
      </w:pPr>
    </w:p>
    <w:p w14:paraId="047699A5" w14:textId="77777777" w:rsidR="00D562F7" w:rsidRPr="007337C5" w:rsidRDefault="00D562F7">
      <w:pPr>
        <w:pStyle w:val="a3"/>
        <w:rPr>
          <w:lang w:val="ru-RU"/>
        </w:rPr>
      </w:pPr>
    </w:p>
    <w:p w14:paraId="54F0F05C" w14:textId="77777777" w:rsidR="00D562F7" w:rsidRPr="007337C5" w:rsidRDefault="00D562F7">
      <w:pPr>
        <w:pStyle w:val="a3"/>
        <w:rPr>
          <w:lang w:val="ru-RU"/>
        </w:rPr>
      </w:pPr>
    </w:p>
    <w:p w14:paraId="3A41D3B6" w14:textId="77777777" w:rsidR="00D562F7" w:rsidRPr="007337C5" w:rsidRDefault="00D562F7">
      <w:pPr>
        <w:pStyle w:val="a3"/>
        <w:rPr>
          <w:lang w:val="ru-RU"/>
        </w:rPr>
      </w:pPr>
    </w:p>
    <w:p w14:paraId="0A63C23D" w14:textId="77777777" w:rsidR="00D562F7" w:rsidRPr="007337C5" w:rsidRDefault="00D562F7">
      <w:pPr>
        <w:pStyle w:val="a3"/>
        <w:rPr>
          <w:lang w:val="ru-RU"/>
        </w:rPr>
      </w:pPr>
    </w:p>
    <w:p w14:paraId="301F5ED3" w14:textId="77777777" w:rsidR="00D562F7" w:rsidRPr="007337C5" w:rsidRDefault="00D562F7">
      <w:pPr>
        <w:pStyle w:val="a3"/>
        <w:rPr>
          <w:lang w:val="ru-RU"/>
        </w:rPr>
      </w:pPr>
    </w:p>
    <w:p w14:paraId="3E859520" w14:textId="77777777" w:rsidR="00D562F7" w:rsidRPr="007337C5" w:rsidRDefault="00D562F7">
      <w:pPr>
        <w:pStyle w:val="a3"/>
        <w:rPr>
          <w:lang w:val="ru-RU"/>
        </w:rPr>
      </w:pPr>
    </w:p>
    <w:p w14:paraId="25B6C99D" w14:textId="77777777" w:rsidR="00D562F7" w:rsidRPr="007337C5" w:rsidRDefault="00D562F7">
      <w:pPr>
        <w:pStyle w:val="a3"/>
        <w:rPr>
          <w:lang w:val="ru-RU"/>
        </w:rPr>
      </w:pPr>
    </w:p>
    <w:p w14:paraId="70614F78" w14:textId="77777777" w:rsidR="00D562F7" w:rsidRPr="007337C5" w:rsidRDefault="00D562F7">
      <w:pPr>
        <w:pStyle w:val="a3"/>
        <w:rPr>
          <w:lang w:val="ru-RU"/>
        </w:rPr>
      </w:pPr>
    </w:p>
    <w:p w14:paraId="60329AB7" w14:textId="77777777" w:rsidR="00D562F7" w:rsidRPr="007337C5" w:rsidRDefault="00D562F7">
      <w:pPr>
        <w:pStyle w:val="a3"/>
        <w:rPr>
          <w:lang w:val="ru-RU"/>
        </w:rPr>
      </w:pPr>
    </w:p>
    <w:p w14:paraId="10663C85" w14:textId="77777777" w:rsidR="00D562F7" w:rsidRPr="007337C5" w:rsidRDefault="00D562F7">
      <w:pPr>
        <w:pStyle w:val="a3"/>
        <w:rPr>
          <w:lang w:val="ru-RU"/>
        </w:rPr>
      </w:pPr>
    </w:p>
    <w:p w14:paraId="3D2C6C38" w14:textId="77777777" w:rsidR="00D562F7" w:rsidRPr="007337C5" w:rsidRDefault="00D562F7">
      <w:pPr>
        <w:pStyle w:val="a3"/>
        <w:rPr>
          <w:lang w:val="ru-RU"/>
        </w:rPr>
      </w:pPr>
    </w:p>
    <w:p w14:paraId="6C407922" w14:textId="77777777" w:rsidR="00D562F7" w:rsidRDefault="00D562F7">
      <w:pPr>
        <w:pStyle w:val="a3"/>
        <w:rPr>
          <w:lang w:val="ru-RU"/>
        </w:rPr>
      </w:pPr>
    </w:p>
    <w:p w14:paraId="0073F090" w14:textId="77777777" w:rsidR="007337C5" w:rsidRDefault="007337C5">
      <w:pPr>
        <w:pStyle w:val="a3"/>
        <w:rPr>
          <w:lang w:val="ru-RU"/>
        </w:rPr>
      </w:pPr>
    </w:p>
    <w:p w14:paraId="7AE0644E" w14:textId="77777777" w:rsidR="007337C5" w:rsidRDefault="007337C5">
      <w:pPr>
        <w:pStyle w:val="a3"/>
        <w:rPr>
          <w:lang w:val="ru-RU"/>
        </w:rPr>
      </w:pPr>
    </w:p>
    <w:p w14:paraId="0D74F3AF" w14:textId="77777777" w:rsidR="007337C5" w:rsidRDefault="007337C5">
      <w:pPr>
        <w:pStyle w:val="a3"/>
        <w:rPr>
          <w:lang w:val="ru-RU"/>
        </w:rPr>
      </w:pPr>
    </w:p>
    <w:p w14:paraId="5AB53C71" w14:textId="77777777" w:rsidR="007337C5" w:rsidRDefault="007337C5">
      <w:pPr>
        <w:pStyle w:val="a3"/>
        <w:rPr>
          <w:lang w:val="ru-RU"/>
        </w:rPr>
      </w:pPr>
    </w:p>
    <w:p w14:paraId="75DC99E8" w14:textId="77777777" w:rsidR="007337C5" w:rsidRDefault="007337C5">
      <w:pPr>
        <w:pStyle w:val="a3"/>
        <w:rPr>
          <w:lang w:val="ru-RU"/>
        </w:rPr>
      </w:pPr>
    </w:p>
    <w:p w14:paraId="2B0957D6" w14:textId="77777777" w:rsidR="007337C5" w:rsidRDefault="007337C5">
      <w:pPr>
        <w:pStyle w:val="a3"/>
        <w:rPr>
          <w:lang w:val="ru-RU"/>
        </w:rPr>
      </w:pPr>
    </w:p>
    <w:p w14:paraId="207B7EA4" w14:textId="77777777" w:rsidR="007337C5" w:rsidRDefault="007337C5">
      <w:pPr>
        <w:pStyle w:val="a3"/>
        <w:rPr>
          <w:lang w:val="ru-RU"/>
        </w:rPr>
      </w:pPr>
    </w:p>
    <w:p w14:paraId="3CB62183" w14:textId="77777777" w:rsidR="007337C5" w:rsidRPr="007337C5" w:rsidRDefault="007337C5">
      <w:pPr>
        <w:pStyle w:val="a3"/>
        <w:rPr>
          <w:lang w:val="ru-RU"/>
        </w:rPr>
      </w:pPr>
    </w:p>
    <w:p w14:paraId="32306074" w14:textId="77777777" w:rsidR="00D562F7" w:rsidRPr="007337C5" w:rsidRDefault="00D562F7">
      <w:pPr>
        <w:pStyle w:val="a3"/>
        <w:rPr>
          <w:lang w:val="ru-RU"/>
        </w:rPr>
      </w:pPr>
    </w:p>
    <w:p w14:paraId="04F10F05" w14:textId="77777777" w:rsidR="00D562F7" w:rsidRPr="007337C5" w:rsidRDefault="00D562F7">
      <w:pPr>
        <w:pStyle w:val="a3"/>
        <w:rPr>
          <w:lang w:val="ru-RU"/>
        </w:rPr>
      </w:pPr>
    </w:p>
    <w:p w14:paraId="2ED9F43B" w14:textId="77777777" w:rsidR="00D562F7" w:rsidRPr="007337C5" w:rsidRDefault="00D562F7">
      <w:pPr>
        <w:pStyle w:val="a3"/>
        <w:rPr>
          <w:lang w:val="ru-RU"/>
        </w:rPr>
      </w:pPr>
    </w:p>
    <w:p w14:paraId="7A7B44DC" w14:textId="77777777" w:rsidR="00D562F7" w:rsidRPr="007337C5" w:rsidRDefault="00D562F7">
      <w:pPr>
        <w:pStyle w:val="a3"/>
        <w:rPr>
          <w:lang w:val="ru-RU"/>
        </w:rPr>
      </w:pPr>
    </w:p>
    <w:p w14:paraId="660DAC6C" w14:textId="77777777" w:rsidR="00D562F7" w:rsidRPr="007337C5" w:rsidRDefault="00D562F7">
      <w:pPr>
        <w:pStyle w:val="a3"/>
        <w:rPr>
          <w:lang w:val="ru-RU"/>
        </w:rPr>
      </w:pPr>
    </w:p>
    <w:p w14:paraId="359C98DB" w14:textId="77777777" w:rsidR="00D562F7" w:rsidRPr="007337C5" w:rsidRDefault="00D562F7">
      <w:pPr>
        <w:pStyle w:val="a3"/>
        <w:spacing w:before="4"/>
        <w:rPr>
          <w:sz w:val="29"/>
          <w:lang w:val="ru-RU"/>
        </w:rPr>
      </w:pPr>
    </w:p>
    <w:p w14:paraId="53A0D96E" w14:textId="77777777" w:rsidR="00D562F7" w:rsidRPr="007337C5" w:rsidRDefault="00D562F7">
      <w:pPr>
        <w:rPr>
          <w:sz w:val="29"/>
          <w:lang w:val="ru-RU"/>
        </w:rPr>
        <w:sectPr w:rsidR="00D562F7" w:rsidRPr="007337C5">
          <w:pgSz w:w="11910" w:h="16840"/>
          <w:pgMar w:top="2260" w:right="420" w:bottom="820" w:left="420" w:header="565" w:footer="634" w:gutter="0"/>
          <w:cols w:space="720"/>
        </w:sectPr>
      </w:pPr>
    </w:p>
    <w:p w14:paraId="5CC242ED" w14:textId="77777777" w:rsidR="002C2943" w:rsidRDefault="00F00F69" w:rsidP="002C2943">
      <w:pPr>
        <w:spacing w:line="283" w:lineRule="auto"/>
        <w:ind w:left="299"/>
        <w:rPr>
          <w:b/>
          <w:color w:val="817C00"/>
          <w:sz w:val="16"/>
          <w:lang w:val="ru-RU"/>
        </w:rPr>
      </w:pPr>
      <w:r>
        <w:pict w14:anchorId="66563B35">
          <v:rect id="_x0000_s1026" style="position:absolute;left:0;text-align:left;margin-left:27.45pt;margin-top:-1.8pt;width:538.6pt;height:84.1pt;z-index:-15940608;mso-position-horizontal-relative:page" fillcolor="#f6f9e8" stroked="f">
            <w10:wrap anchorx="page"/>
          </v:rect>
        </w:pict>
      </w:r>
      <w:r w:rsidR="002C2943" w:rsidRPr="00C91DAA">
        <w:rPr>
          <w:b/>
          <w:color w:val="817C00"/>
          <w:sz w:val="16"/>
          <w:lang w:val="ru-RU"/>
        </w:rPr>
        <w:t>Информаци</w:t>
      </w:r>
      <w:bookmarkStart w:id="6" w:name="_Hlk122126235"/>
      <w:r w:rsidR="002C2943" w:rsidRPr="00C91DAA">
        <w:rPr>
          <w:b/>
          <w:color w:val="817C00"/>
          <w:sz w:val="16"/>
          <w:lang w:val="ru-RU"/>
        </w:rPr>
        <w:t>ю о нашей деятельности, возможностях трудоустройства и участия в тендерах, а также</w:t>
      </w:r>
    </w:p>
    <w:p w14:paraId="238E6281" w14:textId="77777777" w:rsidR="002C2943" w:rsidRPr="00C91DAA" w:rsidRDefault="002C2943" w:rsidP="002C2943">
      <w:pPr>
        <w:spacing w:line="283" w:lineRule="auto"/>
        <w:ind w:left="299"/>
        <w:rPr>
          <w:b/>
          <w:color w:val="817C00"/>
          <w:spacing w:val="-1"/>
          <w:sz w:val="16"/>
          <w:lang w:val="ru-RU"/>
        </w:rPr>
      </w:pPr>
      <w:r w:rsidRPr="00C91DAA">
        <w:rPr>
          <w:b/>
          <w:color w:val="817C00"/>
          <w:sz w:val="16"/>
          <w:lang w:val="ru-RU"/>
        </w:rPr>
        <w:t xml:space="preserve">подробную библиографию по данному материалу можно найти на нашем сайте </w:t>
      </w:r>
      <w:r w:rsidRPr="00C91DAA">
        <w:rPr>
          <w:b/>
          <w:color w:val="817C00"/>
          <w:sz w:val="16"/>
        </w:rPr>
        <w:t>www</w:t>
      </w:r>
      <w:r w:rsidRPr="00C91DAA">
        <w:rPr>
          <w:b/>
          <w:color w:val="817C00"/>
          <w:sz w:val="16"/>
          <w:lang w:val="ru-RU"/>
        </w:rPr>
        <w:t>.</w:t>
      </w:r>
      <w:proofErr w:type="spellStart"/>
      <w:r w:rsidRPr="00C91DAA">
        <w:rPr>
          <w:b/>
          <w:color w:val="817C00"/>
          <w:sz w:val="16"/>
        </w:rPr>
        <w:t>etf</w:t>
      </w:r>
      <w:proofErr w:type="spellEnd"/>
      <w:r w:rsidRPr="00C91DAA">
        <w:rPr>
          <w:b/>
          <w:color w:val="817C00"/>
          <w:sz w:val="16"/>
          <w:lang w:val="ru-RU"/>
        </w:rPr>
        <w:t>.</w:t>
      </w:r>
      <w:proofErr w:type="spellStart"/>
      <w:r w:rsidRPr="00C91DAA">
        <w:rPr>
          <w:b/>
          <w:color w:val="817C00"/>
          <w:sz w:val="16"/>
        </w:rPr>
        <w:t>europa</w:t>
      </w:r>
      <w:proofErr w:type="spellEnd"/>
      <w:r w:rsidRPr="00C91DAA">
        <w:rPr>
          <w:b/>
          <w:color w:val="817C00"/>
          <w:sz w:val="16"/>
          <w:lang w:val="ru-RU"/>
        </w:rPr>
        <w:t>.</w:t>
      </w:r>
      <w:proofErr w:type="spellStart"/>
      <w:r w:rsidRPr="00C91DAA">
        <w:rPr>
          <w:b/>
          <w:color w:val="817C00"/>
          <w:sz w:val="16"/>
        </w:rPr>
        <w:t>eu</w:t>
      </w:r>
      <w:proofErr w:type="spellEnd"/>
      <w:r w:rsidRPr="00C91DAA">
        <w:rPr>
          <w:b/>
          <w:color w:val="817C00"/>
          <w:sz w:val="16"/>
          <w:lang w:val="ru-RU"/>
        </w:rPr>
        <w:t xml:space="preserve">. </w:t>
      </w:r>
      <w:bookmarkEnd w:id="6"/>
      <w:r w:rsidRPr="00C91DAA">
        <w:rPr>
          <w:lang w:val="ru-RU"/>
        </w:rPr>
        <w:br w:type="column"/>
      </w:r>
      <w:bookmarkStart w:id="7" w:name="_Hlk122126314"/>
      <w:r w:rsidRPr="00C91DAA">
        <w:rPr>
          <w:b/>
          <w:color w:val="817C00"/>
          <w:spacing w:val="-1"/>
          <w:sz w:val="16"/>
          <w:lang w:val="ru-RU"/>
        </w:rPr>
        <w:t xml:space="preserve">По другим вопросам, пожалуйста, обращайтесь: </w:t>
      </w:r>
    </w:p>
    <w:p w14:paraId="2865B1A0" w14:textId="77777777" w:rsidR="002C2943" w:rsidRPr="00C91DAA" w:rsidRDefault="002C2943" w:rsidP="002C2943">
      <w:pPr>
        <w:spacing w:line="283" w:lineRule="auto"/>
        <w:ind w:left="299"/>
        <w:rPr>
          <w:b/>
          <w:color w:val="817C00"/>
          <w:spacing w:val="-1"/>
          <w:sz w:val="16"/>
          <w:lang w:val="ru-RU"/>
        </w:rPr>
      </w:pPr>
      <w:r w:rsidRPr="00C91DAA">
        <w:rPr>
          <w:b/>
          <w:color w:val="817C00"/>
          <w:spacing w:val="-1"/>
          <w:sz w:val="16"/>
          <w:lang w:val="ru-RU"/>
        </w:rPr>
        <w:t>Отдел по связям ЕФО</w:t>
      </w:r>
    </w:p>
    <w:p w14:paraId="605C1AE5" w14:textId="77777777" w:rsidR="002C2943" w:rsidRPr="00C91DAA" w:rsidRDefault="002C2943" w:rsidP="002C2943">
      <w:pPr>
        <w:spacing w:line="283" w:lineRule="auto"/>
        <w:ind w:left="299"/>
        <w:rPr>
          <w:b/>
          <w:color w:val="817C00"/>
          <w:spacing w:val="-1"/>
          <w:sz w:val="16"/>
          <w:lang w:val="ru-RU"/>
        </w:rPr>
      </w:pPr>
      <w:r w:rsidRPr="00C91DAA">
        <w:rPr>
          <w:b/>
          <w:color w:val="817C00"/>
          <w:spacing w:val="-1"/>
          <w:sz w:val="16"/>
        </w:rPr>
        <w:t>E</w:t>
      </w:r>
      <w:r w:rsidRPr="00C91DAA">
        <w:rPr>
          <w:b/>
          <w:color w:val="817C00"/>
          <w:spacing w:val="-1"/>
          <w:sz w:val="16"/>
          <w:lang w:val="ru-RU"/>
        </w:rPr>
        <w:t xml:space="preserve"> </w:t>
      </w:r>
      <w:r w:rsidRPr="00C91DAA">
        <w:rPr>
          <w:b/>
          <w:color w:val="817C00"/>
          <w:spacing w:val="-1"/>
          <w:sz w:val="16"/>
        </w:rPr>
        <w:t>info</w:t>
      </w:r>
      <w:r w:rsidRPr="00C91DAA">
        <w:rPr>
          <w:b/>
          <w:color w:val="817C00"/>
          <w:spacing w:val="-1"/>
          <w:sz w:val="16"/>
          <w:lang w:val="ru-RU"/>
        </w:rPr>
        <w:t>@</w:t>
      </w:r>
      <w:proofErr w:type="spellStart"/>
      <w:r w:rsidRPr="00C91DAA">
        <w:rPr>
          <w:b/>
          <w:color w:val="817C00"/>
          <w:spacing w:val="-1"/>
          <w:sz w:val="16"/>
        </w:rPr>
        <w:t>etf</w:t>
      </w:r>
      <w:proofErr w:type="spellEnd"/>
      <w:r w:rsidRPr="00C91DAA">
        <w:rPr>
          <w:b/>
          <w:color w:val="817C00"/>
          <w:spacing w:val="-1"/>
          <w:sz w:val="16"/>
          <w:lang w:val="ru-RU"/>
        </w:rPr>
        <w:t>.</w:t>
      </w:r>
      <w:proofErr w:type="spellStart"/>
      <w:r w:rsidRPr="00C91DAA">
        <w:rPr>
          <w:b/>
          <w:color w:val="817C00"/>
          <w:spacing w:val="-1"/>
          <w:sz w:val="16"/>
        </w:rPr>
        <w:t>europa</w:t>
      </w:r>
      <w:proofErr w:type="spellEnd"/>
      <w:r w:rsidRPr="00C91DAA">
        <w:rPr>
          <w:b/>
          <w:color w:val="817C00"/>
          <w:spacing w:val="-1"/>
          <w:sz w:val="16"/>
          <w:lang w:val="ru-RU"/>
        </w:rPr>
        <w:t>.</w:t>
      </w:r>
      <w:proofErr w:type="spellStart"/>
      <w:r w:rsidRPr="00C91DAA">
        <w:rPr>
          <w:b/>
          <w:color w:val="817C00"/>
          <w:spacing w:val="-1"/>
          <w:sz w:val="16"/>
        </w:rPr>
        <w:t>eu</w:t>
      </w:r>
      <w:proofErr w:type="spellEnd"/>
      <w:r w:rsidRPr="00C91DAA">
        <w:rPr>
          <w:b/>
          <w:color w:val="817C00"/>
          <w:spacing w:val="-1"/>
          <w:sz w:val="16"/>
          <w:lang w:val="ru-RU"/>
        </w:rPr>
        <w:t xml:space="preserve"> </w:t>
      </w:r>
    </w:p>
    <w:p w14:paraId="48809FE1" w14:textId="77777777" w:rsidR="002C2943" w:rsidRPr="00FD5B01" w:rsidRDefault="002C2943" w:rsidP="002C2943">
      <w:pPr>
        <w:spacing w:line="283" w:lineRule="auto"/>
        <w:ind w:left="299"/>
        <w:rPr>
          <w:b/>
          <w:color w:val="817C00"/>
          <w:spacing w:val="-1"/>
          <w:sz w:val="16"/>
          <w:lang w:val="ru-RU"/>
        </w:rPr>
      </w:pPr>
      <w:r w:rsidRPr="00C91DAA">
        <w:rPr>
          <w:b/>
          <w:color w:val="817C00"/>
          <w:spacing w:val="-1"/>
          <w:sz w:val="16"/>
        </w:rPr>
        <w:t>T</w:t>
      </w:r>
      <w:r w:rsidRPr="00FD5B01">
        <w:rPr>
          <w:b/>
          <w:color w:val="817C00"/>
          <w:spacing w:val="-1"/>
          <w:sz w:val="16"/>
          <w:lang w:val="ru-RU"/>
        </w:rPr>
        <w:t xml:space="preserve"> +39 011 6302222</w:t>
      </w:r>
    </w:p>
    <w:p w14:paraId="098248AB" w14:textId="77777777" w:rsidR="002C2943" w:rsidRPr="00877D5D" w:rsidRDefault="002C2943" w:rsidP="002C2943">
      <w:pPr>
        <w:spacing w:line="283" w:lineRule="auto"/>
        <w:ind w:left="299"/>
        <w:rPr>
          <w:b/>
          <w:sz w:val="16"/>
          <w:lang w:val="ru-RU"/>
        </w:rPr>
      </w:pPr>
      <w:r w:rsidRPr="00C91DAA">
        <w:rPr>
          <w:b/>
          <w:color w:val="817C00"/>
          <w:spacing w:val="-1"/>
          <w:sz w:val="16"/>
        </w:rPr>
        <w:t>F</w:t>
      </w:r>
      <w:r w:rsidRPr="00877D5D">
        <w:rPr>
          <w:b/>
          <w:color w:val="817C00"/>
          <w:spacing w:val="-1"/>
          <w:sz w:val="16"/>
          <w:lang w:val="ru-RU"/>
        </w:rPr>
        <w:t xml:space="preserve"> +39 011 6302200</w:t>
      </w:r>
      <w:bookmarkEnd w:id="7"/>
      <w:r w:rsidRPr="00877D5D">
        <w:rPr>
          <w:lang w:val="ru-RU"/>
        </w:rPr>
        <w:br w:type="column"/>
      </w:r>
      <w:r w:rsidR="00570DF6" w:rsidRPr="00570DF6">
        <w:rPr>
          <w:color w:val="817C00"/>
          <w:sz w:val="16"/>
          <w:lang w:val="ru-RU"/>
        </w:rPr>
        <w:t xml:space="preserve">Мартино Рубал </w:t>
      </w:r>
      <w:proofErr w:type="spellStart"/>
      <w:r w:rsidR="00570DF6" w:rsidRPr="00570DF6">
        <w:rPr>
          <w:color w:val="817C00"/>
          <w:sz w:val="16"/>
          <w:lang w:val="ru-RU"/>
        </w:rPr>
        <w:t>Маседа</w:t>
      </w:r>
      <w:proofErr w:type="spellEnd"/>
      <w:r w:rsidRPr="00877D5D">
        <w:rPr>
          <w:b/>
          <w:color w:val="817C00"/>
          <w:sz w:val="16"/>
          <w:lang w:val="ru-RU"/>
        </w:rPr>
        <w:t>,</w:t>
      </w:r>
      <w:r w:rsidRPr="00877D5D">
        <w:rPr>
          <w:b/>
          <w:color w:val="817C00"/>
          <w:spacing w:val="1"/>
          <w:sz w:val="16"/>
          <w:lang w:val="ru-RU"/>
        </w:rPr>
        <w:t xml:space="preserve"> </w:t>
      </w:r>
      <w:r>
        <w:rPr>
          <w:b/>
          <w:color w:val="817C00"/>
          <w:sz w:val="16"/>
          <w:lang w:val="ru-RU"/>
        </w:rPr>
        <w:t>эксперт ЕФО</w:t>
      </w:r>
    </w:p>
    <w:p w14:paraId="662A7800" w14:textId="77777777" w:rsidR="002C2943" w:rsidRPr="00122C79" w:rsidRDefault="002C2943" w:rsidP="002C2943">
      <w:pPr>
        <w:spacing w:before="35" w:line="283" w:lineRule="auto"/>
        <w:ind w:left="299" w:right="31"/>
        <w:rPr>
          <w:b/>
          <w:color w:val="817C00"/>
          <w:spacing w:val="-1"/>
          <w:sz w:val="16"/>
          <w:lang w:val="ru-RU"/>
        </w:rPr>
      </w:pPr>
      <w:bookmarkStart w:id="8" w:name="_Hlk122126412"/>
      <w:r w:rsidRPr="00122C79">
        <w:rPr>
          <w:b/>
          <w:color w:val="817C00"/>
          <w:spacing w:val="-1"/>
          <w:sz w:val="16"/>
          <w:lang w:val="ru-RU"/>
        </w:rPr>
        <w:t>© Европейский фонд образования, 201</w:t>
      </w:r>
      <w:r>
        <w:rPr>
          <w:b/>
          <w:color w:val="817C00"/>
          <w:spacing w:val="-1"/>
          <w:sz w:val="16"/>
          <w:lang w:val="ru-RU"/>
        </w:rPr>
        <w:t>7</w:t>
      </w:r>
    </w:p>
    <w:p w14:paraId="064A7477" w14:textId="77777777" w:rsidR="002C2943" w:rsidRPr="00122C79" w:rsidRDefault="002C2943" w:rsidP="002C2943">
      <w:pPr>
        <w:spacing w:before="35" w:line="283" w:lineRule="auto"/>
        <w:ind w:left="299" w:right="31"/>
        <w:rPr>
          <w:b/>
          <w:color w:val="817C00"/>
          <w:spacing w:val="-1"/>
          <w:sz w:val="16"/>
          <w:lang w:val="ru-RU"/>
        </w:rPr>
      </w:pPr>
      <w:r w:rsidRPr="00570DF6">
        <w:rPr>
          <w:b/>
          <w:color w:val="817C00"/>
          <w:spacing w:val="-1"/>
          <w:sz w:val="16"/>
          <w:lang w:val="ru-RU"/>
        </w:rPr>
        <w:t>Воспроизведение</w:t>
      </w:r>
      <w:r w:rsidRPr="00122C79">
        <w:rPr>
          <w:b/>
          <w:color w:val="817C00"/>
          <w:spacing w:val="-1"/>
          <w:sz w:val="16"/>
          <w:lang w:val="ru-RU"/>
        </w:rPr>
        <w:t xml:space="preserve"> материале разрешено при условии указания ссылки на источник.</w:t>
      </w:r>
    </w:p>
    <w:p w14:paraId="7162B240" w14:textId="77777777" w:rsidR="00D562F7" w:rsidRPr="007337C5" w:rsidRDefault="002C2943" w:rsidP="007337C5">
      <w:pPr>
        <w:spacing w:before="35" w:line="283" w:lineRule="auto"/>
        <w:ind w:left="299" w:right="31"/>
        <w:rPr>
          <w:b/>
          <w:color w:val="817C00"/>
          <w:spacing w:val="-1"/>
          <w:sz w:val="16"/>
          <w:lang w:val="ru-RU"/>
        </w:rPr>
      </w:pPr>
      <w:r w:rsidRPr="00122C79">
        <w:rPr>
          <w:b/>
          <w:color w:val="817C00"/>
          <w:spacing w:val="-1"/>
          <w:sz w:val="16"/>
          <w:lang w:val="ru-RU"/>
        </w:rPr>
        <w:t xml:space="preserve">© Фотографии: ЕФО/ Мартина Смит; ЕФО/ Джоанна </w:t>
      </w:r>
      <w:proofErr w:type="spellStart"/>
      <w:r w:rsidRPr="00122C79">
        <w:rPr>
          <w:b/>
          <w:color w:val="817C00"/>
          <w:spacing w:val="-1"/>
          <w:sz w:val="16"/>
          <w:lang w:val="ru-RU"/>
        </w:rPr>
        <w:t>Энсти</w:t>
      </w:r>
      <w:bookmarkEnd w:id="8"/>
      <w:proofErr w:type="spellEnd"/>
    </w:p>
    <w:sectPr w:rsidR="00D562F7" w:rsidRPr="007337C5">
      <w:type w:val="continuous"/>
      <w:pgSz w:w="11910" w:h="16840"/>
      <w:pgMar w:top="540" w:right="420" w:bottom="280" w:left="420" w:header="720" w:footer="720" w:gutter="0"/>
      <w:cols w:num="3" w:space="720" w:equalWidth="0">
        <w:col w:w="3296" w:space="294"/>
        <w:col w:w="3012" w:space="579"/>
        <w:col w:w="388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41BD8" w14:textId="77777777" w:rsidR="00F00F69" w:rsidRDefault="00F00F69">
      <w:r>
        <w:separator/>
      </w:r>
    </w:p>
  </w:endnote>
  <w:endnote w:type="continuationSeparator" w:id="0">
    <w:p w14:paraId="04B5B4DF" w14:textId="77777777" w:rsidR="00F00F69" w:rsidRDefault="00F00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26AE7" w14:textId="77777777" w:rsidR="00D562F7" w:rsidRDefault="00F00F69">
    <w:pPr>
      <w:pStyle w:val="a3"/>
      <w:spacing w:line="14" w:lineRule="auto"/>
    </w:pPr>
    <w:r>
      <w:pict w14:anchorId="639358FA">
        <v:line id="_x0000_s2050" style="position:absolute;z-index:-15944704;mso-position-horizontal-relative:page;mso-position-vertical-relative:page" from="28.35pt,797.05pt" to="566.95pt,797.05pt" strokecolor="#c1d82f" strokeweight="1.75pt">
          <w10:wrap anchorx="page" anchory="page"/>
        </v:line>
      </w:pict>
    </w:r>
    <w:r>
      <w:pict w14:anchorId="26C96DD3">
        <v:shapetype id="_x0000_t202" coordsize="21600,21600" o:spt="202" path="m,l,21600r21600,l21600,xe">
          <v:stroke joinstyle="miter"/>
          <v:path gradientshapeok="t" o:connecttype="rect"/>
        </v:shapetype>
        <v:shape id="_x0000_s2049" type="#_x0000_t202" style="position:absolute;margin-left:439.15pt;margin-top:802.55pt;width:128.8pt;height:11.6pt;z-index:-15944192;mso-position-horizontal-relative:page;mso-position-vertical-relative:page" filled="f" stroked="f">
          <v:textbox inset="0,0,0,0">
            <w:txbxContent>
              <w:p w14:paraId="01A8E450" w14:textId="77777777" w:rsidR="00D562F7" w:rsidRDefault="005E41C0">
                <w:pPr>
                  <w:spacing w:before="24"/>
                  <w:ind w:left="20"/>
                  <w:rPr>
                    <w:sz w:val="16"/>
                  </w:rPr>
                </w:pPr>
                <w:r>
                  <w:rPr>
                    <w:color w:val="00A4E4"/>
                    <w:spacing w:val="-1"/>
                    <w:sz w:val="16"/>
                  </w:rPr>
                  <w:t>BACKGROUND</w:t>
                </w:r>
                <w:r>
                  <w:rPr>
                    <w:color w:val="00A4E4"/>
                    <w:spacing w:val="-11"/>
                    <w:sz w:val="16"/>
                  </w:rPr>
                  <w:t xml:space="preserve"> </w:t>
                </w:r>
                <w:r>
                  <w:rPr>
                    <w:color w:val="00A4E4"/>
                    <w:spacing w:val="-1"/>
                    <w:sz w:val="16"/>
                  </w:rPr>
                  <w:t>NOTE</w:t>
                </w:r>
                <w:r>
                  <w:rPr>
                    <w:color w:val="00A4E4"/>
                    <w:spacing w:val="-10"/>
                    <w:sz w:val="16"/>
                  </w:rPr>
                  <w:t xml:space="preserve"> </w:t>
                </w:r>
                <w:r>
                  <w:rPr>
                    <w:color w:val="C1D82F"/>
                    <w:spacing w:val="-1"/>
                    <w:sz w:val="16"/>
                  </w:rPr>
                  <w:t>FEBRUARY</w:t>
                </w:r>
                <w:r>
                  <w:rPr>
                    <w:color w:val="C1D82F"/>
                    <w:spacing w:val="-10"/>
                    <w:sz w:val="16"/>
                  </w:rPr>
                  <w:t xml:space="preserve"> </w:t>
                </w:r>
                <w:r>
                  <w:rPr>
                    <w:color w:val="00A4E4"/>
                    <w:sz w:val="16"/>
                  </w:rPr>
                  <w:t>2017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87E59" w14:textId="77777777" w:rsidR="00F00F69" w:rsidRDefault="00F00F69">
      <w:r>
        <w:separator/>
      </w:r>
    </w:p>
  </w:footnote>
  <w:footnote w:type="continuationSeparator" w:id="0">
    <w:p w14:paraId="31A5BB30" w14:textId="77777777" w:rsidR="00F00F69" w:rsidRDefault="00F00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5DE3D" w14:textId="77777777" w:rsidR="00D562F7" w:rsidRDefault="00F00F69">
    <w:pPr>
      <w:pStyle w:val="a3"/>
      <w:spacing w:line="14" w:lineRule="auto"/>
    </w:pPr>
    <w:r>
      <w:pict w14:anchorId="58FF5814">
        <v:group id="_x0000_s2052" style="position:absolute;margin-left:28.35pt;margin-top:28.25pt;width:538.6pt;height:86.7pt;z-index:-15946240;mso-position-horizontal-relative:page;mso-position-vertical-relative:page" coordorigin="567,565" coordsize="10772,1734">
          <v:line id="_x0000_s2054" style="position:absolute" from="567,2260" to="11339,2260" strokecolor="#c1d82f" strokeweight="1.7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8017;top:564;width:3322;height:1734">
            <v:imagedata r:id="rId1" o:title=""/>
          </v:shape>
          <w10:wrap anchorx="page" anchory="page"/>
        </v:group>
      </w:pict>
    </w:r>
    <w:r w:rsidR="005E41C0">
      <w:rPr>
        <w:noProof/>
        <w:lang w:val="ru-RU" w:eastAsia="ru-RU"/>
      </w:rPr>
      <w:drawing>
        <wp:anchor distT="0" distB="0" distL="0" distR="0" simplePos="0" relativeHeight="251658240" behindDoc="1" locked="0" layoutInCell="1" allowOverlap="1" wp14:anchorId="56E2E2C9" wp14:editId="59232BF5">
          <wp:simplePos x="0" y="0"/>
          <wp:positionH relativeFrom="page">
            <wp:posOffset>364734</wp:posOffset>
          </wp:positionH>
          <wp:positionV relativeFrom="page">
            <wp:posOffset>360045</wp:posOffset>
          </wp:positionV>
          <wp:extent cx="1562282" cy="670661"/>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2" cstate="print"/>
                  <a:stretch>
                    <a:fillRect/>
                  </a:stretch>
                </pic:blipFill>
                <pic:spPr>
                  <a:xfrm>
                    <a:off x="0" y="0"/>
                    <a:ext cx="1562282" cy="670661"/>
                  </a:xfrm>
                  <a:prstGeom prst="rect">
                    <a:avLst/>
                  </a:prstGeom>
                </pic:spPr>
              </pic:pic>
            </a:graphicData>
          </a:graphic>
        </wp:anchor>
      </w:drawing>
    </w:r>
    <w:r>
      <w:pict w14:anchorId="355A4845">
        <v:shapetype id="_x0000_t202" coordsize="21600,21600" o:spt="202" path="m,l,21600r21600,l21600,xe">
          <v:stroke joinstyle="miter"/>
          <v:path gradientshapeok="t" o:connecttype="rect"/>
        </v:shapetype>
        <v:shape id="_x0000_s2051" type="#_x0000_t202" style="position:absolute;margin-left:465.25pt;margin-top:40.15pt;width:94.9pt;height:28.95pt;z-index:-15945216;mso-position-horizontal-relative:page;mso-position-vertical-relative:page" filled="f" stroked="f">
          <v:textbox inset="0,0,0,0">
            <w:txbxContent>
              <w:p w14:paraId="32519260" w14:textId="77777777" w:rsidR="00D562F7" w:rsidRDefault="005E41C0">
                <w:pPr>
                  <w:pStyle w:val="a3"/>
                  <w:spacing w:before="25" w:line="219" w:lineRule="exact"/>
                  <w:ind w:left="51"/>
                </w:pPr>
                <w:r>
                  <w:rPr>
                    <w:color w:val="FFFFFF"/>
                  </w:rPr>
                  <w:t>BACKGROUND</w:t>
                </w:r>
                <w:r>
                  <w:rPr>
                    <w:color w:val="FFFFFF"/>
                    <w:spacing w:val="45"/>
                  </w:rPr>
                  <w:t xml:space="preserve"> </w:t>
                </w:r>
                <w:r>
                  <w:rPr>
                    <w:color w:val="FFFFFF"/>
                  </w:rPr>
                  <w:t>NOTE</w:t>
                </w:r>
              </w:p>
              <w:p w14:paraId="7E694BBB" w14:textId="77777777" w:rsidR="00D562F7" w:rsidRDefault="005E41C0">
                <w:pPr>
                  <w:spacing w:line="311" w:lineRule="exact"/>
                  <w:ind w:left="20"/>
                  <w:rPr>
                    <w:sz w:val="28"/>
                  </w:rPr>
                </w:pPr>
                <w:r>
                  <w:rPr>
                    <w:color w:val="FFFFFF"/>
                    <w:w w:val="90"/>
                    <w:sz w:val="28"/>
                  </w:rPr>
                  <w:t>TRACER</w:t>
                </w:r>
                <w:r>
                  <w:rPr>
                    <w:color w:val="FFFFFF"/>
                    <w:spacing w:val="-5"/>
                    <w:w w:val="90"/>
                    <w:sz w:val="28"/>
                  </w:rPr>
                  <w:t xml:space="preserve"> </w:t>
                </w:r>
                <w:r>
                  <w:rPr>
                    <w:color w:val="FFFFFF"/>
                    <w:w w:val="90"/>
                    <w:sz w:val="28"/>
                  </w:rPr>
                  <w:t>STUDIES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D4692B"/>
    <w:multiLevelType w:val="hybridMultilevel"/>
    <w:tmpl w:val="94F4D97E"/>
    <w:lvl w:ilvl="0" w:tplc="47C6FBF6">
      <w:start w:val="5"/>
      <w:numFmt w:val="decimal"/>
      <w:lvlText w:val="%1"/>
      <w:lvlJc w:val="left"/>
      <w:pPr>
        <w:ind w:left="372" w:hanging="360"/>
      </w:pPr>
      <w:rPr>
        <w:rFonts w:hint="default"/>
        <w:color w:val="74838E"/>
        <w:w w:val="105"/>
      </w:rPr>
    </w:lvl>
    <w:lvl w:ilvl="1" w:tplc="20000019" w:tentative="1">
      <w:start w:val="1"/>
      <w:numFmt w:val="lowerLetter"/>
      <w:lvlText w:val="%2."/>
      <w:lvlJc w:val="left"/>
      <w:pPr>
        <w:ind w:left="1092" w:hanging="360"/>
      </w:pPr>
    </w:lvl>
    <w:lvl w:ilvl="2" w:tplc="2000001B" w:tentative="1">
      <w:start w:val="1"/>
      <w:numFmt w:val="lowerRoman"/>
      <w:lvlText w:val="%3."/>
      <w:lvlJc w:val="right"/>
      <w:pPr>
        <w:ind w:left="1812" w:hanging="180"/>
      </w:pPr>
    </w:lvl>
    <w:lvl w:ilvl="3" w:tplc="2000000F" w:tentative="1">
      <w:start w:val="1"/>
      <w:numFmt w:val="decimal"/>
      <w:lvlText w:val="%4."/>
      <w:lvlJc w:val="left"/>
      <w:pPr>
        <w:ind w:left="2532" w:hanging="360"/>
      </w:pPr>
    </w:lvl>
    <w:lvl w:ilvl="4" w:tplc="20000019" w:tentative="1">
      <w:start w:val="1"/>
      <w:numFmt w:val="lowerLetter"/>
      <w:lvlText w:val="%5."/>
      <w:lvlJc w:val="left"/>
      <w:pPr>
        <w:ind w:left="3252" w:hanging="360"/>
      </w:pPr>
    </w:lvl>
    <w:lvl w:ilvl="5" w:tplc="2000001B" w:tentative="1">
      <w:start w:val="1"/>
      <w:numFmt w:val="lowerRoman"/>
      <w:lvlText w:val="%6."/>
      <w:lvlJc w:val="right"/>
      <w:pPr>
        <w:ind w:left="3972" w:hanging="180"/>
      </w:pPr>
    </w:lvl>
    <w:lvl w:ilvl="6" w:tplc="2000000F" w:tentative="1">
      <w:start w:val="1"/>
      <w:numFmt w:val="decimal"/>
      <w:lvlText w:val="%7."/>
      <w:lvlJc w:val="left"/>
      <w:pPr>
        <w:ind w:left="4692" w:hanging="360"/>
      </w:pPr>
    </w:lvl>
    <w:lvl w:ilvl="7" w:tplc="20000019" w:tentative="1">
      <w:start w:val="1"/>
      <w:numFmt w:val="lowerLetter"/>
      <w:lvlText w:val="%8."/>
      <w:lvlJc w:val="left"/>
      <w:pPr>
        <w:ind w:left="5412" w:hanging="360"/>
      </w:pPr>
    </w:lvl>
    <w:lvl w:ilvl="8" w:tplc="2000001B" w:tentative="1">
      <w:start w:val="1"/>
      <w:numFmt w:val="lowerRoman"/>
      <w:lvlText w:val="%9."/>
      <w:lvlJc w:val="right"/>
      <w:pPr>
        <w:ind w:left="6132" w:hanging="180"/>
      </w:pPr>
    </w:lvl>
  </w:abstractNum>
  <w:abstractNum w:abstractNumId="1" w15:restartNumberingAfterBreak="0">
    <w:nsid w:val="288479D8"/>
    <w:multiLevelType w:val="hybridMultilevel"/>
    <w:tmpl w:val="4FF83758"/>
    <w:lvl w:ilvl="0" w:tplc="9F10AE88">
      <w:start w:val="1"/>
      <w:numFmt w:val="decimal"/>
      <w:lvlText w:val="%1."/>
      <w:lvlJc w:val="left"/>
      <w:pPr>
        <w:ind w:left="430" w:hanging="284"/>
        <w:jc w:val="left"/>
      </w:pPr>
      <w:rPr>
        <w:rFonts w:ascii="Trebuchet MS" w:eastAsia="Trebuchet MS" w:hAnsi="Trebuchet MS" w:cs="Trebuchet MS" w:hint="default"/>
        <w:color w:val="6D6E71"/>
        <w:spacing w:val="-20"/>
        <w:w w:val="75"/>
        <w:sz w:val="20"/>
        <w:szCs w:val="20"/>
        <w:lang w:val="en-US" w:eastAsia="en-US" w:bidi="ar-SA"/>
      </w:rPr>
    </w:lvl>
    <w:lvl w:ilvl="1" w:tplc="4DECCE7C">
      <w:numFmt w:val="bullet"/>
      <w:lvlText w:val="•"/>
      <w:lvlJc w:val="left"/>
      <w:pPr>
        <w:ind w:left="756" w:hanging="284"/>
      </w:pPr>
      <w:rPr>
        <w:rFonts w:hint="default"/>
        <w:lang w:val="en-US" w:eastAsia="en-US" w:bidi="ar-SA"/>
      </w:rPr>
    </w:lvl>
    <w:lvl w:ilvl="2" w:tplc="06E00B68">
      <w:numFmt w:val="bullet"/>
      <w:lvlText w:val="•"/>
      <w:lvlJc w:val="left"/>
      <w:pPr>
        <w:ind w:left="1072" w:hanging="284"/>
      </w:pPr>
      <w:rPr>
        <w:rFonts w:hint="default"/>
        <w:lang w:val="en-US" w:eastAsia="en-US" w:bidi="ar-SA"/>
      </w:rPr>
    </w:lvl>
    <w:lvl w:ilvl="3" w:tplc="CF72C2E4">
      <w:numFmt w:val="bullet"/>
      <w:lvlText w:val="•"/>
      <w:lvlJc w:val="left"/>
      <w:pPr>
        <w:ind w:left="1389" w:hanging="284"/>
      </w:pPr>
      <w:rPr>
        <w:rFonts w:hint="default"/>
        <w:lang w:val="en-US" w:eastAsia="en-US" w:bidi="ar-SA"/>
      </w:rPr>
    </w:lvl>
    <w:lvl w:ilvl="4" w:tplc="25385A82">
      <w:numFmt w:val="bullet"/>
      <w:lvlText w:val="•"/>
      <w:lvlJc w:val="left"/>
      <w:pPr>
        <w:ind w:left="1705" w:hanging="284"/>
      </w:pPr>
      <w:rPr>
        <w:rFonts w:hint="default"/>
        <w:lang w:val="en-US" w:eastAsia="en-US" w:bidi="ar-SA"/>
      </w:rPr>
    </w:lvl>
    <w:lvl w:ilvl="5" w:tplc="ADB81DFA">
      <w:numFmt w:val="bullet"/>
      <w:lvlText w:val="•"/>
      <w:lvlJc w:val="left"/>
      <w:pPr>
        <w:ind w:left="2022" w:hanging="284"/>
      </w:pPr>
      <w:rPr>
        <w:rFonts w:hint="default"/>
        <w:lang w:val="en-US" w:eastAsia="en-US" w:bidi="ar-SA"/>
      </w:rPr>
    </w:lvl>
    <w:lvl w:ilvl="6" w:tplc="4AA87E44">
      <w:numFmt w:val="bullet"/>
      <w:lvlText w:val="•"/>
      <w:lvlJc w:val="left"/>
      <w:pPr>
        <w:ind w:left="2338" w:hanging="284"/>
      </w:pPr>
      <w:rPr>
        <w:rFonts w:hint="default"/>
        <w:lang w:val="en-US" w:eastAsia="en-US" w:bidi="ar-SA"/>
      </w:rPr>
    </w:lvl>
    <w:lvl w:ilvl="7" w:tplc="5F84A8D0">
      <w:numFmt w:val="bullet"/>
      <w:lvlText w:val="•"/>
      <w:lvlJc w:val="left"/>
      <w:pPr>
        <w:ind w:left="2654" w:hanging="284"/>
      </w:pPr>
      <w:rPr>
        <w:rFonts w:hint="default"/>
        <w:lang w:val="en-US" w:eastAsia="en-US" w:bidi="ar-SA"/>
      </w:rPr>
    </w:lvl>
    <w:lvl w:ilvl="8" w:tplc="C27C93C0">
      <w:numFmt w:val="bullet"/>
      <w:lvlText w:val="•"/>
      <w:lvlJc w:val="left"/>
      <w:pPr>
        <w:ind w:left="2971" w:hanging="284"/>
      </w:pPr>
      <w:rPr>
        <w:rFonts w:hint="default"/>
        <w:lang w:val="en-US" w:eastAsia="en-US" w:bidi="ar-SA"/>
      </w:rPr>
    </w:lvl>
  </w:abstractNum>
  <w:abstractNum w:abstractNumId="2" w15:restartNumberingAfterBreak="0">
    <w:nsid w:val="420448CA"/>
    <w:multiLevelType w:val="hybridMultilevel"/>
    <w:tmpl w:val="4B903EBA"/>
    <w:lvl w:ilvl="0" w:tplc="D6064C0E">
      <w:start w:val="1"/>
      <w:numFmt w:val="lowerLetter"/>
      <w:lvlText w:val="%1."/>
      <w:lvlJc w:val="left"/>
      <w:pPr>
        <w:ind w:left="430" w:hanging="284"/>
        <w:jc w:val="left"/>
      </w:pPr>
      <w:rPr>
        <w:rFonts w:ascii="Trebuchet MS" w:eastAsia="Trebuchet MS" w:hAnsi="Trebuchet MS" w:cs="Trebuchet MS" w:hint="default"/>
        <w:color w:val="6D6E71"/>
        <w:spacing w:val="-4"/>
        <w:w w:val="93"/>
        <w:sz w:val="20"/>
        <w:szCs w:val="20"/>
        <w:lang w:val="en-US" w:eastAsia="en-US" w:bidi="ar-SA"/>
      </w:rPr>
    </w:lvl>
    <w:lvl w:ilvl="1" w:tplc="3F24D8B4">
      <w:numFmt w:val="bullet"/>
      <w:lvlText w:val="•"/>
      <w:lvlJc w:val="left"/>
      <w:pPr>
        <w:ind w:left="756" w:hanging="284"/>
      </w:pPr>
      <w:rPr>
        <w:rFonts w:hint="default"/>
        <w:lang w:val="en-US" w:eastAsia="en-US" w:bidi="ar-SA"/>
      </w:rPr>
    </w:lvl>
    <w:lvl w:ilvl="2" w:tplc="F6909014">
      <w:numFmt w:val="bullet"/>
      <w:lvlText w:val="•"/>
      <w:lvlJc w:val="left"/>
      <w:pPr>
        <w:ind w:left="1071" w:hanging="284"/>
      </w:pPr>
      <w:rPr>
        <w:rFonts w:hint="default"/>
        <w:lang w:val="en-US" w:eastAsia="en-US" w:bidi="ar-SA"/>
      </w:rPr>
    </w:lvl>
    <w:lvl w:ilvl="3" w:tplc="E3EA3184">
      <w:numFmt w:val="bullet"/>
      <w:lvlText w:val="•"/>
      <w:lvlJc w:val="left"/>
      <w:pPr>
        <w:ind w:left="1387" w:hanging="284"/>
      </w:pPr>
      <w:rPr>
        <w:rFonts w:hint="default"/>
        <w:lang w:val="en-US" w:eastAsia="en-US" w:bidi="ar-SA"/>
      </w:rPr>
    </w:lvl>
    <w:lvl w:ilvl="4" w:tplc="063C755C">
      <w:numFmt w:val="bullet"/>
      <w:lvlText w:val="•"/>
      <w:lvlJc w:val="left"/>
      <w:pPr>
        <w:ind w:left="1703" w:hanging="284"/>
      </w:pPr>
      <w:rPr>
        <w:rFonts w:hint="default"/>
        <w:lang w:val="en-US" w:eastAsia="en-US" w:bidi="ar-SA"/>
      </w:rPr>
    </w:lvl>
    <w:lvl w:ilvl="5" w:tplc="E138AC76">
      <w:numFmt w:val="bullet"/>
      <w:lvlText w:val="•"/>
      <w:lvlJc w:val="left"/>
      <w:pPr>
        <w:ind w:left="2019" w:hanging="284"/>
      </w:pPr>
      <w:rPr>
        <w:rFonts w:hint="default"/>
        <w:lang w:val="en-US" w:eastAsia="en-US" w:bidi="ar-SA"/>
      </w:rPr>
    </w:lvl>
    <w:lvl w:ilvl="6" w:tplc="CC1271CA">
      <w:numFmt w:val="bullet"/>
      <w:lvlText w:val="•"/>
      <w:lvlJc w:val="left"/>
      <w:pPr>
        <w:ind w:left="2335" w:hanging="284"/>
      </w:pPr>
      <w:rPr>
        <w:rFonts w:hint="default"/>
        <w:lang w:val="en-US" w:eastAsia="en-US" w:bidi="ar-SA"/>
      </w:rPr>
    </w:lvl>
    <w:lvl w:ilvl="7" w:tplc="ADE4AE36">
      <w:numFmt w:val="bullet"/>
      <w:lvlText w:val="•"/>
      <w:lvlJc w:val="left"/>
      <w:pPr>
        <w:ind w:left="2651" w:hanging="284"/>
      </w:pPr>
      <w:rPr>
        <w:rFonts w:hint="default"/>
        <w:lang w:val="en-US" w:eastAsia="en-US" w:bidi="ar-SA"/>
      </w:rPr>
    </w:lvl>
    <w:lvl w:ilvl="8" w:tplc="B7FE1594">
      <w:numFmt w:val="bullet"/>
      <w:lvlText w:val="•"/>
      <w:lvlJc w:val="left"/>
      <w:pPr>
        <w:ind w:left="2967" w:hanging="284"/>
      </w:pPr>
      <w:rPr>
        <w:rFonts w:hint="default"/>
        <w:lang w:val="en-US" w:eastAsia="en-US" w:bidi="ar-SA"/>
      </w:rPr>
    </w:lvl>
  </w:abstractNum>
  <w:abstractNum w:abstractNumId="3" w15:restartNumberingAfterBreak="0">
    <w:nsid w:val="498C42C0"/>
    <w:multiLevelType w:val="hybridMultilevel"/>
    <w:tmpl w:val="0FB03BAC"/>
    <w:lvl w:ilvl="0" w:tplc="C38ED7BA">
      <w:start w:val="3"/>
      <w:numFmt w:val="decimal"/>
      <w:lvlText w:val="%1"/>
      <w:lvlJc w:val="left"/>
      <w:pPr>
        <w:ind w:left="146" w:hanging="134"/>
        <w:jc w:val="left"/>
      </w:pPr>
      <w:rPr>
        <w:rFonts w:ascii="Trebuchet MS" w:eastAsia="Trebuchet MS" w:hAnsi="Trebuchet MS" w:cs="Trebuchet MS" w:hint="default"/>
        <w:color w:val="74838E"/>
        <w:w w:val="106"/>
        <w:sz w:val="16"/>
        <w:szCs w:val="16"/>
        <w:lang w:val="en-US" w:eastAsia="en-US" w:bidi="ar-SA"/>
      </w:rPr>
    </w:lvl>
    <w:lvl w:ilvl="1" w:tplc="BD4475E2">
      <w:numFmt w:val="bullet"/>
      <w:lvlText w:val="•"/>
      <w:lvlJc w:val="left"/>
      <w:pPr>
        <w:ind w:left="864" w:hanging="134"/>
      </w:pPr>
      <w:rPr>
        <w:rFonts w:hint="default"/>
        <w:lang w:val="en-US" w:eastAsia="en-US" w:bidi="ar-SA"/>
      </w:rPr>
    </w:lvl>
    <w:lvl w:ilvl="2" w:tplc="DC9281EA">
      <w:numFmt w:val="bullet"/>
      <w:lvlText w:val="•"/>
      <w:lvlJc w:val="left"/>
      <w:pPr>
        <w:ind w:left="1588" w:hanging="134"/>
      </w:pPr>
      <w:rPr>
        <w:rFonts w:hint="default"/>
        <w:lang w:val="en-US" w:eastAsia="en-US" w:bidi="ar-SA"/>
      </w:rPr>
    </w:lvl>
    <w:lvl w:ilvl="3" w:tplc="6A98A9A0">
      <w:numFmt w:val="bullet"/>
      <w:lvlText w:val="•"/>
      <w:lvlJc w:val="left"/>
      <w:pPr>
        <w:ind w:left="2312" w:hanging="134"/>
      </w:pPr>
      <w:rPr>
        <w:rFonts w:hint="default"/>
        <w:lang w:val="en-US" w:eastAsia="en-US" w:bidi="ar-SA"/>
      </w:rPr>
    </w:lvl>
    <w:lvl w:ilvl="4" w:tplc="06E00242">
      <w:numFmt w:val="bullet"/>
      <w:lvlText w:val="•"/>
      <w:lvlJc w:val="left"/>
      <w:pPr>
        <w:ind w:left="3036" w:hanging="134"/>
      </w:pPr>
      <w:rPr>
        <w:rFonts w:hint="default"/>
        <w:lang w:val="en-US" w:eastAsia="en-US" w:bidi="ar-SA"/>
      </w:rPr>
    </w:lvl>
    <w:lvl w:ilvl="5" w:tplc="0F42C11A">
      <w:numFmt w:val="bullet"/>
      <w:lvlText w:val="•"/>
      <w:lvlJc w:val="left"/>
      <w:pPr>
        <w:ind w:left="3760" w:hanging="134"/>
      </w:pPr>
      <w:rPr>
        <w:rFonts w:hint="default"/>
        <w:lang w:val="en-US" w:eastAsia="en-US" w:bidi="ar-SA"/>
      </w:rPr>
    </w:lvl>
    <w:lvl w:ilvl="6" w:tplc="9A96E982">
      <w:numFmt w:val="bullet"/>
      <w:lvlText w:val="•"/>
      <w:lvlJc w:val="left"/>
      <w:pPr>
        <w:ind w:left="4485" w:hanging="134"/>
      </w:pPr>
      <w:rPr>
        <w:rFonts w:hint="default"/>
        <w:lang w:val="en-US" w:eastAsia="en-US" w:bidi="ar-SA"/>
      </w:rPr>
    </w:lvl>
    <w:lvl w:ilvl="7" w:tplc="E18EC0A8">
      <w:numFmt w:val="bullet"/>
      <w:lvlText w:val="•"/>
      <w:lvlJc w:val="left"/>
      <w:pPr>
        <w:ind w:left="5209" w:hanging="134"/>
      </w:pPr>
      <w:rPr>
        <w:rFonts w:hint="default"/>
        <w:lang w:val="en-US" w:eastAsia="en-US" w:bidi="ar-SA"/>
      </w:rPr>
    </w:lvl>
    <w:lvl w:ilvl="8" w:tplc="672C5CC0">
      <w:numFmt w:val="bullet"/>
      <w:lvlText w:val="•"/>
      <w:lvlJc w:val="left"/>
      <w:pPr>
        <w:ind w:left="5933" w:hanging="134"/>
      </w:pPr>
      <w:rPr>
        <w:rFonts w:hint="default"/>
        <w:lang w:val="en-US" w:eastAsia="en-US" w:bidi="ar-SA"/>
      </w:rPr>
    </w:lvl>
  </w:abstractNum>
  <w:abstractNum w:abstractNumId="4" w15:restartNumberingAfterBreak="0">
    <w:nsid w:val="7558791D"/>
    <w:multiLevelType w:val="hybridMultilevel"/>
    <w:tmpl w:val="40B822F8"/>
    <w:lvl w:ilvl="0" w:tplc="CEA40834">
      <w:numFmt w:val="bullet"/>
      <w:lvlText w:val=""/>
      <w:lvlJc w:val="left"/>
      <w:pPr>
        <w:ind w:left="430" w:hanging="284"/>
      </w:pPr>
      <w:rPr>
        <w:rFonts w:ascii="Wingdings" w:eastAsia="Wingdings" w:hAnsi="Wingdings" w:cs="Wingdings" w:hint="default"/>
        <w:color w:val="A59F49"/>
        <w:w w:val="100"/>
        <w:sz w:val="19"/>
        <w:szCs w:val="19"/>
        <w:lang w:val="en-US" w:eastAsia="en-US" w:bidi="ar-SA"/>
      </w:rPr>
    </w:lvl>
    <w:lvl w:ilvl="1" w:tplc="0C081070">
      <w:numFmt w:val="bullet"/>
      <w:lvlText w:val="•"/>
      <w:lvlJc w:val="left"/>
      <w:pPr>
        <w:ind w:left="937" w:hanging="284"/>
      </w:pPr>
      <w:rPr>
        <w:rFonts w:hint="default"/>
        <w:lang w:val="en-US" w:eastAsia="en-US" w:bidi="ar-SA"/>
      </w:rPr>
    </w:lvl>
    <w:lvl w:ilvl="2" w:tplc="04A483FE">
      <w:numFmt w:val="bullet"/>
      <w:lvlText w:val="•"/>
      <w:lvlJc w:val="left"/>
      <w:pPr>
        <w:ind w:left="1435" w:hanging="284"/>
      </w:pPr>
      <w:rPr>
        <w:rFonts w:hint="default"/>
        <w:lang w:val="en-US" w:eastAsia="en-US" w:bidi="ar-SA"/>
      </w:rPr>
    </w:lvl>
    <w:lvl w:ilvl="3" w:tplc="46802266">
      <w:numFmt w:val="bullet"/>
      <w:lvlText w:val="•"/>
      <w:lvlJc w:val="left"/>
      <w:pPr>
        <w:ind w:left="1933" w:hanging="284"/>
      </w:pPr>
      <w:rPr>
        <w:rFonts w:hint="default"/>
        <w:lang w:val="en-US" w:eastAsia="en-US" w:bidi="ar-SA"/>
      </w:rPr>
    </w:lvl>
    <w:lvl w:ilvl="4" w:tplc="EF5EB2B0">
      <w:numFmt w:val="bullet"/>
      <w:lvlText w:val="•"/>
      <w:lvlJc w:val="left"/>
      <w:pPr>
        <w:ind w:left="2431" w:hanging="284"/>
      </w:pPr>
      <w:rPr>
        <w:rFonts w:hint="default"/>
        <w:lang w:val="en-US" w:eastAsia="en-US" w:bidi="ar-SA"/>
      </w:rPr>
    </w:lvl>
    <w:lvl w:ilvl="5" w:tplc="B64AABBC">
      <w:numFmt w:val="bullet"/>
      <w:lvlText w:val="•"/>
      <w:lvlJc w:val="left"/>
      <w:pPr>
        <w:ind w:left="2929" w:hanging="284"/>
      </w:pPr>
      <w:rPr>
        <w:rFonts w:hint="default"/>
        <w:lang w:val="en-US" w:eastAsia="en-US" w:bidi="ar-SA"/>
      </w:rPr>
    </w:lvl>
    <w:lvl w:ilvl="6" w:tplc="F3C8F1B0">
      <w:numFmt w:val="bullet"/>
      <w:lvlText w:val="•"/>
      <w:lvlJc w:val="left"/>
      <w:pPr>
        <w:ind w:left="3427" w:hanging="284"/>
      </w:pPr>
      <w:rPr>
        <w:rFonts w:hint="default"/>
        <w:lang w:val="en-US" w:eastAsia="en-US" w:bidi="ar-SA"/>
      </w:rPr>
    </w:lvl>
    <w:lvl w:ilvl="7" w:tplc="850A6BF6">
      <w:numFmt w:val="bullet"/>
      <w:lvlText w:val="•"/>
      <w:lvlJc w:val="left"/>
      <w:pPr>
        <w:ind w:left="3925" w:hanging="284"/>
      </w:pPr>
      <w:rPr>
        <w:rFonts w:hint="default"/>
        <w:lang w:val="en-US" w:eastAsia="en-US" w:bidi="ar-SA"/>
      </w:rPr>
    </w:lvl>
    <w:lvl w:ilvl="8" w:tplc="3B684E1E">
      <w:numFmt w:val="bullet"/>
      <w:lvlText w:val="•"/>
      <w:lvlJc w:val="left"/>
      <w:pPr>
        <w:ind w:left="4423" w:hanging="284"/>
      </w:pPr>
      <w:rPr>
        <w:rFonts w:hint="default"/>
        <w:lang w:val="en-US" w:eastAsia="en-US" w:bidi="ar-SA"/>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562F7"/>
    <w:rsid w:val="00040818"/>
    <w:rsid w:val="00085632"/>
    <w:rsid w:val="000C5171"/>
    <w:rsid w:val="001332E3"/>
    <w:rsid w:val="001379D7"/>
    <w:rsid w:val="001C0DB0"/>
    <w:rsid w:val="00213002"/>
    <w:rsid w:val="0023566D"/>
    <w:rsid w:val="00246F17"/>
    <w:rsid w:val="00251C10"/>
    <w:rsid w:val="00253F43"/>
    <w:rsid w:val="00281356"/>
    <w:rsid w:val="00283F84"/>
    <w:rsid w:val="002C2943"/>
    <w:rsid w:val="003264AF"/>
    <w:rsid w:val="00357132"/>
    <w:rsid w:val="003D0835"/>
    <w:rsid w:val="003D103C"/>
    <w:rsid w:val="00455275"/>
    <w:rsid w:val="004D5848"/>
    <w:rsid w:val="004E0598"/>
    <w:rsid w:val="00543531"/>
    <w:rsid w:val="00546BF3"/>
    <w:rsid w:val="00570DF6"/>
    <w:rsid w:val="00584F82"/>
    <w:rsid w:val="005A2C04"/>
    <w:rsid w:val="005A4752"/>
    <w:rsid w:val="005C31C0"/>
    <w:rsid w:val="005C4E22"/>
    <w:rsid w:val="005E41C0"/>
    <w:rsid w:val="0060010A"/>
    <w:rsid w:val="006158EB"/>
    <w:rsid w:val="00640CF4"/>
    <w:rsid w:val="00693DEA"/>
    <w:rsid w:val="0069669A"/>
    <w:rsid w:val="007175C0"/>
    <w:rsid w:val="007337C5"/>
    <w:rsid w:val="0077056C"/>
    <w:rsid w:val="00784810"/>
    <w:rsid w:val="00787C68"/>
    <w:rsid w:val="007A3A0D"/>
    <w:rsid w:val="007B5362"/>
    <w:rsid w:val="007C13BC"/>
    <w:rsid w:val="007D3FE4"/>
    <w:rsid w:val="007D7443"/>
    <w:rsid w:val="007E012A"/>
    <w:rsid w:val="008501AB"/>
    <w:rsid w:val="00861B0A"/>
    <w:rsid w:val="008C437A"/>
    <w:rsid w:val="008E6539"/>
    <w:rsid w:val="00944273"/>
    <w:rsid w:val="00953B40"/>
    <w:rsid w:val="00967491"/>
    <w:rsid w:val="009B76CB"/>
    <w:rsid w:val="009D436A"/>
    <w:rsid w:val="009E34D5"/>
    <w:rsid w:val="00A26F17"/>
    <w:rsid w:val="00A9767C"/>
    <w:rsid w:val="00AA11FD"/>
    <w:rsid w:val="00AA2DE4"/>
    <w:rsid w:val="00B113F9"/>
    <w:rsid w:val="00B1607C"/>
    <w:rsid w:val="00B24F6F"/>
    <w:rsid w:val="00B60764"/>
    <w:rsid w:val="00B9551E"/>
    <w:rsid w:val="00BD036E"/>
    <w:rsid w:val="00BE3A39"/>
    <w:rsid w:val="00BF7D02"/>
    <w:rsid w:val="00C46832"/>
    <w:rsid w:val="00C55E5B"/>
    <w:rsid w:val="00C65EB8"/>
    <w:rsid w:val="00CB2C18"/>
    <w:rsid w:val="00CB4686"/>
    <w:rsid w:val="00CC450E"/>
    <w:rsid w:val="00CC6F29"/>
    <w:rsid w:val="00D14282"/>
    <w:rsid w:val="00D562F7"/>
    <w:rsid w:val="00D84A0C"/>
    <w:rsid w:val="00D97E9B"/>
    <w:rsid w:val="00DA3868"/>
    <w:rsid w:val="00DB56C6"/>
    <w:rsid w:val="00E228B0"/>
    <w:rsid w:val="00E715E1"/>
    <w:rsid w:val="00EE0F0B"/>
    <w:rsid w:val="00F00F69"/>
    <w:rsid w:val="00F06878"/>
    <w:rsid w:val="00F30C37"/>
    <w:rsid w:val="00F87CD1"/>
    <w:rsid w:val="00FA2E5A"/>
    <w:rsid w:val="00FD6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D698E0C"/>
  <w15:docId w15:val="{A4AA8BB3-738C-4AD5-BF60-0FF478D8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rebuchet MS" w:eastAsia="Trebuchet MS" w:hAnsi="Trebuchet MS" w:cs="Trebuchet MS"/>
    </w:rPr>
  </w:style>
  <w:style w:type="paragraph" w:styleId="1">
    <w:name w:val="heading 1"/>
    <w:basedOn w:val="a"/>
    <w:uiPriority w:val="9"/>
    <w:qFormat/>
    <w:pPr>
      <w:spacing w:before="6"/>
      <w:ind w:left="146"/>
      <w:outlineLvl w:val="0"/>
    </w:pPr>
    <w:rPr>
      <w:rFonts w:ascii="Tahoma" w:eastAsia="Tahoma" w:hAnsi="Tahoma" w:cs="Tahoma"/>
      <w:sz w:val="62"/>
      <w:szCs w:val="62"/>
    </w:rPr>
  </w:style>
  <w:style w:type="paragraph" w:styleId="2">
    <w:name w:val="heading 2"/>
    <w:basedOn w:val="a"/>
    <w:uiPriority w:val="9"/>
    <w:unhideWhenUsed/>
    <w:qFormat/>
    <w:pPr>
      <w:ind w:left="138" w:right="127"/>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Title"/>
    <w:basedOn w:val="a"/>
    <w:uiPriority w:val="10"/>
    <w:qFormat/>
    <w:pPr>
      <w:spacing w:before="102" w:line="1530" w:lineRule="exact"/>
      <w:ind w:left="118"/>
    </w:pPr>
    <w:rPr>
      <w:rFonts w:ascii="Tahoma" w:eastAsia="Tahoma" w:hAnsi="Tahoma" w:cs="Tahoma"/>
      <w:b/>
      <w:bCs/>
      <w:sz w:val="130"/>
      <w:szCs w:val="130"/>
    </w:rPr>
  </w:style>
  <w:style w:type="paragraph" w:styleId="a5">
    <w:name w:val="List Paragraph"/>
    <w:basedOn w:val="a"/>
    <w:uiPriority w:val="1"/>
    <w:qFormat/>
    <w:pPr>
      <w:spacing w:before="46"/>
      <w:ind w:left="430" w:hanging="284"/>
    </w:pPr>
  </w:style>
  <w:style w:type="paragraph" w:customStyle="1" w:styleId="TableParagraph">
    <w:name w:val="Table Paragraph"/>
    <w:basedOn w:val="a"/>
    <w:uiPriority w:val="1"/>
    <w:qFormat/>
    <w:pPr>
      <w:spacing w:before="83"/>
      <w:ind w:left="80"/>
    </w:pPr>
  </w:style>
  <w:style w:type="paragraph" w:styleId="a6">
    <w:name w:val="Balloon Text"/>
    <w:basedOn w:val="a"/>
    <w:link w:val="a7"/>
    <w:uiPriority w:val="99"/>
    <w:semiHidden/>
    <w:unhideWhenUsed/>
    <w:rsid w:val="007B5362"/>
    <w:rPr>
      <w:rFonts w:ascii="Tahoma" w:hAnsi="Tahoma" w:cs="Tahoma"/>
      <w:sz w:val="16"/>
      <w:szCs w:val="16"/>
    </w:rPr>
  </w:style>
  <w:style w:type="character" w:customStyle="1" w:styleId="a7">
    <w:name w:val="Текст выноски Знак"/>
    <w:basedOn w:val="a0"/>
    <w:link w:val="a6"/>
    <w:uiPriority w:val="99"/>
    <w:semiHidden/>
    <w:rsid w:val="007B5362"/>
    <w:rPr>
      <w:rFonts w:ascii="Tahoma" w:eastAsia="Trebuchet M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D2F5C2D7F38543A7DECC0B91FBF8EC" ma:contentTypeVersion="18" ma:contentTypeDescription="Create a new document." ma:contentTypeScope="" ma:versionID="5128e4c802ecaff48516fdbf07e3c501">
  <xsd:schema xmlns:xsd="http://www.w3.org/2001/XMLSchema" xmlns:xs="http://www.w3.org/2001/XMLSchema" xmlns:p="http://schemas.microsoft.com/office/2006/metadata/properties" xmlns:ns2="f3ae32bb-a161-4da2-a912-3fd4ef5c7b4c" xmlns:ns3="5bf4adf3-0360-4285-b414-8a1933b4cf43" targetNamespace="http://schemas.microsoft.com/office/2006/metadata/properties" ma:root="true" ma:fieldsID="9c4edededd03e32124016cfa9f0fc213" ns2:_="" ns3:_="">
    <xsd:import namespace="f3ae32bb-a161-4da2-a912-3fd4ef5c7b4c"/>
    <xsd:import namespace="5bf4adf3-0360-4285-b414-8a1933b4cf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e32bb-a161-4da2-a912-3fd4ef5c7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10ffe1f-c839-4a66-9ae8-9a2945e491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f4adf3-0360-4285-b414-8a1933b4cf4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89058e7-3c1f-447e-868b-29c765caa27c}" ma:internalName="TaxCatchAll" ma:showField="CatchAllData" ma:web="5bf4adf3-0360-4285-b414-8a1933b4cf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bf4adf3-0360-4285-b414-8a1933b4cf43" xsi:nil="true"/>
    <lcf76f155ced4ddcb4097134ff3c332f xmlns="f3ae32bb-a161-4da2-a912-3fd4ef5c7b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F33122-52FB-46D6-95B1-CB40BEA34528}"/>
</file>

<file path=customXml/itemProps2.xml><?xml version="1.0" encoding="utf-8"?>
<ds:datastoreItem xmlns:ds="http://schemas.openxmlformats.org/officeDocument/2006/customXml" ds:itemID="{A4B93838-2DD4-423E-87CB-B5036B308A3A}"/>
</file>

<file path=customXml/itemProps3.xml><?xml version="1.0" encoding="utf-8"?>
<ds:datastoreItem xmlns:ds="http://schemas.openxmlformats.org/officeDocument/2006/customXml" ds:itemID="{A952985F-4AF2-43BA-B1A3-33D409036E9C}"/>
</file>

<file path=docProps/app.xml><?xml version="1.0" encoding="utf-8"?>
<Properties xmlns="http://schemas.openxmlformats.org/officeDocument/2006/extended-properties" xmlns:vt="http://schemas.openxmlformats.org/officeDocument/2006/docPropsVTypes">
  <Template>Normal.dotm</Template>
  <TotalTime>1</TotalTime>
  <Pages>1</Pages>
  <Words>2793</Words>
  <Characters>19978</Characters>
  <Application>Microsoft Office Word</Application>
  <DocSecurity>0</DocSecurity>
  <Lines>1051</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R3</dc:creator>
  <cp:lastModifiedBy>Dell</cp:lastModifiedBy>
  <cp:revision>4</cp:revision>
  <dcterms:created xsi:type="dcterms:W3CDTF">2023-01-22T14:56:00Z</dcterms:created>
  <dcterms:modified xsi:type="dcterms:W3CDTF">2023-01-24T11:50:00Z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2017-02-21T00:00:00Z</vt:filetime>
  </property>
  <property fmtid="{D5CDD505-2E9C-101B-9397-08002B2CF9AE}" pid="3" name="Creator">
    <vt:lpwstr>Adobe InDesign CS6 (Windows)</vt:lpwstr>
  </property>
  <property fmtid="{D5CDD505-2E9C-101B-9397-08002B2CF9AE}" pid="4" name="LastSaved">
    <vt:filetime>2022-12-21T00:00:00Z</vt:filetime>
  </property>
  <property fmtid="{D5CDD505-2E9C-101B-9397-08002B2CF9AE}" pid="5" name="ContentTypeId">
    <vt:lpwstr>0x010100C9D2F5C2D7F38543A7DECC0B91FBF8EC</vt:lpwstr>
  </property>
</Properties>
</file>