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52BF8" w:rsidR="005C0892" w:rsidP="00416CB9" w:rsidRDefault="005C0892" w14:paraId="0EA63393" w14:textId="7815D21E">
      <w:pPr>
        <w:pStyle w:val="AgendaFieldTitle"/>
        <w:rPr>
          <w:lang w:val="fr-FR"/>
        </w:rPr>
      </w:pPr>
    </w:p>
    <w:p w:rsidRPr="0021086B" w:rsidR="5A00F18F" w:rsidP="5A00F18F" w:rsidRDefault="00052BF8" w14:paraId="5693B514" w14:textId="1BFA4A9D">
      <w:pPr>
        <w:pStyle w:val="AgendaFieldTitle"/>
        <w:rPr>
          <w:b w:val="0"/>
          <w:caps w:val="0"/>
          <w:color w:val="0092BB" w:themeColor="text2"/>
          <w:spacing w:val="20"/>
          <w:sz w:val="32"/>
          <w:szCs w:val="32"/>
          <w:lang w:val="fr-FR"/>
        </w:rPr>
      </w:pPr>
      <w:r w:rsidRPr="0021086B">
        <w:rPr>
          <w:b w:val="0"/>
          <w:caps w:val="0"/>
          <w:color w:val="0092BB" w:themeColor="text2"/>
          <w:spacing w:val="20"/>
          <w:sz w:val="32"/>
          <w:szCs w:val="32"/>
          <w:lang w:val="fr-FR"/>
        </w:rPr>
        <w:t>PROCESSUS DE TURIN 2022-2024 : VERS UN APPRENTISSAGE TOUT AU LONG DE LA VIE</w:t>
      </w:r>
    </w:p>
    <w:p w:rsidRPr="007D600D" w:rsidR="001F1ED9" w:rsidP="5A00F18F" w:rsidRDefault="00AB1AF4" w14:paraId="6C0D2520" w14:textId="15AAE8EC">
      <w:pPr>
        <w:pStyle w:val="AgendaFieldTitle"/>
        <w:rPr>
          <w:color w:val="auto"/>
          <w:lang w:val="fr-FR"/>
        </w:rPr>
      </w:pPr>
      <w:r w:rsidRPr="007D600D">
        <w:rPr>
          <w:b w:val="0"/>
          <w:caps w:val="0"/>
          <w:color w:val="auto"/>
          <w:spacing w:val="20"/>
          <w:sz w:val="36"/>
          <w:szCs w:val="36"/>
          <w:lang w:val="fr-FR"/>
        </w:rPr>
        <w:t>Réunion de lancement</w:t>
      </w:r>
    </w:p>
    <w:p w:rsidRPr="001F1ED9" w:rsidR="5A00F18F" w:rsidP="5A00F18F" w:rsidRDefault="5A00F18F" w14:paraId="184EBB19" w14:textId="0E82126D">
      <w:pPr>
        <w:pStyle w:val="AgendaFieldTitle"/>
        <w:rPr>
          <w:lang w:val="fr-FR"/>
        </w:rPr>
      </w:pPr>
    </w:p>
    <w:sdt>
      <w:sdtPr>
        <w:rPr>
          <w:color w:val="auto"/>
          <w:sz w:val="22"/>
          <w:szCs w:val="24"/>
          <w:lang w:val="fr-FR"/>
        </w:rPr>
        <w:tag w:val="Subject"/>
        <w:id w:val="-1053308938"/>
        <w:placeholder>
          <w:docPart w:val="21F0AD28F4EC49B0A04E5BD1DDA8490C"/>
        </w:placeholder>
        <w:text/>
      </w:sdtPr>
      <w:sdtEndPr/>
      <w:sdtContent>
        <w:p w:rsidRPr="001D4A1A" w:rsidR="005C0892" w:rsidP="00B449EA" w:rsidRDefault="00F84DF5" w14:paraId="334DCD6D" w14:textId="375506D6">
          <w:pPr>
            <w:pStyle w:val="AgendaSubject"/>
            <w:rPr>
              <w:color w:val="auto"/>
              <w:sz w:val="22"/>
              <w:szCs w:val="24"/>
              <w:lang w:val="fr-FR"/>
            </w:rPr>
          </w:pPr>
          <w:r w:rsidRPr="00224E70">
            <w:rPr>
              <w:color w:val="auto"/>
              <w:sz w:val="22"/>
              <w:szCs w:val="24"/>
              <w:lang w:val="fr-FR"/>
            </w:rPr>
            <w:t xml:space="preserve"> </w:t>
          </w:r>
          <w:r w:rsidRPr="00224E70" w:rsidR="00EE494B">
            <w:rPr>
              <w:color w:val="auto"/>
              <w:sz w:val="22"/>
              <w:szCs w:val="24"/>
              <w:lang w:val="fr-FR"/>
            </w:rPr>
            <w:t>2</w:t>
          </w:r>
          <w:r w:rsidRPr="00224E70" w:rsidR="0043024B">
            <w:rPr>
              <w:color w:val="auto"/>
              <w:sz w:val="22"/>
              <w:szCs w:val="24"/>
              <w:lang w:val="fr-FR"/>
            </w:rPr>
            <w:t>9</w:t>
          </w:r>
          <w:r w:rsidRPr="00224E70" w:rsidR="00EE494B">
            <w:rPr>
              <w:color w:val="auto"/>
              <w:sz w:val="22"/>
              <w:szCs w:val="24"/>
              <w:lang w:val="fr-FR"/>
            </w:rPr>
            <w:t xml:space="preserve"> </w:t>
          </w:r>
          <w:r w:rsidRPr="00224E70" w:rsidR="00055B04">
            <w:rPr>
              <w:color w:val="auto"/>
              <w:sz w:val="22"/>
              <w:szCs w:val="24"/>
              <w:lang w:val="fr-FR"/>
            </w:rPr>
            <w:t>s</w:t>
          </w:r>
          <w:r w:rsidRPr="00224E70" w:rsidR="00EE494B">
            <w:rPr>
              <w:color w:val="auto"/>
              <w:sz w:val="22"/>
              <w:szCs w:val="24"/>
              <w:lang w:val="fr-FR"/>
            </w:rPr>
            <w:t>eptemb</w:t>
          </w:r>
          <w:r w:rsidRPr="00224E70" w:rsidR="00055B04">
            <w:rPr>
              <w:color w:val="auto"/>
              <w:sz w:val="22"/>
              <w:szCs w:val="24"/>
              <w:lang w:val="fr-FR"/>
            </w:rPr>
            <w:t>re</w:t>
          </w:r>
          <w:r w:rsidRPr="00224E70">
            <w:rPr>
              <w:color w:val="auto"/>
              <w:sz w:val="22"/>
              <w:szCs w:val="24"/>
              <w:lang w:val="fr-FR"/>
            </w:rPr>
            <w:t xml:space="preserve"> 2022, 09:00 – 1</w:t>
          </w:r>
          <w:r w:rsidRPr="00224E70" w:rsidR="009E39C3">
            <w:rPr>
              <w:color w:val="auto"/>
              <w:sz w:val="22"/>
              <w:szCs w:val="24"/>
              <w:lang w:val="fr-FR"/>
            </w:rPr>
            <w:t>3</w:t>
          </w:r>
          <w:r w:rsidRPr="00224E70">
            <w:rPr>
              <w:color w:val="auto"/>
              <w:sz w:val="22"/>
              <w:szCs w:val="24"/>
              <w:lang w:val="fr-FR"/>
            </w:rPr>
            <w:t xml:space="preserve">:30 </w:t>
          </w:r>
          <w:r w:rsidRPr="00224E70" w:rsidR="009E39C3">
            <w:rPr>
              <w:color w:val="auto"/>
              <w:sz w:val="22"/>
              <w:szCs w:val="24"/>
              <w:lang w:val="fr-FR"/>
            </w:rPr>
            <w:t xml:space="preserve">CET </w:t>
          </w:r>
        </w:p>
      </w:sdtContent>
    </w:sdt>
    <w:p w:rsidRPr="00282E4D" w:rsidR="00B449EA" w:rsidP="00B449EA" w:rsidRDefault="00B449EA" w14:paraId="4ACE9D32" w14:textId="77777777">
      <w:pPr>
        <w:pStyle w:val="AgendaSeparator"/>
        <w:rPr>
          <w:lang w:val="fr-FR"/>
        </w:rPr>
      </w:pPr>
    </w:p>
    <w:p w:rsidR="0029647A" w:rsidP="00E70030" w:rsidRDefault="00E70030" w14:paraId="7D266C20" w14:textId="269EC7C4">
      <w:pPr>
        <w:pStyle w:val="AgendaSubject"/>
        <w:jc w:val="both"/>
        <w:rPr>
          <w:lang w:val="fr-FR"/>
        </w:rPr>
      </w:pPr>
      <w:r>
        <w:rPr>
          <w:lang w:val="fr-FR"/>
        </w:rPr>
        <w:t>Le Ministère de l’Emploi et de la Formation Professionnelle</w:t>
      </w:r>
      <w:r w:rsidR="00371E1B">
        <w:rPr>
          <w:lang w:val="fr-FR"/>
        </w:rPr>
        <w:t>,</w:t>
      </w:r>
      <w:r>
        <w:rPr>
          <w:lang w:val="fr-FR"/>
        </w:rPr>
        <w:t xml:space="preserve"> en collaboration avec l</w:t>
      </w:r>
      <w:r w:rsidRPr="00A866E2">
        <w:rPr>
          <w:lang w:val="fr-FR"/>
        </w:rPr>
        <w:t xml:space="preserve">a </w:t>
      </w:r>
      <w:r w:rsidRPr="00A866E2" w:rsidR="00A866E2">
        <w:rPr>
          <w:lang w:val="fr-FR"/>
        </w:rPr>
        <w:t>Fondation européenne pour la formation (ETF)</w:t>
      </w:r>
      <w:r w:rsidR="00371E1B">
        <w:rPr>
          <w:lang w:val="fr-FR"/>
        </w:rPr>
        <w:t>,</w:t>
      </w:r>
      <w:r w:rsidRPr="00A866E2" w:rsidR="00A866E2">
        <w:rPr>
          <w:lang w:val="fr-FR"/>
        </w:rPr>
        <w:t xml:space="preserve"> lance un nouveau cycle du processus de Turin avec un accent particulier sur le suivi </w:t>
      </w:r>
      <w:r w:rsidR="00326A03">
        <w:rPr>
          <w:lang w:val="fr-FR"/>
        </w:rPr>
        <w:t>d</w:t>
      </w:r>
      <w:r w:rsidRPr="00A866E2" w:rsidR="00A866E2">
        <w:rPr>
          <w:lang w:val="fr-FR"/>
        </w:rPr>
        <w:t>es performances des systèmes d'éducation et de formation dans une perspective d'apprentissage tout au long de la vie</w:t>
      </w:r>
      <w:r w:rsidR="00383107">
        <w:rPr>
          <w:lang w:val="fr-FR"/>
        </w:rPr>
        <w:t xml:space="preserve"> (Niveau 1</w:t>
      </w:r>
      <w:r w:rsidR="0029647A">
        <w:rPr>
          <w:lang w:val="fr-FR"/>
        </w:rPr>
        <w:t>)</w:t>
      </w:r>
      <w:r w:rsidRPr="00A866E2" w:rsidR="00A866E2">
        <w:rPr>
          <w:lang w:val="fr-FR"/>
        </w:rPr>
        <w:t xml:space="preserve">, et sur </w:t>
      </w:r>
      <w:r w:rsidRPr="00A866E2" w:rsidR="001F5445">
        <w:rPr>
          <w:lang w:val="fr-FR"/>
        </w:rPr>
        <w:t>l’</w:t>
      </w:r>
      <w:r w:rsidR="001F5445">
        <w:rPr>
          <w:lang w:val="fr-FR"/>
        </w:rPr>
        <w:t xml:space="preserve">analyse </w:t>
      </w:r>
      <w:r w:rsidRPr="00A866E2" w:rsidR="00A866E2">
        <w:rPr>
          <w:lang w:val="fr-FR"/>
        </w:rPr>
        <w:t>des politiques d'apprentissage tout au long de la vie</w:t>
      </w:r>
      <w:r w:rsidR="0029647A">
        <w:rPr>
          <w:lang w:val="fr-FR"/>
        </w:rPr>
        <w:t xml:space="preserve"> (Niveau 2)</w:t>
      </w:r>
      <w:r w:rsidRPr="00A866E2" w:rsidR="00A866E2">
        <w:rPr>
          <w:lang w:val="fr-FR"/>
        </w:rPr>
        <w:t xml:space="preserve">. </w:t>
      </w:r>
    </w:p>
    <w:p w:rsidRPr="00A866E2" w:rsidR="00A866E2" w:rsidP="001D4A1A" w:rsidRDefault="008E0CDB" w14:paraId="4861AAA2" w14:textId="2415D468">
      <w:pPr>
        <w:pStyle w:val="AgendaSubject"/>
        <w:jc w:val="both"/>
        <w:rPr>
          <w:lang w:val="fr-FR"/>
        </w:rPr>
      </w:pPr>
      <w:r>
        <w:rPr>
          <w:lang w:val="fr-FR"/>
        </w:rPr>
        <w:t xml:space="preserve">Nous comptons </w:t>
      </w:r>
      <w:r w:rsidR="00EB20C0">
        <w:rPr>
          <w:lang w:val="fr-FR"/>
        </w:rPr>
        <w:t>offrir</w:t>
      </w:r>
      <w:r>
        <w:rPr>
          <w:lang w:val="fr-FR"/>
        </w:rPr>
        <w:t xml:space="preserve">, </w:t>
      </w:r>
      <w:r w:rsidR="00EB20C0">
        <w:rPr>
          <w:lang w:val="fr-FR"/>
        </w:rPr>
        <w:t>à</w:t>
      </w:r>
      <w:r w:rsidRPr="001F5445" w:rsidR="001F5445">
        <w:rPr>
          <w:lang w:val="fr-FR"/>
        </w:rPr>
        <w:t xml:space="preserve"> </w:t>
      </w:r>
      <w:r w:rsidR="001F5445">
        <w:rPr>
          <w:lang w:val="fr-FR"/>
        </w:rPr>
        <w:t>travers</w:t>
      </w:r>
      <w:r w:rsidRPr="00A866E2" w:rsidR="00A866E2">
        <w:rPr>
          <w:lang w:val="fr-FR"/>
        </w:rPr>
        <w:t xml:space="preserve"> ce nouveau cycle, une approche plus ciblée et flexible. Comme lors des cycles précédents, l'objectif est de soutenir une prise de décision et une planification des politiques, tout en </w:t>
      </w:r>
      <w:r w:rsidR="0064008D">
        <w:rPr>
          <w:lang w:val="fr-FR"/>
        </w:rPr>
        <w:t>privilégiant</w:t>
      </w:r>
      <w:r w:rsidRPr="00A866E2" w:rsidR="00A866E2">
        <w:rPr>
          <w:lang w:val="fr-FR"/>
        </w:rPr>
        <w:t xml:space="preserve"> la participation et </w:t>
      </w:r>
      <w:r w:rsidR="00CB041E">
        <w:rPr>
          <w:lang w:val="fr-FR"/>
        </w:rPr>
        <w:t>l’appropriation</w:t>
      </w:r>
      <w:r w:rsidR="007C5291">
        <w:rPr>
          <w:lang w:val="fr-FR"/>
        </w:rPr>
        <w:t xml:space="preserve"> par le pays partenaire</w:t>
      </w:r>
      <w:r w:rsidR="00CB041E">
        <w:rPr>
          <w:lang w:val="fr-FR"/>
        </w:rPr>
        <w:t xml:space="preserve"> </w:t>
      </w:r>
      <w:r w:rsidR="0064008D">
        <w:rPr>
          <w:lang w:val="fr-FR"/>
        </w:rPr>
        <w:t xml:space="preserve">et </w:t>
      </w:r>
      <w:r w:rsidRPr="00A866E2" w:rsidR="00A866E2">
        <w:rPr>
          <w:lang w:val="fr-FR"/>
        </w:rPr>
        <w:t xml:space="preserve">en </w:t>
      </w:r>
      <w:r w:rsidR="00560FB6">
        <w:rPr>
          <w:lang w:val="fr-FR"/>
        </w:rPr>
        <w:t>améliorant</w:t>
      </w:r>
      <w:r w:rsidRPr="00A866E2" w:rsidR="00A866E2">
        <w:rPr>
          <w:lang w:val="fr-FR"/>
        </w:rPr>
        <w:t xml:space="preserve"> la fiabilité et la pertinence des données de suivi et des conclusions analytiques.</w:t>
      </w:r>
    </w:p>
    <w:p w:rsidRPr="00282E4D" w:rsidR="00A866E2" w:rsidP="001D4A1A" w:rsidRDefault="00A866E2" w14:paraId="65DBE84F" w14:textId="236E815A">
      <w:pPr>
        <w:pStyle w:val="AgendaSubject"/>
        <w:jc w:val="both"/>
        <w:rPr>
          <w:lang w:val="fr-FR"/>
        </w:rPr>
      </w:pPr>
      <w:r w:rsidRPr="00282E4D">
        <w:rPr>
          <w:lang w:val="fr-FR"/>
        </w:rPr>
        <w:t>Cet événement marque le lancement officiel d</w:t>
      </w:r>
      <w:r w:rsidR="000D5FEC">
        <w:rPr>
          <w:lang w:val="fr-FR"/>
        </w:rPr>
        <w:t>u</w:t>
      </w:r>
      <w:r w:rsidRPr="00282E4D">
        <w:rPr>
          <w:lang w:val="fr-FR"/>
        </w:rPr>
        <w:t xml:space="preserve"> cycle du Processus de Turin</w:t>
      </w:r>
      <w:r w:rsidR="000D5FEC">
        <w:rPr>
          <w:lang w:val="fr-FR"/>
        </w:rPr>
        <w:t xml:space="preserve"> 2022-2024</w:t>
      </w:r>
      <w:r w:rsidRPr="00282E4D">
        <w:rPr>
          <w:lang w:val="fr-FR"/>
        </w:rPr>
        <w:t xml:space="preserve"> en Tunisie.</w:t>
      </w:r>
    </w:p>
    <w:p w:rsidRPr="00A866E2" w:rsidR="00A866E2" w:rsidP="001D4A1A" w:rsidRDefault="00A866E2" w14:paraId="406C0846" w14:textId="6D9E0A6D">
      <w:pPr>
        <w:pStyle w:val="AgendaSubject"/>
        <w:jc w:val="both"/>
        <w:rPr>
          <w:lang w:val="fr-FR"/>
        </w:rPr>
      </w:pPr>
      <w:r w:rsidRPr="00A866E2">
        <w:rPr>
          <w:lang w:val="fr-FR"/>
        </w:rPr>
        <w:t xml:space="preserve">La rencontre aura </w:t>
      </w:r>
      <w:r w:rsidRPr="00092A0D" w:rsidR="00092A0D">
        <w:rPr>
          <w:lang w:val="fr-FR"/>
        </w:rPr>
        <w:t>pour</w:t>
      </w:r>
      <w:r w:rsidRPr="00A866E2">
        <w:rPr>
          <w:lang w:val="fr-FR"/>
        </w:rPr>
        <w:t xml:space="preserve"> </w:t>
      </w:r>
      <w:r w:rsidRPr="00A866E2" w:rsidR="00384A56">
        <w:rPr>
          <w:lang w:val="fr-FR"/>
        </w:rPr>
        <w:t>objectifs :</w:t>
      </w:r>
    </w:p>
    <w:p w:rsidRPr="00A866E2" w:rsidR="00A866E2" w:rsidP="006661E1" w:rsidRDefault="00A866E2" w14:paraId="0B863CA6" w14:textId="1C583497">
      <w:pPr>
        <w:pStyle w:val="AgendaSubject"/>
        <w:jc w:val="both"/>
        <w:rPr>
          <w:lang w:val="fr-FR"/>
        </w:rPr>
      </w:pPr>
      <w:r w:rsidRPr="00A866E2">
        <w:rPr>
          <w:lang w:val="fr-FR"/>
        </w:rPr>
        <w:t xml:space="preserve">1. Présenter </w:t>
      </w:r>
      <w:r w:rsidR="006661E1">
        <w:rPr>
          <w:lang w:val="fr-FR"/>
        </w:rPr>
        <w:t>le</w:t>
      </w:r>
      <w:r w:rsidR="00384A56">
        <w:rPr>
          <w:lang w:val="fr-FR"/>
        </w:rPr>
        <w:t xml:space="preserve"> </w:t>
      </w:r>
      <w:r w:rsidR="005E7629">
        <w:rPr>
          <w:lang w:val="fr-FR"/>
        </w:rPr>
        <w:t xml:space="preserve">nouveau </w:t>
      </w:r>
      <w:r w:rsidRPr="00A866E2">
        <w:rPr>
          <w:lang w:val="fr-FR"/>
        </w:rPr>
        <w:t>processus de Turin</w:t>
      </w:r>
    </w:p>
    <w:p w:rsidRPr="00A866E2" w:rsidR="00A866E2" w:rsidP="001D4A1A" w:rsidRDefault="00A866E2" w14:paraId="37D17044" w14:textId="22AD918B">
      <w:pPr>
        <w:pStyle w:val="AgendaSubject"/>
        <w:jc w:val="both"/>
        <w:rPr>
          <w:lang w:val="fr-FR"/>
        </w:rPr>
      </w:pPr>
      <w:r w:rsidRPr="00A866E2">
        <w:rPr>
          <w:lang w:val="fr-FR"/>
        </w:rPr>
        <w:t xml:space="preserve">2. Discuter </w:t>
      </w:r>
      <w:r w:rsidR="00DF3BD6">
        <w:rPr>
          <w:lang w:val="fr-FR"/>
        </w:rPr>
        <w:t>l</w:t>
      </w:r>
      <w:r w:rsidRPr="00A866E2">
        <w:rPr>
          <w:lang w:val="fr-FR"/>
        </w:rPr>
        <w:t xml:space="preserve">es domaines thématiques </w:t>
      </w:r>
      <w:r w:rsidR="00F57A2E">
        <w:rPr>
          <w:lang w:val="fr-FR"/>
        </w:rPr>
        <w:t>proposés</w:t>
      </w:r>
      <w:r w:rsidRPr="00A866E2">
        <w:rPr>
          <w:lang w:val="fr-FR"/>
        </w:rPr>
        <w:t xml:space="preserve"> pour l'examen des politiques </w:t>
      </w:r>
      <w:r w:rsidRPr="00A866E2" w:rsidR="00063BE2">
        <w:rPr>
          <w:lang w:val="fr-FR"/>
        </w:rPr>
        <w:t>d'apprentissage tout au long de la vie</w:t>
      </w:r>
      <w:r w:rsidR="00B41698">
        <w:rPr>
          <w:lang w:val="fr-FR"/>
        </w:rPr>
        <w:t xml:space="preserve">, </w:t>
      </w:r>
      <w:r w:rsidR="00A53340">
        <w:rPr>
          <w:lang w:val="fr-FR"/>
        </w:rPr>
        <w:t>des principales</w:t>
      </w:r>
      <w:r w:rsidR="00B41698">
        <w:rPr>
          <w:lang w:val="fr-FR"/>
        </w:rPr>
        <w:t xml:space="preserve"> problématiques </w:t>
      </w:r>
      <w:r w:rsidR="00A53340">
        <w:rPr>
          <w:lang w:val="fr-FR"/>
        </w:rPr>
        <w:t xml:space="preserve">inhérentes à ces </w:t>
      </w:r>
      <w:r w:rsidR="000D6F15">
        <w:rPr>
          <w:lang w:val="fr-FR"/>
        </w:rPr>
        <w:t>thématiques</w:t>
      </w:r>
      <w:r w:rsidR="0049597D">
        <w:rPr>
          <w:lang w:val="fr-FR"/>
        </w:rPr>
        <w:t xml:space="preserve"> ainsi que des modalités de mise en œuvre</w:t>
      </w:r>
      <w:r w:rsidR="000D6F15">
        <w:rPr>
          <w:lang w:val="fr-FR"/>
        </w:rPr>
        <w:t xml:space="preserve"> de l’analyse</w:t>
      </w:r>
      <w:r w:rsidR="0049597D">
        <w:rPr>
          <w:lang w:val="fr-FR"/>
        </w:rPr>
        <w:t>.</w:t>
      </w:r>
    </w:p>
    <w:p w:rsidR="001A4731" w:rsidP="001D4A1A" w:rsidRDefault="00A866E2" w14:paraId="2989940F" w14:textId="000C7BA8">
      <w:pPr>
        <w:pStyle w:val="AgendaSubject"/>
        <w:jc w:val="both"/>
        <w:rPr>
          <w:lang w:val="fr-FR"/>
        </w:rPr>
      </w:pPr>
      <w:r w:rsidRPr="00A866E2">
        <w:rPr>
          <w:lang w:val="fr-FR"/>
        </w:rPr>
        <w:t>3. Identifier</w:t>
      </w:r>
      <w:r w:rsidR="001C6B60">
        <w:rPr>
          <w:lang w:val="fr-FR"/>
        </w:rPr>
        <w:t xml:space="preserve"> les membres du groupe de référence </w:t>
      </w:r>
      <w:r w:rsidR="00E70030">
        <w:rPr>
          <w:lang w:val="fr-FR"/>
        </w:rPr>
        <w:t xml:space="preserve">: </w:t>
      </w:r>
      <w:r w:rsidRPr="00A866E2" w:rsidR="00E70030">
        <w:rPr>
          <w:lang w:val="fr-FR"/>
        </w:rPr>
        <w:t>les</w:t>
      </w:r>
      <w:r w:rsidRPr="00A866E2">
        <w:rPr>
          <w:lang w:val="fr-FR"/>
        </w:rPr>
        <w:t xml:space="preserve"> parties prenantes (institutions) </w:t>
      </w:r>
      <w:r w:rsidR="00DF3BD6">
        <w:rPr>
          <w:lang w:val="fr-FR"/>
        </w:rPr>
        <w:t>en fonction des</w:t>
      </w:r>
      <w:r w:rsidRPr="00A866E2">
        <w:rPr>
          <w:lang w:val="fr-FR"/>
        </w:rPr>
        <w:t xml:space="preserve"> domaines thématiques sélectionnés</w:t>
      </w:r>
    </w:p>
    <w:p w:rsidR="00A866E2" w:rsidP="001D4A1A" w:rsidRDefault="00A866E2" w14:paraId="3F08EE07" w14:textId="2E29E81C">
      <w:pPr>
        <w:pStyle w:val="AgendaSubject"/>
        <w:jc w:val="both"/>
        <w:rPr>
          <w:lang w:val="fr-FR"/>
        </w:rPr>
      </w:pPr>
      <w:r w:rsidRPr="00A866E2">
        <w:rPr>
          <w:lang w:val="fr-FR"/>
        </w:rPr>
        <w:t>La langue de travail de la réunion est le français.</w:t>
      </w:r>
    </w:p>
    <w:p w:rsidRPr="00A866E2" w:rsidR="00E70030" w:rsidP="001D4A1A" w:rsidRDefault="00E70030" w14:paraId="278DB9E3" w14:textId="77777777">
      <w:pPr>
        <w:pStyle w:val="AgendaSubject"/>
        <w:jc w:val="both"/>
        <w:rPr>
          <w:lang w:val="fr-FR"/>
        </w:rPr>
      </w:pPr>
    </w:p>
    <w:p w:rsidRPr="009D66A2" w:rsidR="001B6FD8" w:rsidP="001D4A1A" w:rsidRDefault="001B6FD8" w14:paraId="709EB300" w14:textId="77777777">
      <w:pPr>
        <w:pStyle w:val="AgendaSubject"/>
        <w:jc w:val="both"/>
        <w:rPr>
          <w:lang w:val="fr-FR"/>
        </w:rPr>
      </w:pPr>
    </w:p>
    <w:p w:rsidRPr="00A866E2" w:rsidR="005C0892" w:rsidP="009D206E" w:rsidRDefault="005C0892" w14:paraId="3C9590A8" w14:textId="77777777">
      <w:pPr>
        <w:pStyle w:val="NoSpacing"/>
        <w:rPr>
          <w:sz w:val="4"/>
          <w:szCs w:val="6"/>
          <w:lang w:val="fr-FR"/>
        </w:rPr>
      </w:pPr>
    </w:p>
    <w:tbl>
      <w:tblPr>
        <w:tblStyle w:val="ETF2021"/>
        <w:tblW w:w="9072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Pr="00F10225" w:rsidR="00B10E79" w:rsidTr="09E9727A" w14:paraId="7908D0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F10225" w:rsidR="00B10E79" w:rsidP="00030FBC" w:rsidRDefault="00B10E79" w14:paraId="50DB5A9E" w14:textId="77777777">
            <w:pPr>
              <w:pStyle w:val="TableHeading"/>
              <w:rPr>
                <w:lang w:val="fr-FR"/>
              </w:rPr>
            </w:pPr>
            <w:bookmarkStart w:name="AgendaTable" w:id="0"/>
            <w:bookmarkEnd w:id="0"/>
            <w:r w:rsidRPr="00F10225">
              <w:rPr>
                <w:lang w:val="fr-FR"/>
              </w:rPr>
              <w:lastRenderedPageBreak/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F10225" w:rsidR="00B10E79" w:rsidP="00030FBC" w:rsidRDefault="00B10E79" w14:paraId="0A303439" w14:textId="1C31DA9F">
            <w:pPr>
              <w:pStyle w:val="TableHeading"/>
              <w:rPr>
                <w:lang w:val="fr-FR"/>
              </w:rPr>
            </w:pPr>
            <w:r w:rsidRPr="00F10225">
              <w:rPr>
                <w:lang w:val="fr-FR"/>
              </w:rPr>
              <w:t>Session</w:t>
            </w:r>
          </w:p>
        </w:tc>
      </w:tr>
      <w:tr w:rsidRPr="00224E70" w:rsidR="00891251" w:rsidTr="09E9727A" w14:paraId="17454A0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F10225" w:rsidR="00891251" w:rsidP="00891251" w:rsidRDefault="00891251" w14:paraId="0A6A346A" w14:textId="6CF88A04">
            <w:pPr>
              <w:pStyle w:val="TableFirstColumn"/>
              <w:rPr>
                <w:lang w:val="fr-FR"/>
              </w:rPr>
            </w:pPr>
            <w:r w:rsidRPr="00F10225">
              <w:rPr>
                <w:lang w:val="fr-FR"/>
              </w:rPr>
              <w:t>09:00 - 09:30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F10225" w:rsidR="00891251" w:rsidP="00891251" w:rsidRDefault="00ED4B72" w14:paraId="27698CA4" w14:textId="1CC671C7">
            <w:pPr>
              <w:pStyle w:val="TableText"/>
              <w:rPr>
                <w:b/>
                <w:bCs/>
                <w:lang w:val="fr-FR"/>
              </w:rPr>
            </w:pPr>
            <w:r w:rsidRPr="00F10225">
              <w:rPr>
                <w:b/>
                <w:bCs/>
                <w:lang w:val="fr-FR"/>
              </w:rPr>
              <w:t>Enregistrement des participants et café de bienvenue</w:t>
            </w:r>
          </w:p>
        </w:tc>
      </w:tr>
      <w:tr w:rsidRPr="00CA16E3" w:rsidR="00B10E79" w:rsidTr="09E9727A" w14:paraId="702BEF2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F10225" w:rsidR="00B10E79" w:rsidP="00B10E79" w:rsidRDefault="00B10E79" w14:paraId="6224045B" w14:textId="3984727D">
            <w:pPr>
              <w:pStyle w:val="TableFirstColumn"/>
              <w:rPr>
                <w:lang w:val="fr-FR"/>
              </w:rPr>
            </w:pPr>
            <w:r w:rsidRPr="00F10225">
              <w:rPr>
                <w:lang w:val="fr-FR"/>
              </w:rPr>
              <w:t>09:</w:t>
            </w:r>
            <w:r w:rsidRPr="00F10225" w:rsidR="00891251">
              <w:rPr>
                <w:lang w:val="fr-FR"/>
              </w:rPr>
              <w:t>3</w:t>
            </w:r>
            <w:r w:rsidRPr="00F10225">
              <w:rPr>
                <w:lang w:val="fr-FR"/>
              </w:rPr>
              <w:t xml:space="preserve">0 </w:t>
            </w:r>
            <w:r w:rsidRPr="00F10225" w:rsidR="00891251">
              <w:rPr>
                <w:lang w:val="fr-FR"/>
              </w:rPr>
              <w:t>–</w:t>
            </w:r>
            <w:r w:rsidRPr="00F10225">
              <w:rPr>
                <w:lang w:val="fr-FR"/>
              </w:rPr>
              <w:t xml:space="preserve"> </w:t>
            </w:r>
            <w:r w:rsidRPr="00F10225" w:rsidR="00E0683A">
              <w:rPr>
                <w:lang w:val="fr-FR"/>
              </w:rPr>
              <w:t>09:</w:t>
            </w:r>
            <w:r w:rsidRPr="00F10225" w:rsidR="00B855C7">
              <w:rPr>
                <w:lang w:val="fr-FR"/>
              </w:rPr>
              <w:t>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224E70" w:rsidR="00B937B9" w:rsidP="00224E70" w:rsidRDefault="008B6D23" w14:paraId="12B5E71F" w14:textId="5D7CC590">
            <w:pPr>
              <w:pStyle w:val="TableText"/>
              <w:rPr>
                <w:b/>
                <w:bCs/>
                <w:lang w:val="fr-FR"/>
              </w:rPr>
            </w:pPr>
            <w:r w:rsidRPr="008B6D23">
              <w:rPr>
                <w:b/>
                <w:bCs/>
                <w:lang w:val="fr-FR"/>
              </w:rPr>
              <w:t>Bienvenue et introduction au nouveau cycle du processus de Turin</w:t>
            </w:r>
          </w:p>
          <w:p w:rsidRPr="00CA16E3" w:rsidR="00B937B9" w:rsidP="00B937B9" w:rsidRDefault="00B937B9" w14:paraId="677049F4" w14:textId="59D21099">
            <w:pPr>
              <w:pStyle w:val="TableText"/>
              <w:numPr>
                <w:ilvl w:val="0"/>
                <w:numId w:val="28"/>
              </w:numPr>
              <w:ind w:left="176" w:hanging="142"/>
              <w:rPr>
                <w:i/>
                <w:iCs/>
                <w:lang w:val="fr-FR"/>
              </w:rPr>
            </w:pPr>
            <w:proofErr w:type="spellStart"/>
            <w:r w:rsidRPr="00CA16E3">
              <w:rPr>
                <w:i/>
                <w:iCs/>
                <w:lang w:val="fr-FR"/>
              </w:rPr>
              <w:t>Fakher</w:t>
            </w:r>
            <w:proofErr w:type="spellEnd"/>
            <w:r w:rsidRPr="00CA16E3">
              <w:rPr>
                <w:i/>
                <w:iCs/>
                <w:lang w:val="fr-FR"/>
              </w:rPr>
              <w:t xml:space="preserve"> </w:t>
            </w:r>
            <w:proofErr w:type="spellStart"/>
            <w:r w:rsidRPr="00CA16E3">
              <w:rPr>
                <w:i/>
                <w:iCs/>
                <w:lang w:val="fr-FR"/>
              </w:rPr>
              <w:t>Zaibi</w:t>
            </w:r>
            <w:proofErr w:type="spellEnd"/>
            <w:r w:rsidRPr="00CA16E3">
              <w:rPr>
                <w:i/>
                <w:iCs/>
                <w:lang w:val="fr-FR"/>
              </w:rPr>
              <w:t xml:space="preserve">, Directeur général de l’Observatoire national de l’Emploi et des Qualifications  </w:t>
            </w:r>
          </w:p>
          <w:p w:rsidRPr="00F10225" w:rsidR="00B937B9" w:rsidP="00852858" w:rsidRDefault="00B937B9" w14:paraId="04785E61" w14:textId="77777777">
            <w:pPr>
              <w:pStyle w:val="TableText"/>
              <w:rPr>
                <w:lang w:val="fr-FR"/>
              </w:rPr>
            </w:pPr>
          </w:p>
          <w:p w:rsidR="009E39C3" w:rsidP="008E4328" w:rsidRDefault="009E39C3" w14:paraId="17E54FF4" w14:textId="50AF40F7">
            <w:pPr>
              <w:pStyle w:val="TableText"/>
              <w:numPr>
                <w:ilvl w:val="0"/>
                <w:numId w:val="28"/>
              </w:numPr>
              <w:ind w:left="176" w:hanging="142"/>
              <w:rPr>
                <w:i/>
                <w:iCs/>
                <w:lang w:val="fr-FR"/>
              </w:rPr>
            </w:pPr>
            <w:r w:rsidRPr="004A157E">
              <w:rPr>
                <w:i/>
                <w:iCs/>
                <w:lang w:val="fr-FR"/>
              </w:rPr>
              <w:t xml:space="preserve">Hugues Moussy, </w:t>
            </w:r>
            <w:r w:rsidRPr="004A157E" w:rsidR="00890233">
              <w:rPr>
                <w:i/>
                <w:iCs/>
                <w:lang w:val="fr-FR"/>
              </w:rPr>
              <w:t xml:space="preserve">Chef </w:t>
            </w:r>
            <w:r w:rsidRPr="004A157E" w:rsidR="004A157E">
              <w:rPr>
                <w:i/>
                <w:iCs/>
                <w:lang w:val="fr-FR"/>
              </w:rPr>
              <w:t>de l'unité Performance et évaluation des systèmes, ETF</w:t>
            </w:r>
          </w:p>
          <w:p w:rsidRPr="00F10225" w:rsidR="00891251" w:rsidP="00E70030" w:rsidRDefault="00E70030" w14:paraId="1E1F566E" w14:textId="7B29362D">
            <w:pPr>
              <w:pStyle w:val="TableText"/>
              <w:tabs>
                <w:tab w:val="left" w:pos="1410"/>
              </w:tabs>
              <w:rPr>
                <w:i/>
                <w:iCs/>
                <w:szCs w:val="17"/>
                <w:lang w:val="fr-FR"/>
              </w:rPr>
            </w:pPr>
            <w:r>
              <w:rPr>
                <w:i/>
                <w:iCs/>
                <w:szCs w:val="17"/>
                <w:lang w:val="fr-FR"/>
              </w:rPr>
              <w:tab/>
            </w:r>
          </w:p>
          <w:p w:rsidRPr="00F10225" w:rsidR="00852858" w:rsidP="00E75E7D" w:rsidRDefault="008E7F7F" w14:paraId="35BFED8A" w14:textId="2E9C35D0">
            <w:pPr>
              <w:pStyle w:val="TableText"/>
              <w:rPr>
                <w:lang w:val="fr-FR"/>
              </w:rPr>
            </w:pPr>
            <w:r>
              <w:rPr>
                <w:lang w:val="fr-FR"/>
              </w:rPr>
              <w:t>Modérateur</w:t>
            </w:r>
            <w:r w:rsidR="006D77D3">
              <w:rPr>
                <w:lang w:val="fr-FR"/>
              </w:rPr>
              <w:t>s</w:t>
            </w:r>
            <w:r w:rsidRPr="00F10225">
              <w:rPr>
                <w:lang w:val="fr-FR"/>
              </w:rPr>
              <w:t xml:space="preserve"> :</w:t>
            </w:r>
            <w:r w:rsidRPr="00F10225" w:rsidR="604FD4F6">
              <w:rPr>
                <w:lang w:val="fr-FR"/>
              </w:rPr>
              <w:t xml:space="preserve"> </w:t>
            </w:r>
          </w:p>
          <w:p w:rsidR="00A4594D" w:rsidP="008E4328" w:rsidRDefault="00891251" w14:paraId="4B1EF874" w14:textId="77777777">
            <w:pPr>
              <w:pStyle w:val="TableText"/>
              <w:numPr>
                <w:ilvl w:val="0"/>
                <w:numId w:val="28"/>
              </w:numPr>
              <w:ind w:left="176" w:hanging="142"/>
              <w:rPr>
                <w:i/>
                <w:iCs/>
                <w:szCs w:val="17"/>
                <w:lang w:val="fr-FR"/>
              </w:rPr>
            </w:pPr>
            <w:r w:rsidRPr="00F10225">
              <w:rPr>
                <w:i/>
                <w:iCs/>
                <w:lang w:val="fr-FR"/>
              </w:rPr>
              <w:t>Donatella Di Vozzo</w:t>
            </w:r>
            <w:r w:rsidRPr="00F10225" w:rsidR="53008C33">
              <w:rPr>
                <w:i/>
                <w:iCs/>
                <w:lang w:val="fr-FR"/>
              </w:rPr>
              <w:t xml:space="preserve">, </w:t>
            </w:r>
            <w:r w:rsidRPr="00723258" w:rsidR="00723258">
              <w:rPr>
                <w:i/>
                <w:iCs/>
                <w:lang w:val="fr-FR"/>
              </w:rPr>
              <w:t xml:space="preserve">Expert en développement du capital humain, </w:t>
            </w:r>
            <w:r w:rsidR="00723258">
              <w:rPr>
                <w:i/>
                <w:iCs/>
                <w:lang w:val="fr-FR"/>
              </w:rPr>
              <w:t xml:space="preserve">responsable </w:t>
            </w:r>
            <w:r w:rsidRPr="00723258" w:rsidR="00723258">
              <w:rPr>
                <w:i/>
                <w:iCs/>
                <w:lang w:val="fr-FR"/>
              </w:rPr>
              <w:t>pays Tunisie, ETF</w:t>
            </w:r>
            <w:r w:rsidR="00C423EF">
              <w:rPr>
                <w:i/>
                <w:iCs/>
                <w:szCs w:val="17"/>
                <w:lang w:val="fr-FR"/>
              </w:rPr>
              <w:t xml:space="preserve"> </w:t>
            </w:r>
          </w:p>
          <w:p w:rsidR="006D77D3" w:rsidP="008E4328" w:rsidRDefault="00A4594D" w14:paraId="398920F9" w14:textId="28DFDC50">
            <w:pPr>
              <w:pStyle w:val="TableText"/>
              <w:numPr>
                <w:ilvl w:val="0"/>
                <w:numId w:val="28"/>
              </w:numPr>
              <w:ind w:left="176" w:hanging="142"/>
              <w:rPr>
                <w:i/>
                <w:iCs/>
                <w:lang w:val="fr-FR"/>
              </w:rPr>
            </w:pPr>
            <w:proofErr w:type="spellStart"/>
            <w:r>
              <w:rPr>
                <w:i/>
                <w:iCs/>
                <w:lang w:val="fr-FR"/>
              </w:rPr>
              <w:t>Rahmani</w:t>
            </w:r>
            <w:proofErr w:type="spellEnd"/>
            <w:r>
              <w:rPr>
                <w:i/>
                <w:iCs/>
                <w:lang w:val="fr-FR"/>
              </w:rPr>
              <w:t xml:space="preserve"> Mohamed </w:t>
            </w:r>
            <w:proofErr w:type="spellStart"/>
            <w:r>
              <w:rPr>
                <w:i/>
                <w:iCs/>
                <w:lang w:val="fr-FR"/>
              </w:rPr>
              <w:t>Elkefi</w:t>
            </w:r>
            <w:proofErr w:type="spellEnd"/>
            <w:r>
              <w:rPr>
                <w:i/>
                <w:iCs/>
                <w:szCs w:val="17"/>
                <w:lang w:val="fr-FR"/>
              </w:rPr>
              <w:t xml:space="preserve">, </w:t>
            </w:r>
            <w:r w:rsidRPr="00CA16E3" w:rsidR="006D77D3">
              <w:rPr>
                <w:i/>
                <w:iCs/>
                <w:lang w:val="fr-FR"/>
              </w:rPr>
              <w:t xml:space="preserve">Coordinateur National TRP  </w:t>
            </w:r>
          </w:p>
          <w:p w:rsidRPr="00F10225" w:rsidR="00852858" w:rsidP="00891251" w:rsidRDefault="00852858" w14:paraId="1AC7F698" w14:textId="5CC2CCE1">
            <w:pPr>
              <w:pStyle w:val="TableText"/>
              <w:rPr>
                <w:i/>
                <w:iCs/>
                <w:lang w:val="fr-FR"/>
              </w:rPr>
            </w:pPr>
          </w:p>
        </w:tc>
      </w:tr>
      <w:tr w:rsidRPr="00224E70" w:rsidR="00B10E79" w:rsidTr="09E9727A" w14:paraId="381DD7A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F10225" w:rsidR="002761C4" w:rsidP="002761C4" w:rsidRDefault="00E0683A" w14:paraId="5155406E" w14:textId="7ADF38D2">
            <w:pPr>
              <w:pStyle w:val="TableFirstColumn"/>
              <w:rPr>
                <w:lang w:val="fr-FR"/>
              </w:rPr>
            </w:pPr>
            <w:r w:rsidRPr="00F10225">
              <w:rPr>
                <w:lang w:val="fr-FR"/>
              </w:rPr>
              <w:t>09:</w:t>
            </w:r>
            <w:r w:rsidRPr="00F10225" w:rsidR="00B855C7">
              <w:rPr>
                <w:lang w:val="fr-FR"/>
              </w:rPr>
              <w:t>45</w:t>
            </w:r>
            <w:r w:rsidRPr="00F10225">
              <w:rPr>
                <w:lang w:val="fr-FR"/>
              </w:rPr>
              <w:t xml:space="preserve"> – 10:</w:t>
            </w:r>
            <w:r w:rsidRPr="00F10225" w:rsidR="00B855C7">
              <w:rPr>
                <w:lang w:val="fr-FR"/>
              </w:rPr>
              <w:t>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F10225" w:rsidR="00AA2074" w:rsidP="00470B8F" w:rsidRDefault="00765657" w14:paraId="2E88FD01" w14:textId="0FD7B9ED">
            <w:pPr>
              <w:pStyle w:val="TableText"/>
              <w:rPr>
                <w:i/>
                <w:iCs/>
                <w:lang w:val="fr-FR"/>
              </w:rPr>
            </w:pPr>
            <w:r w:rsidRPr="00765657">
              <w:rPr>
                <w:b/>
                <w:bCs/>
                <w:lang w:val="fr-FR"/>
              </w:rPr>
              <w:t xml:space="preserve">Présentation du nouveau </w:t>
            </w:r>
            <w:r w:rsidR="00B24C6F">
              <w:rPr>
                <w:b/>
                <w:bCs/>
                <w:lang w:val="fr-FR"/>
              </w:rPr>
              <w:t>cadre</w:t>
            </w:r>
            <w:r w:rsidRPr="00765657">
              <w:rPr>
                <w:b/>
                <w:bCs/>
                <w:lang w:val="fr-FR"/>
              </w:rPr>
              <w:t xml:space="preserve"> du Processus de Turin (niveau 1 et niveau 2)</w:t>
            </w:r>
          </w:p>
          <w:p w:rsidRPr="00B937B9" w:rsidR="00B24C6F" w:rsidP="00B937B9" w:rsidRDefault="004D0598" w14:paraId="4E958DB5" w14:textId="27E00D62">
            <w:pPr>
              <w:pStyle w:val="TableText"/>
              <w:numPr>
                <w:ilvl w:val="0"/>
                <w:numId w:val="28"/>
              </w:numPr>
              <w:ind w:left="176" w:hanging="142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Hugues Moussy</w:t>
            </w:r>
            <w:r w:rsidR="00330FC0">
              <w:rPr>
                <w:i/>
                <w:iCs/>
                <w:lang w:val="fr-FR"/>
              </w:rPr>
              <w:t>,</w:t>
            </w:r>
            <w:r>
              <w:rPr>
                <w:i/>
                <w:iCs/>
                <w:lang w:val="fr-FR"/>
              </w:rPr>
              <w:t xml:space="preserve"> </w:t>
            </w:r>
            <w:r w:rsidRPr="004A157E" w:rsidR="00330FC0">
              <w:rPr>
                <w:i/>
                <w:iCs/>
                <w:lang w:val="fr-FR"/>
              </w:rPr>
              <w:t>Chef de l'unité Performance et évaluation des systèmes, ETF</w:t>
            </w:r>
          </w:p>
        </w:tc>
      </w:tr>
      <w:tr w:rsidRPr="00224E70" w:rsidR="00743A1E" w:rsidTr="09E9727A" w14:paraId="62BC9DC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F10225" w:rsidR="00743A1E" w:rsidP="002761C4" w:rsidRDefault="00007E64" w14:paraId="48219B6D" w14:textId="26CFF2A8">
            <w:pPr>
              <w:pStyle w:val="TableFirstColumn"/>
              <w:rPr>
                <w:lang w:val="fr-FR"/>
              </w:rPr>
            </w:pPr>
            <w:r w:rsidRPr="00F10225">
              <w:rPr>
                <w:lang w:val="fr-FR"/>
              </w:rPr>
              <w:t>10:</w:t>
            </w:r>
            <w:r w:rsidRPr="00F10225" w:rsidR="00B855C7">
              <w:rPr>
                <w:lang w:val="fr-FR"/>
              </w:rPr>
              <w:t>00</w:t>
            </w:r>
            <w:r w:rsidRPr="00F10225">
              <w:rPr>
                <w:lang w:val="fr-FR"/>
              </w:rPr>
              <w:t xml:space="preserve"> – 10:</w:t>
            </w:r>
            <w:r w:rsidRPr="00F10225" w:rsidR="005B4274">
              <w:rPr>
                <w:lang w:val="fr-FR"/>
              </w:rPr>
              <w:t>2</w:t>
            </w:r>
            <w:r w:rsidRPr="00F10225">
              <w:rPr>
                <w:lang w:val="fr-FR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0776A6" w:rsidR="00E93310" w:rsidP="000776A6" w:rsidRDefault="00872643" w14:paraId="778FD5AC" w14:textId="69F53575">
            <w:pPr>
              <w:pStyle w:val="TableText"/>
              <w:rPr>
                <w:b/>
                <w:bCs/>
                <w:lang w:val="fr-FR"/>
              </w:rPr>
            </w:pPr>
            <w:r w:rsidRPr="00872643">
              <w:rPr>
                <w:b/>
                <w:bCs/>
                <w:lang w:val="fr-FR"/>
              </w:rPr>
              <w:t>Présentation de la méthodologie de</w:t>
            </w:r>
            <w:r w:rsidR="009C537B">
              <w:rPr>
                <w:b/>
                <w:bCs/>
                <w:lang w:val="fr-FR"/>
              </w:rPr>
              <w:t xml:space="preserve"> l’analyse de</w:t>
            </w:r>
            <w:r w:rsidR="00C40B93">
              <w:rPr>
                <w:b/>
                <w:bCs/>
                <w:lang w:val="fr-FR"/>
              </w:rPr>
              <w:t>s</w:t>
            </w:r>
            <w:r w:rsidRPr="00872643">
              <w:rPr>
                <w:b/>
                <w:bCs/>
                <w:lang w:val="fr-FR"/>
              </w:rPr>
              <w:t xml:space="preserve"> politiques</w:t>
            </w:r>
            <w:r w:rsidR="00E93310">
              <w:rPr>
                <w:b/>
                <w:bCs/>
                <w:lang w:val="fr-FR"/>
              </w:rPr>
              <w:t xml:space="preserve"> </w:t>
            </w:r>
            <w:r w:rsidRPr="00E93310" w:rsidR="00E93310">
              <w:rPr>
                <w:b/>
                <w:bCs/>
                <w:lang w:val="fr-FR"/>
              </w:rPr>
              <w:t>d'apprentissage tout au long de la vie</w:t>
            </w:r>
          </w:p>
          <w:p w:rsidRPr="001B4C9F" w:rsidR="005B4274" w:rsidP="008E4328" w:rsidRDefault="005B4274" w14:paraId="4C548D46" w14:textId="66C19422">
            <w:pPr>
              <w:pStyle w:val="TableText"/>
              <w:numPr>
                <w:ilvl w:val="0"/>
                <w:numId w:val="28"/>
              </w:numPr>
              <w:ind w:left="176" w:hanging="142"/>
              <w:rPr>
                <w:i/>
                <w:iCs/>
                <w:lang w:val="fr-FR"/>
              </w:rPr>
            </w:pPr>
            <w:r w:rsidRPr="001B4C9F">
              <w:rPr>
                <w:i/>
                <w:iCs/>
                <w:lang w:val="fr-FR"/>
              </w:rPr>
              <w:t xml:space="preserve">Abdelaziz Jaouani, </w:t>
            </w:r>
            <w:r w:rsidRPr="00036D98" w:rsidR="001B4C9F">
              <w:rPr>
                <w:i/>
                <w:iCs/>
                <w:lang w:val="fr-FR"/>
              </w:rPr>
              <w:t xml:space="preserve">Expert </w:t>
            </w:r>
            <w:r w:rsidR="001B4C9F">
              <w:rPr>
                <w:i/>
                <w:iCs/>
                <w:lang w:val="fr-FR"/>
              </w:rPr>
              <w:t>senior</w:t>
            </w:r>
            <w:r w:rsidRPr="00036D98" w:rsidR="001B4C9F">
              <w:rPr>
                <w:i/>
                <w:iCs/>
                <w:lang w:val="fr-FR"/>
              </w:rPr>
              <w:t xml:space="preserve"> en développement du capital humain, ETF</w:t>
            </w:r>
          </w:p>
        </w:tc>
      </w:tr>
      <w:tr w:rsidRPr="008E4328" w:rsidR="00B10E79" w:rsidTr="09E9727A" w14:paraId="50A4092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F10225" w:rsidR="00B10E79" w:rsidP="00B10E79" w:rsidRDefault="0026600C" w14:paraId="7499306A" w14:textId="046636A4">
            <w:pPr>
              <w:pStyle w:val="TableFirstColumn"/>
              <w:rPr>
                <w:lang w:val="fr-FR"/>
              </w:rPr>
            </w:pPr>
            <w:r w:rsidRPr="00F10225">
              <w:rPr>
                <w:lang w:val="fr-FR"/>
              </w:rPr>
              <w:t>10:</w:t>
            </w:r>
            <w:r w:rsidRPr="00F10225" w:rsidR="008F1CDE">
              <w:rPr>
                <w:lang w:val="fr-FR"/>
              </w:rPr>
              <w:t>2</w:t>
            </w:r>
            <w:r w:rsidRPr="00F10225" w:rsidR="001B524B">
              <w:rPr>
                <w:lang w:val="fr-FR"/>
              </w:rPr>
              <w:t>0</w:t>
            </w:r>
            <w:r w:rsidRPr="00F10225" w:rsidR="00D615FE">
              <w:rPr>
                <w:lang w:val="fr-FR"/>
              </w:rPr>
              <w:t xml:space="preserve"> – </w:t>
            </w:r>
            <w:r w:rsidRPr="00F10225" w:rsidR="00CC25AA">
              <w:rPr>
                <w:lang w:val="fr-FR"/>
              </w:rPr>
              <w:t>10:</w:t>
            </w:r>
            <w:r w:rsidRPr="00F10225" w:rsidR="00566D87">
              <w:rPr>
                <w:lang w:val="fr-FR"/>
              </w:rPr>
              <w:t>4</w:t>
            </w:r>
            <w:r w:rsidRPr="00F10225" w:rsidR="008F1CDE">
              <w:rPr>
                <w:lang w:val="fr-FR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="002A3799" w:rsidP="09E9727A" w:rsidRDefault="00C40B93" w14:paraId="5C520B41" w14:textId="3DED608A" w14:noSpellErr="1">
            <w:pPr>
              <w:pStyle w:val="TableText"/>
              <w:rPr>
                <w:i w:val="1"/>
                <w:iCs w:val="1"/>
                <w:lang w:val="fr-FR"/>
              </w:rPr>
            </w:pPr>
            <w:r w:rsidRPr="09E9727A" w:rsidR="00C40B93">
              <w:rPr>
                <w:b w:val="1"/>
                <w:bCs w:val="1"/>
                <w:lang w:val="fr-FR"/>
              </w:rPr>
              <w:t xml:space="preserve">Echanges avec </w:t>
            </w:r>
            <w:r w:rsidRPr="09E9727A" w:rsidR="004117EA">
              <w:rPr>
                <w:b w:val="1"/>
                <w:bCs w:val="1"/>
                <w:lang w:val="fr-FR"/>
              </w:rPr>
              <w:t>les participants</w:t>
            </w:r>
            <w:r w:rsidRPr="09E9727A" w:rsidR="004117EA">
              <w:rPr>
                <w:lang w:val="fr-FR"/>
              </w:rPr>
              <w:t xml:space="preserve"> </w:t>
            </w:r>
          </w:p>
          <w:p w:rsidRPr="00F10225" w:rsidR="000776A6" w:rsidP="000776A6" w:rsidRDefault="000776A6" w14:paraId="7C3A0191" w14:textId="4C2E72CC" w14:noSpellErr="1">
            <w:pPr>
              <w:pStyle w:val="TableText"/>
              <w:rPr>
                <w:lang w:val="fr-FR"/>
              </w:rPr>
            </w:pPr>
            <w:r w:rsidRPr="09E9727A" w:rsidR="000776A6">
              <w:rPr>
                <w:lang w:val="fr-FR"/>
              </w:rPr>
              <w:t>Modérateur</w:t>
            </w:r>
            <w:r w:rsidRPr="09E9727A" w:rsidR="00A4594D">
              <w:rPr>
                <w:lang w:val="fr-FR"/>
              </w:rPr>
              <w:t>s</w:t>
            </w:r>
            <w:r w:rsidRPr="09E9727A" w:rsidR="000776A6">
              <w:rPr>
                <w:lang w:val="fr-FR"/>
              </w:rPr>
              <w:t xml:space="preserve"> : </w:t>
            </w:r>
          </w:p>
          <w:p w:rsidR="008E4328" w:rsidP="09E9727A" w:rsidRDefault="008E4328" w14:paraId="1BC05BC2" w14:textId="014946BC" w14:noSpellErr="1">
            <w:pPr>
              <w:pStyle w:val="TableText"/>
              <w:numPr>
                <w:ilvl w:val="0"/>
                <w:numId w:val="28"/>
              </w:numPr>
              <w:ind w:left="176" w:hanging="142"/>
              <w:rPr>
                <w:i w:val="1"/>
                <w:iCs w:val="1"/>
                <w:lang w:val="fr-FR"/>
              </w:rPr>
            </w:pPr>
            <w:r w:rsidRPr="09E9727A" w:rsidR="008E4328">
              <w:rPr>
                <w:i w:val="1"/>
                <w:iCs w:val="1"/>
                <w:lang w:val="fr-FR"/>
              </w:rPr>
              <w:t xml:space="preserve">Donatella Di Vozzo, </w:t>
            </w:r>
            <w:r w:rsidRPr="09E9727A" w:rsidR="008E4328">
              <w:rPr>
                <w:i w:val="1"/>
                <w:iCs w:val="1"/>
                <w:lang w:val="fr-FR"/>
              </w:rPr>
              <w:t xml:space="preserve">Expert en développement du capital humain, </w:t>
            </w:r>
            <w:r w:rsidRPr="09E9727A" w:rsidR="008E4328">
              <w:rPr>
                <w:i w:val="1"/>
                <w:iCs w:val="1"/>
                <w:lang w:val="fr-FR"/>
              </w:rPr>
              <w:t xml:space="preserve">responsable </w:t>
            </w:r>
            <w:r w:rsidRPr="09E9727A" w:rsidR="008E4328">
              <w:rPr>
                <w:i w:val="1"/>
                <w:iCs w:val="1"/>
                <w:lang w:val="fr-FR"/>
              </w:rPr>
              <w:t>pays Tunisie, ETF</w:t>
            </w:r>
          </w:p>
          <w:p w:rsidR="008E4328" w:rsidP="09E9727A" w:rsidRDefault="008E4328" w14:paraId="29F719F8" w14:textId="589821BD">
            <w:pPr>
              <w:pStyle w:val="TableText"/>
              <w:numPr>
                <w:ilvl w:val="0"/>
                <w:numId w:val="28"/>
              </w:numPr>
              <w:ind w:left="176" w:hanging="142"/>
              <w:rPr>
                <w:i w:val="1"/>
                <w:iCs w:val="1"/>
                <w:lang w:val="fr-FR"/>
              </w:rPr>
            </w:pPr>
            <w:proofErr w:type="spellStart"/>
            <w:r w:rsidRPr="09E9727A" w:rsidR="008E4328">
              <w:rPr>
                <w:i w:val="1"/>
                <w:iCs w:val="1"/>
                <w:lang w:val="fr-FR"/>
              </w:rPr>
              <w:t>Rahmani</w:t>
            </w:r>
            <w:proofErr w:type="spellEnd"/>
            <w:r w:rsidRPr="09E9727A" w:rsidR="008E4328">
              <w:rPr>
                <w:i w:val="1"/>
                <w:iCs w:val="1"/>
                <w:lang w:val="fr-FR"/>
              </w:rPr>
              <w:t xml:space="preserve"> Mohamed </w:t>
            </w:r>
            <w:proofErr w:type="spellStart"/>
            <w:r w:rsidRPr="09E9727A" w:rsidR="008E4328">
              <w:rPr>
                <w:i w:val="1"/>
                <w:iCs w:val="1"/>
                <w:lang w:val="fr-FR"/>
              </w:rPr>
              <w:t>Elkefi</w:t>
            </w:r>
            <w:proofErr w:type="spellEnd"/>
            <w:r w:rsidRPr="09E9727A" w:rsidR="008E4328">
              <w:rPr>
                <w:i w:val="1"/>
                <w:iCs w:val="1"/>
                <w:lang w:val="fr-FR"/>
              </w:rPr>
              <w:t xml:space="preserve">, </w:t>
            </w:r>
            <w:r w:rsidRPr="09E9727A" w:rsidR="008E4328">
              <w:rPr>
                <w:i w:val="1"/>
                <w:iCs w:val="1"/>
                <w:lang w:val="fr-FR"/>
              </w:rPr>
              <w:t>Coordinateur National TR</w:t>
            </w:r>
            <w:r w:rsidRPr="09E9727A" w:rsidR="008E4328">
              <w:rPr>
                <w:i w:val="1"/>
                <w:iCs w:val="1"/>
                <w:lang w:val="fr-FR"/>
              </w:rPr>
              <w:t>P</w:t>
            </w:r>
          </w:p>
          <w:p w:rsidRPr="000776A6" w:rsidR="00B10E79" w:rsidP="09E9727A" w:rsidRDefault="00C423EF" w14:paraId="33E35063" w14:textId="35DEACA8" w14:noSpellErr="1">
            <w:pPr>
              <w:pStyle w:val="TableText"/>
              <w:rPr>
                <w:i w:val="1"/>
                <w:iCs w:val="1"/>
                <w:lang w:val="fr-FR"/>
              </w:rPr>
            </w:pPr>
            <w:r w:rsidRPr="09E9727A" w:rsidR="00C423EF">
              <w:rPr>
                <w:i w:val="1"/>
                <w:iCs w:val="1"/>
                <w:lang w:val="fr-FR"/>
              </w:rPr>
              <w:t xml:space="preserve"> </w:t>
            </w:r>
          </w:p>
        </w:tc>
      </w:tr>
      <w:tr w:rsidRPr="00F10225" w:rsidR="00A908E6" w:rsidTr="09E9727A" w14:paraId="381CB91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F10225" w:rsidR="00A908E6" w:rsidP="00B10E79" w:rsidRDefault="001B524B" w14:paraId="1DC859D1" w14:textId="7F09E604">
            <w:pPr>
              <w:pStyle w:val="TableFirstColumn"/>
              <w:rPr>
                <w:lang w:val="fr-FR"/>
              </w:rPr>
            </w:pPr>
            <w:r w:rsidRPr="00F10225">
              <w:rPr>
                <w:lang w:val="fr-FR"/>
              </w:rPr>
              <w:t>10:4</w:t>
            </w:r>
            <w:r w:rsidRPr="00F10225" w:rsidR="008F1CDE">
              <w:rPr>
                <w:lang w:val="fr-FR"/>
              </w:rPr>
              <w:t>0</w:t>
            </w:r>
            <w:r w:rsidRPr="00F10225">
              <w:rPr>
                <w:lang w:val="fr-FR"/>
              </w:rPr>
              <w:t xml:space="preserve"> – 11.</w:t>
            </w:r>
            <w:r w:rsidRPr="00F10225" w:rsidR="00CC3FEA">
              <w:rPr>
                <w:lang w:val="fr-FR"/>
              </w:rPr>
              <w:t>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F10225" w:rsidR="00A877B5" w:rsidP="001B524B" w:rsidRDefault="00CB36A8" w14:paraId="2A2A6977" w14:textId="32AD98E0">
            <w:pPr>
              <w:pStyle w:val="TableText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Pause-café </w:t>
            </w:r>
            <w:r w:rsidRPr="00F10225" w:rsidR="001B524B">
              <w:rPr>
                <w:b/>
                <w:bCs/>
                <w:lang w:val="fr-FR"/>
              </w:rPr>
              <w:t xml:space="preserve"> </w:t>
            </w:r>
          </w:p>
        </w:tc>
      </w:tr>
      <w:tr w:rsidRPr="00CA16E3" w:rsidR="000C020F" w:rsidTr="09E9727A" w14:paraId="2AAA580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F10225" w:rsidR="000C020F" w:rsidP="00B10E79" w:rsidRDefault="00667288" w14:paraId="279BE3D5" w14:textId="74B29463">
            <w:pPr>
              <w:pStyle w:val="TableFirstColumn"/>
              <w:rPr>
                <w:lang w:val="fr-FR"/>
              </w:rPr>
            </w:pPr>
            <w:r w:rsidRPr="00F10225">
              <w:rPr>
                <w:lang w:val="fr-FR"/>
              </w:rPr>
              <w:t>11:</w:t>
            </w:r>
            <w:r w:rsidRPr="00F10225" w:rsidR="00CC3FEA">
              <w:rPr>
                <w:lang w:val="fr-FR"/>
              </w:rPr>
              <w:t>00</w:t>
            </w:r>
            <w:r w:rsidRPr="00F10225">
              <w:rPr>
                <w:lang w:val="fr-FR"/>
              </w:rPr>
              <w:t xml:space="preserve"> – 11:</w:t>
            </w:r>
            <w:r w:rsidRPr="00F10225" w:rsidR="00CC3FEA">
              <w:rPr>
                <w:lang w:val="fr-FR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CA16E3" w:rsidR="00F47713" w:rsidP="00CA16E3" w:rsidRDefault="006E0586" w14:paraId="11A2D2DD" w14:textId="3AC16795">
            <w:pPr>
              <w:pStyle w:val="TableText"/>
              <w:rPr>
                <w:i/>
                <w:iCs/>
                <w:szCs w:val="17"/>
                <w:lang w:val="fr-FR"/>
              </w:rPr>
            </w:pPr>
            <w:r w:rsidRPr="00F10225">
              <w:rPr>
                <w:b/>
                <w:bCs/>
                <w:lang w:val="fr-FR"/>
              </w:rPr>
              <w:t xml:space="preserve">Introduction </w:t>
            </w:r>
            <w:r w:rsidR="002F6B8D">
              <w:rPr>
                <w:b/>
                <w:bCs/>
                <w:lang w:val="fr-FR"/>
              </w:rPr>
              <w:t>aux</w:t>
            </w:r>
            <w:r w:rsidRPr="00F10225">
              <w:rPr>
                <w:b/>
                <w:bCs/>
                <w:lang w:val="fr-FR"/>
              </w:rPr>
              <w:t xml:space="preserve"> group</w:t>
            </w:r>
            <w:r w:rsidR="002F6B8D">
              <w:rPr>
                <w:b/>
                <w:bCs/>
                <w:lang w:val="fr-FR"/>
              </w:rPr>
              <w:t>es de</w:t>
            </w:r>
            <w:r w:rsidRPr="00F10225">
              <w:rPr>
                <w:b/>
                <w:bCs/>
                <w:lang w:val="fr-FR"/>
              </w:rPr>
              <w:t xml:space="preserve"> </w:t>
            </w:r>
            <w:r w:rsidR="002F6B8D">
              <w:rPr>
                <w:b/>
                <w:bCs/>
                <w:lang w:val="fr-FR"/>
              </w:rPr>
              <w:t>travail</w:t>
            </w:r>
            <w:r w:rsidR="006713E1">
              <w:rPr>
                <w:b/>
                <w:bCs/>
                <w:lang w:val="fr-FR"/>
              </w:rPr>
              <w:t> </w:t>
            </w:r>
            <w:r w:rsidR="00CA16E3">
              <w:rPr>
                <w:b/>
                <w:bCs/>
                <w:lang w:val="fr-FR"/>
              </w:rPr>
              <w:t>thématiques (</w:t>
            </w:r>
            <w:r w:rsidR="00CA16E3">
              <w:rPr>
                <w:i/>
                <w:iCs/>
                <w:szCs w:val="17"/>
                <w:lang w:val="fr-FR"/>
              </w:rPr>
              <w:t>Si le nombre de participant le permet, de préférence ces discussions auront lieu en plénière)</w:t>
            </w:r>
            <w:r w:rsidRPr="00CA16E3" w:rsidR="006713E1">
              <w:rPr>
                <w:i/>
                <w:iCs/>
                <w:szCs w:val="17"/>
                <w:lang w:val="fr-FR"/>
              </w:rPr>
              <w:t xml:space="preserve">: </w:t>
            </w:r>
          </w:p>
          <w:p w:rsidRPr="00F10225" w:rsidR="008E4328" w:rsidP="008E4328" w:rsidRDefault="008E4328" w14:paraId="7272AB2E" w14:textId="77777777">
            <w:pPr>
              <w:pStyle w:val="TableText"/>
              <w:rPr>
                <w:lang w:val="fr-FR"/>
              </w:rPr>
            </w:pPr>
            <w:r>
              <w:rPr>
                <w:lang w:val="fr-FR"/>
              </w:rPr>
              <w:t>Modérateurs</w:t>
            </w:r>
            <w:r w:rsidRPr="00F10225">
              <w:rPr>
                <w:lang w:val="fr-FR"/>
              </w:rPr>
              <w:t xml:space="preserve"> : </w:t>
            </w:r>
          </w:p>
          <w:p w:rsidR="008E4328" w:rsidP="008E4328" w:rsidRDefault="008E4328" w14:paraId="341DEBCA" w14:textId="77777777">
            <w:pPr>
              <w:pStyle w:val="TableText"/>
              <w:numPr>
                <w:ilvl w:val="0"/>
                <w:numId w:val="28"/>
              </w:numPr>
              <w:ind w:left="176" w:hanging="142"/>
              <w:rPr>
                <w:i/>
                <w:iCs/>
                <w:lang w:val="fr-FR"/>
              </w:rPr>
            </w:pPr>
            <w:r w:rsidRPr="00F10225">
              <w:rPr>
                <w:i/>
                <w:iCs/>
                <w:lang w:val="fr-FR"/>
              </w:rPr>
              <w:t xml:space="preserve">Donatella Di Vozzo, </w:t>
            </w:r>
            <w:r w:rsidRPr="00723258">
              <w:rPr>
                <w:i/>
                <w:iCs/>
                <w:lang w:val="fr-FR"/>
              </w:rPr>
              <w:t xml:space="preserve">Expert en développement du capital humain, </w:t>
            </w:r>
            <w:r>
              <w:rPr>
                <w:i/>
                <w:iCs/>
                <w:lang w:val="fr-FR"/>
              </w:rPr>
              <w:t xml:space="preserve">responsable </w:t>
            </w:r>
            <w:r w:rsidRPr="00723258">
              <w:rPr>
                <w:i/>
                <w:iCs/>
                <w:lang w:val="fr-FR"/>
              </w:rPr>
              <w:t>pays Tunisie, ETF</w:t>
            </w:r>
          </w:p>
          <w:p w:rsidR="008E4328" w:rsidP="008E4328" w:rsidRDefault="008E4328" w14:paraId="7AEB6365" w14:textId="77777777">
            <w:pPr>
              <w:pStyle w:val="TableText"/>
              <w:numPr>
                <w:ilvl w:val="0"/>
                <w:numId w:val="28"/>
              </w:numPr>
              <w:ind w:left="176" w:hanging="142"/>
              <w:rPr>
                <w:i/>
                <w:iCs/>
                <w:lang w:val="fr-FR"/>
              </w:rPr>
            </w:pPr>
            <w:proofErr w:type="spellStart"/>
            <w:r w:rsidRPr="002655E0">
              <w:rPr>
                <w:i/>
                <w:iCs/>
                <w:lang w:val="fr-FR"/>
              </w:rPr>
              <w:t>Rahmani</w:t>
            </w:r>
            <w:proofErr w:type="spellEnd"/>
            <w:r w:rsidRPr="002655E0">
              <w:rPr>
                <w:i/>
                <w:iCs/>
                <w:lang w:val="fr-FR"/>
              </w:rPr>
              <w:t xml:space="preserve"> Mohamed </w:t>
            </w:r>
            <w:proofErr w:type="spellStart"/>
            <w:r w:rsidRPr="002655E0">
              <w:rPr>
                <w:i/>
                <w:iCs/>
                <w:lang w:val="fr-FR"/>
              </w:rPr>
              <w:t>Elkefi</w:t>
            </w:r>
            <w:proofErr w:type="spellEnd"/>
            <w:r w:rsidRPr="002655E0">
              <w:rPr>
                <w:i/>
                <w:iCs/>
                <w:szCs w:val="17"/>
                <w:lang w:val="fr-FR"/>
              </w:rPr>
              <w:t xml:space="preserve">, </w:t>
            </w:r>
            <w:r w:rsidRPr="002655E0">
              <w:rPr>
                <w:i/>
                <w:iCs/>
                <w:lang w:val="fr-FR"/>
              </w:rPr>
              <w:t>Coordinateur National TR</w:t>
            </w:r>
            <w:r>
              <w:rPr>
                <w:i/>
                <w:iCs/>
                <w:lang w:val="fr-FR"/>
              </w:rPr>
              <w:t>P</w:t>
            </w:r>
          </w:p>
          <w:p w:rsidRPr="00E06E9E" w:rsidR="00F47713" w:rsidP="00CA16E3" w:rsidRDefault="00F47713" w14:paraId="22802F7B" w14:textId="50195CBE">
            <w:pPr>
              <w:pStyle w:val="TableText"/>
              <w:rPr>
                <w:i/>
                <w:iCs/>
                <w:lang w:val="fr-FR"/>
              </w:rPr>
            </w:pPr>
          </w:p>
        </w:tc>
      </w:tr>
      <w:tr w:rsidRPr="00224E70" w:rsidR="00CC25AA" w:rsidTr="09E9727A" w14:paraId="188EBF7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F10225" w:rsidR="00CC25AA" w:rsidP="00B10E79" w:rsidRDefault="00050030" w14:paraId="5C732CEC" w14:textId="7B216F6F">
            <w:pPr>
              <w:pStyle w:val="TableFirstColumn"/>
              <w:rPr>
                <w:lang w:val="fr-FR"/>
              </w:rPr>
            </w:pPr>
            <w:r w:rsidRPr="00F10225">
              <w:rPr>
                <w:lang w:val="fr-FR"/>
              </w:rPr>
              <w:t>1</w:t>
            </w:r>
            <w:r w:rsidRPr="00F10225" w:rsidR="0028680A">
              <w:rPr>
                <w:lang w:val="fr-FR"/>
              </w:rPr>
              <w:t>1</w:t>
            </w:r>
            <w:r w:rsidRPr="00F10225">
              <w:rPr>
                <w:lang w:val="fr-FR"/>
              </w:rPr>
              <w:t>:</w:t>
            </w:r>
            <w:r w:rsidRPr="00F10225" w:rsidR="00CC3FEA">
              <w:rPr>
                <w:lang w:val="fr-FR"/>
              </w:rPr>
              <w:t>10</w:t>
            </w:r>
            <w:r w:rsidRPr="00F10225" w:rsidR="00852858">
              <w:rPr>
                <w:lang w:val="fr-FR"/>
              </w:rPr>
              <w:t xml:space="preserve"> – </w:t>
            </w:r>
            <w:r w:rsidRPr="00F10225" w:rsidR="006E0586">
              <w:rPr>
                <w:lang w:val="fr-FR"/>
              </w:rPr>
              <w:t>12:</w:t>
            </w:r>
            <w:r w:rsidRPr="00F10225" w:rsidR="00CC3FEA">
              <w:rPr>
                <w:lang w:val="fr-FR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F10225" w:rsidR="003322AC" w:rsidP="003322AC" w:rsidRDefault="276DEF29" w14:paraId="498F4674" w14:textId="74D847A7">
            <w:pPr>
              <w:pStyle w:val="TableText"/>
              <w:rPr>
                <w:b/>
                <w:bCs/>
                <w:lang w:val="fr-FR"/>
              </w:rPr>
            </w:pPr>
            <w:r w:rsidRPr="00F10225">
              <w:rPr>
                <w:b/>
                <w:bCs/>
                <w:lang w:val="fr-FR"/>
              </w:rPr>
              <w:t>Group</w:t>
            </w:r>
            <w:r w:rsidR="002F6B8D">
              <w:rPr>
                <w:b/>
                <w:bCs/>
                <w:lang w:val="fr-FR"/>
              </w:rPr>
              <w:t>es de travail</w:t>
            </w:r>
            <w:r w:rsidR="009234AD">
              <w:rPr>
                <w:b/>
                <w:bCs/>
                <w:lang w:val="fr-FR"/>
              </w:rPr>
              <w:t xml:space="preserve"> par thématique </w:t>
            </w:r>
            <w:r w:rsidRPr="00224E70" w:rsidR="009234AD">
              <w:rPr>
                <w:lang w:val="fr-FR"/>
              </w:rPr>
              <w:t>(</w:t>
            </w:r>
            <w:r w:rsidRPr="00224E70" w:rsidR="000B69F7">
              <w:rPr>
                <w:lang w:val="fr-FR"/>
              </w:rPr>
              <w:t xml:space="preserve">ou plénière en fonction du nombre de </w:t>
            </w:r>
            <w:r w:rsidRPr="00224E70" w:rsidR="00B10545">
              <w:rPr>
                <w:lang w:val="fr-FR"/>
              </w:rPr>
              <w:t>participants</w:t>
            </w:r>
            <w:r w:rsidRPr="00224E70" w:rsidR="009234AD">
              <w:rPr>
                <w:lang w:val="fr-FR"/>
              </w:rPr>
              <w:t>)</w:t>
            </w:r>
          </w:p>
        </w:tc>
      </w:tr>
      <w:tr w:rsidRPr="00224E70" w:rsidR="00852858" w:rsidTr="09E9727A" w14:paraId="4DA4038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F10225" w:rsidR="00852858" w:rsidP="00B10E79" w:rsidRDefault="00852858" w14:paraId="6A196F19" w14:textId="63C29075">
            <w:pPr>
              <w:pStyle w:val="TableFirstColumn"/>
              <w:rPr>
                <w:color w:val="455560" w:themeColor="text1"/>
                <w:lang w:val="fr-FR"/>
              </w:rPr>
            </w:pPr>
            <w:r w:rsidRPr="00F10225">
              <w:rPr>
                <w:lang w:val="fr-FR"/>
              </w:rPr>
              <w:t>12:</w:t>
            </w:r>
            <w:r w:rsidRPr="00F10225" w:rsidR="00CC3FEA">
              <w:rPr>
                <w:lang w:val="fr-FR"/>
              </w:rPr>
              <w:t>15</w:t>
            </w:r>
            <w:r w:rsidRPr="00F10225" w:rsidR="006E0586">
              <w:rPr>
                <w:lang w:val="fr-FR"/>
              </w:rPr>
              <w:t xml:space="preserve"> </w:t>
            </w:r>
            <w:r w:rsidRPr="00F10225" w:rsidR="00CC3FEA">
              <w:rPr>
                <w:lang w:val="fr-FR"/>
              </w:rPr>
              <w:t>–</w:t>
            </w:r>
            <w:r w:rsidRPr="00F10225" w:rsidR="006E0586">
              <w:rPr>
                <w:lang w:val="fr-FR"/>
              </w:rPr>
              <w:t xml:space="preserve"> </w:t>
            </w:r>
            <w:r w:rsidRPr="00F10225" w:rsidR="00CC3FEA">
              <w:rPr>
                <w:lang w:val="fr-FR"/>
              </w:rPr>
              <w:t>13.00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F10225" w:rsidR="00D65707" w:rsidP="00470B8F" w:rsidRDefault="002E2368" w14:paraId="6CC7F236" w14:textId="6D70A063">
            <w:pPr>
              <w:pStyle w:val="TableText"/>
              <w:rPr>
                <w:b/>
                <w:bCs/>
                <w:lang w:val="fr-FR"/>
              </w:rPr>
            </w:pPr>
            <w:r w:rsidRPr="002E2368">
              <w:rPr>
                <w:b/>
                <w:bCs/>
                <w:lang w:val="fr-FR"/>
              </w:rPr>
              <w:t>Compte-rendu des discussions de groupe</w:t>
            </w:r>
            <w:r w:rsidR="00C74A58">
              <w:rPr>
                <w:b/>
                <w:bCs/>
                <w:lang w:val="fr-FR"/>
              </w:rPr>
              <w:t>s</w:t>
            </w:r>
          </w:p>
        </w:tc>
      </w:tr>
      <w:tr w:rsidRPr="00224E70" w:rsidR="00582E7E" w:rsidTr="09E9727A" w14:paraId="1074023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F10225" w:rsidR="00582E7E" w:rsidP="00B10E79" w:rsidRDefault="00582E7E" w14:paraId="55CC8EAD" w14:textId="5AB4BEA0">
            <w:pPr>
              <w:pStyle w:val="TableFirstColumn"/>
              <w:rPr>
                <w:lang w:val="fr-FR"/>
              </w:rPr>
            </w:pPr>
            <w:r w:rsidRPr="00F10225">
              <w:rPr>
                <w:lang w:val="fr-FR"/>
              </w:rPr>
              <w:t>13:00 – 13:15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F10225" w:rsidR="00582E7E" w:rsidP="00470B8F" w:rsidRDefault="00C74A58" w14:paraId="238A6C93" w14:textId="6946ABF3">
            <w:pPr>
              <w:pStyle w:val="TableText"/>
              <w:rPr>
                <w:b/>
                <w:bCs/>
                <w:lang w:val="fr-FR"/>
              </w:rPr>
            </w:pPr>
            <w:r>
              <w:rPr>
                <w:lang w:val="fr-FR"/>
              </w:rPr>
              <w:t xml:space="preserve">Echanges avec les participants en </w:t>
            </w:r>
            <w:r w:rsidR="00767EF8">
              <w:rPr>
                <w:lang w:val="fr-FR"/>
              </w:rPr>
              <w:t>plénière</w:t>
            </w:r>
            <w:r>
              <w:rPr>
                <w:lang w:val="fr-FR"/>
              </w:rPr>
              <w:t xml:space="preserve"> </w:t>
            </w:r>
          </w:p>
        </w:tc>
      </w:tr>
      <w:tr w:rsidRPr="00224E70" w:rsidR="00B10E79" w:rsidTr="09E9727A" w14:paraId="0273B08E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F10225" w:rsidR="00B10E79" w:rsidP="00B10E79" w:rsidRDefault="00CC3FEA" w14:paraId="2C362FB9" w14:textId="4403D087">
            <w:pPr>
              <w:pStyle w:val="TableFirstColumn"/>
              <w:rPr>
                <w:lang w:val="fr-FR"/>
              </w:rPr>
            </w:pPr>
            <w:r w:rsidRPr="00F10225">
              <w:rPr>
                <w:lang w:val="fr-FR"/>
              </w:rPr>
              <w:t>13.</w:t>
            </w:r>
            <w:r w:rsidRPr="00F10225" w:rsidR="00582E7E">
              <w:rPr>
                <w:lang w:val="fr-FR"/>
              </w:rPr>
              <w:t>15</w:t>
            </w:r>
            <w:r w:rsidRPr="00F10225">
              <w:rPr>
                <w:lang w:val="fr-FR"/>
              </w:rPr>
              <w:t xml:space="preserve"> – 13.30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62" w:type="dxa"/>
            <w:tcMar/>
          </w:tcPr>
          <w:p w:rsidRPr="00F10225" w:rsidR="00B10E79" w:rsidP="00B10E79" w:rsidRDefault="004336ED" w14:paraId="7CE9313E" w14:textId="681520B0">
            <w:pPr>
              <w:pStyle w:val="TableText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Récap</w:t>
            </w:r>
            <w:r w:rsidRPr="00C72847" w:rsidR="00C72847">
              <w:rPr>
                <w:b/>
                <w:bCs/>
                <w:lang w:val="fr-FR"/>
              </w:rPr>
              <w:t xml:space="preserve"> et conclusions</w:t>
            </w:r>
          </w:p>
          <w:p w:rsidRPr="00F10225" w:rsidR="00470B8F" w:rsidP="00B10E79" w:rsidRDefault="00470B8F" w14:paraId="5DAC1788" w14:textId="77777777">
            <w:pPr>
              <w:pStyle w:val="TableText"/>
              <w:rPr>
                <w:b/>
                <w:bCs/>
                <w:lang w:val="fr-FR"/>
              </w:rPr>
            </w:pPr>
          </w:p>
          <w:p w:rsidRPr="00F10225" w:rsidR="00CC3FEA" w:rsidP="008E4328" w:rsidRDefault="00C72847" w14:paraId="3AFB24C4" w14:textId="516BC11B">
            <w:pPr>
              <w:pStyle w:val="TableText"/>
              <w:numPr>
                <w:ilvl w:val="0"/>
                <w:numId w:val="28"/>
              </w:numPr>
              <w:ind w:left="176" w:hanging="142"/>
              <w:rPr>
                <w:i/>
                <w:iCs/>
                <w:lang w:val="fr-FR"/>
              </w:rPr>
            </w:pPr>
            <w:r w:rsidRPr="00C72847">
              <w:rPr>
                <w:i/>
                <w:iCs/>
                <w:lang w:val="fr-FR"/>
              </w:rPr>
              <w:t>Hugues Moussy, Chef de l'unité Performance et évaluation des systèmes, ETF</w:t>
            </w:r>
          </w:p>
          <w:p w:rsidRPr="00F10225" w:rsidR="00CC3FEA" w:rsidP="00CC3FEA" w:rsidRDefault="00CC3FEA" w14:paraId="4E98234A" w14:textId="77777777">
            <w:pPr>
              <w:pStyle w:val="TableText"/>
              <w:rPr>
                <w:i/>
                <w:iCs/>
                <w:lang w:val="fr-FR"/>
              </w:rPr>
            </w:pPr>
          </w:p>
          <w:p w:rsidRPr="00F10225" w:rsidR="00CC3FEA" w:rsidP="008E4328" w:rsidRDefault="00A4594D" w14:paraId="35D190A8" w14:textId="2C2BA762">
            <w:pPr>
              <w:pStyle w:val="TableText"/>
              <w:numPr>
                <w:ilvl w:val="0"/>
                <w:numId w:val="28"/>
              </w:numPr>
              <w:ind w:left="176" w:hanging="142"/>
              <w:rPr>
                <w:i/>
                <w:iCs/>
                <w:lang w:val="fr-FR"/>
              </w:rPr>
            </w:pPr>
            <w:proofErr w:type="spellStart"/>
            <w:r w:rsidRPr="00CA16E3">
              <w:rPr>
                <w:lang w:val="fr-FR"/>
              </w:rPr>
              <w:t>Fakher</w:t>
            </w:r>
            <w:proofErr w:type="spellEnd"/>
            <w:r w:rsidRPr="00CA16E3">
              <w:rPr>
                <w:lang w:val="fr-FR"/>
              </w:rPr>
              <w:t xml:space="preserve"> </w:t>
            </w:r>
            <w:proofErr w:type="spellStart"/>
            <w:r w:rsidRPr="00CA16E3">
              <w:rPr>
                <w:lang w:val="fr-FR"/>
              </w:rPr>
              <w:t>Zaibi</w:t>
            </w:r>
            <w:proofErr w:type="spellEnd"/>
            <w:r w:rsidRPr="00CA16E3">
              <w:rPr>
                <w:lang w:val="fr-FR"/>
              </w:rPr>
              <w:t xml:space="preserve">, Directeur général de l’Observatoire </w:t>
            </w:r>
            <w:r w:rsidR="008E4328">
              <w:rPr>
                <w:lang w:val="fr-FR"/>
              </w:rPr>
              <w:t>N</w:t>
            </w:r>
            <w:r w:rsidRPr="00CA16E3">
              <w:rPr>
                <w:lang w:val="fr-FR"/>
              </w:rPr>
              <w:t>ational de l’Emploi et des Qualifications</w:t>
            </w:r>
          </w:p>
        </w:tc>
      </w:tr>
    </w:tbl>
    <w:p w:rsidRPr="00F10225" w:rsidR="00065D31" w:rsidP="00E70030" w:rsidRDefault="00065D31" w14:paraId="779038A6" w14:textId="77777777">
      <w:pPr>
        <w:pStyle w:val="BodyText"/>
        <w:rPr>
          <w:lang w:val="fr-FR"/>
        </w:rPr>
      </w:pPr>
    </w:p>
    <w:sectPr w:rsidRPr="00F10225" w:rsidR="00065D31" w:rsidSect="00240839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3200" w:rsidP="00870E0B" w:rsidRDefault="00023200" w14:paraId="101C2283" w14:textId="77777777">
      <w:pPr>
        <w:spacing w:after="0" w:line="240" w:lineRule="auto"/>
      </w:pPr>
      <w:r>
        <w:separator/>
      </w:r>
    </w:p>
    <w:p w:rsidR="00023200" w:rsidRDefault="00023200" w14:paraId="2264B0CB" w14:textId="77777777"/>
  </w:endnote>
  <w:endnote w:type="continuationSeparator" w:id="0">
    <w:p w:rsidR="00023200" w:rsidP="00870E0B" w:rsidRDefault="00023200" w14:paraId="072411B6" w14:textId="77777777">
      <w:pPr>
        <w:spacing w:after="0" w:line="240" w:lineRule="auto"/>
      </w:pPr>
      <w:r>
        <w:continuationSeparator/>
      </w:r>
    </w:p>
    <w:p w:rsidR="00023200" w:rsidRDefault="00023200" w14:paraId="0DC82399" w14:textId="77777777"/>
  </w:endnote>
  <w:endnote w:type="continuationNotice" w:id="1">
    <w:p w:rsidR="00023200" w:rsidRDefault="00023200" w14:paraId="74E0869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0FBC" w:rsidP="00030FBC" w:rsidRDefault="00030FBC" w14:paraId="104B050D" w14:textId="77777777">
    <w:pPr>
      <w:pStyle w:val="Footer"/>
    </w:pPr>
  </w:p>
  <w:p w:rsidR="00030FBC" w:rsidP="00030FBC" w:rsidRDefault="00030FBC" w14:paraId="290D86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0839" w:rsidP="00240839" w:rsidRDefault="00240839" w14:paraId="434675A8" w14:textId="77777777">
    <w:pPr>
      <w:pStyle w:val="Footer"/>
    </w:pPr>
  </w:p>
  <w:p w:rsidR="00FB1500" w:rsidRDefault="00FB1500" w14:paraId="551B5BB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3200" w:rsidP="00870E0B" w:rsidRDefault="00023200" w14:paraId="79202413" w14:textId="77777777">
      <w:pPr>
        <w:spacing w:after="0" w:line="240" w:lineRule="auto"/>
      </w:pPr>
      <w:r>
        <w:separator/>
      </w:r>
    </w:p>
    <w:p w:rsidR="00023200" w:rsidRDefault="00023200" w14:paraId="6114E04A" w14:textId="77777777"/>
  </w:footnote>
  <w:footnote w:type="continuationSeparator" w:id="0">
    <w:p w:rsidR="00023200" w:rsidP="00870E0B" w:rsidRDefault="00023200" w14:paraId="476BEAC5" w14:textId="77777777">
      <w:pPr>
        <w:spacing w:after="0" w:line="240" w:lineRule="auto"/>
      </w:pPr>
      <w:r>
        <w:continuationSeparator/>
      </w:r>
    </w:p>
    <w:p w:rsidR="00023200" w:rsidRDefault="00023200" w14:paraId="121A629B" w14:textId="77777777"/>
  </w:footnote>
  <w:footnote w:type="continuationNotice" w:id="1">
    <w:p w:rsidR="00023200" w:rsidRDefault="00023200" w14:paraId="1F736DC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7B9" w:rsidP="00B937B9" w:rsidRDefault="00B937B9" w14:paraId="7AAA385F" w14:textId="2841C788">
    <w:pPr>
      <w:pStyle w:val="Default"/>
      <w:spacing w:after="120"/>
      <w:jc w:val="center"/>
      <w:rPr>
        <w:color w:val="0092BB" w:themeColor="text2"/>
        <w:spacing w:val="20"/>
        <w:sz w:val="32"/>
        <w:szCs w:val="32"/>
        <w:lang w:val="fr-FR"/>
      </w:rPr>
    </w:pPr>
    <w:r w:rsidRPr="00B937B9">
      <w:rPr>
        <w:color w:val="0092BB" w:themeColor="text2"/>
        <w:spacing w:val="20"/>
        <w:sz w:val="32"/>
        <w:szCs w:val="32"/>
        <w:lang w:val="fr-FR"/>
      </w:rPr>
      <w:t>Atelier</w:t>
    </w:r>
    <w:r>
      <w:rPr>
        <w:color w:val="0092BB" w:themeColor="text2"/>
        <w:spacing w:val="20"/>
        <w:sz w:val="32"/>
        <w:szCs w:val="32"/>
        <w:lang w:val="fr-FR"/>
      </w:rPr>
      <w:t xml:space="preserve"> : </w:t>
    </w:r>
  </w:p>
  <w:p w:rsidRPr="00B937B9" w:rsidR="00B937B9" w:rsidP="00B937B9" w:rsidRDefault="00B937B9" w14:paraId="2ECA944F" w14:textId="77777777">
    <w:pPr>
      <w:pStyle w:val="Default"/>
      <w:spacing w:after="120"/>
      <w:jc w:val="center"/>
      <w:rPr>
        <w:b/>
        <w:bCs/>
        <w:color w:val="0092BB" w:themeColor="text2"/>
        <w:spacing w:val="20"/>
        <w:lang w:val="fr-FR"/>
      </w:rPr>
    </w:pPr>
    <w:r w:rsidRPr="00B937B9">
      <w:rPr>
        <w:b/>
        <w:bCs/>
        <w:color w:val="0092BB" w:themeColor="text2"/>
        <w:spacing w:val="20"/>
        <w:lang w:val="fr-FR"/>
      </w:rPr>
      <w:t xml:space="preserve">PROCESSUS DE TURIN 2022-2024 : </w:t>
    </w:r>
  </w:p>
  <w:p w:rsidRPr="00B937B9" w:rsidR="00B937B9" w:rsidP="00B937B9" w:rsidRDefault="00B937B9" w14:paraId="67C00F74" w14:textId="2CA8658E">
    <w:pPr>
      <w:pStyle w:val="Default"/>
      <w:spacing w:after="120"/>
      <w:jc w:val="center"/>
      <w:rPr>
        <w:rFonts w:ascii="Times New Roman" w:hAnsi="Times New Roman" w:cs="Times New Roman"/>
        <w:b/>
        <w:bCs/>
        <w:lang w:val="fr-FR"/>
      </w:rPr>
    </w:pPr>
    <w:r w:rsidRPr="00B937B9">
      <w:rPr>
        <w:b/>
        <w:bCs/>
        <w:color w:val="0092BB" w:themeColor="text2"/>
        <w:spacing w:val="20"/>
        <w:lang w:val="fr-FR"/>
      </w:rPr>
      <w:t>VERS UN APPRENTISSAGE TOUT AU LONG DE LA VIE</w:t>
    </w:r>
    <w:r w:rsidRPr="00B937B9">
      <w:rPr>
        <w:rFonts w:ascii="Times New Roman" w:hAnsi="Times New Roman" w:cs="Times New Roman"/>
        <w:b/>
        <w:bCs/>
        <w:lang w:val="fr-FR"/>
      </w:rPr>
      <w:t xml:space="preserve"> </w:t>
    </w:r>
  </w:p>
  <w:p w:rsidRPr="00B937B9" w:rsidR="00B937B9" w:rsidP="00B937B9" w:rsidRDefault="00B937B9" w14:paraId="0EFC5698" w14:textId="4E1DC2AF">
    <w:pPr>
      <w:pStyle w:val="Default"/>
      <w:spacing w:after="120"/>
      <w:jc w:val="center"/>
      <w:rPr>
        <w:color w:val="0092BB" w:themeColor="text2"/>
        <w:spacing w:val="20"/>
        <w:lang w:val="fr-FR"/>
      </w:rPr>
    </w:pPr>
    <w:r w:rsidRPr="00B937B9">
      <w:rPr>
        <w:color w:val="0092BB" w:themeColor="text2"/>
        <w:spacing w:val="20"/>
        <w:sz w:val="28"/>
        <w:szCs w:val="28"/>
        <w:lang w:val="fr-FR"/>
      </w:rPr>
      <w:t xml:space="preserve">Date : Le </w:t>
    </w:r>
    <w:r w:rsidRPr="00B937B9">
      <w:rPr>
        <w:color w:val="0092BB" w:themeColor="text2"/>
        <w:spacing w:val="20"/>
        <w:lang w:val="fr-FR"/>
      </w:rPr>
      <w:t>29/09/2022</w:t>
    </w:r>
  </w:p>
  <w:p w:rsidRPr="00B937B9" w:rsidR="00B937B9" w:rsidP="00B937B9" w:rsidRDefault="00B937B9" w14:paraId="0192D120" w14:textId="5357CC31">
    <w:pPr>
      <w:pStyle w:val="Default"/>
      <w:spacing w:after="240"/>
      <w:jc w:val="center"/>
      <w:rPr>
        <w:color w:val="0092BB" w:themeColor="text2"/>
        <w:spacing w:val="20"/>
        <w:lang w:val="fr-FR"/>
      </w:rPr>
    </w:pPr>
    <w:r w:rsidRPr="00B937B9">
      <w:rPr>
        <w:color w:val="0092BB" w:themeColor="text2"/>
        <w:spacing w:val="20"/>
        <w:lang w:val="fr-FR"/>
      </w:rPr>
      <w:t xml:space="preserve">Hôtel : Golden </w:t>
    </w:r>
    <w:proofErr w:type="spellStart"/>
    <w:r w:rsidRPr="00B937B9">
      <w:rPr>
        <w:color w:val="0092BB" w:themeColor="text2"/>
        <w:spacing w:val="20"/>
        <w:lang w:val="fr-FR"/>
      </w:rPr>
      <w:t>Tulip</w:t>
    </w:r>
    <w:proofErr w:type="spellEnd"/>
    <w:r w:rsidRPr="00B937B9">
      <w:rPr>
        <w:color w:val="0092BB" w:themeColor="text2"/>
        <w:spacing w:val="20"/>
        <w:lang w:val="fr-FR"/>
      </w:rPr>
      <w:t xml:space="preserve"> Tunis</w:t>
    </w:r>
  </w:p>
  <w:p w:rsidRPr="00B937B9" w:rsidR="00B937B9" w:rsidP="00B937B9" w:rsidRDefault="00B937B9" w14:paraId="407BCF96" w14:textId="07E2C2ED">
    <w:pPr>
      <w:pStyle w:val="Default"/>
      <w:spacing w:after="240"/>
      <w:jc w:val="center"/>
      <w:rPr>
        <w:lang w:val="fr-FR"/>
      </w:rPr>
    </w:pPr>
    <w:r w:rsidRPr="00B937B9">
      <w:rPr>
        <w:color w:val="0092BB" w:themeColor="text2"/>
        <w:spacing w:val="20"/>
        <w:sz w:val="28"/>
        <w:szCs w:val="28"/>
        <w:lang w:val="fr-FR"/>
      </w:rPr>
      <w:t>Programme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40839" w:rsidR="005C0892" w:rsidP="00240839" w:rsidRDefault="00B937B9" w14:paraId="0B713D82" w14:textId="665D56AC">
    <w:pPr>
      <w:pStyle w:val="Header"/>
    </w:pPr>
    <w:r w:rsidRPr="00B937B9">
      <w:rPr>
        <w:noProof/>
        <w:lang w:val="fr-FR" w:eastAsia="fr-FR"/>
      </w:rPr>
      <w:drawing>
        <wp:inline distT="0" distB="0" distL="0" distR="0" wp14:anchorId="7590428D" wp14:editId="3CE5DC35">
          <wp:extent cx="962025" cy="1040027"/>
          <wp:effectExtent l="0" t="0" r="0" b="8255"/>
          <wp:docPr id="1" name="Image 1" descr="C:\Users\MohamedK\AppData\Local\Microsoft\Windows\Temporary Internet Files\Content.Outlook\GF947N49\logo MEF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hamedK\AppData\Local\Microsoft\Windows\Temporary Internet Files\Content.Outlook\GF947N49\logo MEF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49" cy="1040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0839" w:rsidR="00636F0B">
      <w:rPr>
        <w:noProof/>
        <w:lang w:val="fr-FR" w:eastAsia="fr-FR"/>
      </w:rPr>
      <w:drawing>
        <wp:anchor distT="0" distB="0" distL="114300" distR="114300" simplePos="0" relativeHeight="251658242" behindDoc="0" locked="1" layoutInCell="1" allowOverlap="1" wp14:anchorId="4C8DB52C" wp14:editId="64E13DF9">
          <wp:simplePos x="0" y="0"/>
          <wp:positionH relativeFrom="rightMargin">
            <wp:posOffset>-958850</wp:posOffset>
          </wp:positionH>
          <wp:positionV relativeFrom="page">
            <wp:posOffset>537845</wp:posOffset>
          </wp:positionV>
          <wp:extent cx="889000" cy="719455"/>
          <wp:effectExtent l="0" t="0" r="0" b="4445"/>
          <wp:wrapNone/>
          <wp:docPr id="11" name="imgLogo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gLogoE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0839" w:rsidR="00636F0B">
      <w:rPr>
        <w:noProof/>
        <w:lang w:val="fr-FR" w:eastAsia="fr-FR"/>
      </w:rPr>
      <w:drawing>
        <wp:anchor distT="0" distB="0" distL="114300" distR="114300" simplePos="0" relativeHeight="251658241" behindDoc="0" locked="1" layoutInCell="1" allowOverlap="1" wp14:anchorId="1B2E2013" wp14:editId="6EABB54E">
          <wp:simplePos x="0" y="0"/>
          <wp:positionH relativeFrom="page">
            <wp:posOffset>3688715</wp:posOffset>
          </wp:positionH>
          <wp:positionV relativeFrom="page">
            <wp:posOffset>365760</wp:posOffset>
          </wp:positionV>
          <wp:extent cx="1356995" cy="1097915"/>
          <wp:effectExtent l="0" t="0" r="0" b="0"/>
          <wp:wrapNone/>
          <wp:docPr id="12" name="imgLogoET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gLogoET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1097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839" w:rsidR="005C0892">
      <w:rPr>
        <w:noProof/>
        <w:lang w:val="fr-FR" w:eastAsia="fr-FR"/>
      </w:rPr>
      <w:drawing>
        <wp:anchor distT="0" distB="0" distL="114300" distR="114300" simplePos="0" relativeHeight="251658240" behindDoc="1" locked="1" layoutInCell="1" allowOverlap="1" wp14:anchorId="046E8AC2" wp14:editId="5C3D580B">
          <wp:simplePos x="0" y="0"/>
          <wp:positionH relativeFrom="page">
            <wp:posOffset>114300</wp:posOffset>
          </wp:positionH>
          <wp:positionV relativeFrom="page">
            <wp:posOffset>190500</wp:posOffset>
          </wp:positionV>
          <wp:extent cx="7559675" cy="10699115"/>
          <wp:effectExtent l="0" t="0" r="0" b="0"/>
          <wp:wrapNone/>
          <wp:docPr id="13" name="img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gStar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0E46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1625C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5B2595C"/>
    <w:lvl w:ilvl="0">
      <w:start w:val="1"/>
      <w:numFmt w:val="bullet"/>
      <w:lvlText w:val="-"/>
      <w:lvlJc w:val="left"/>
      <w:pPr>
        <w:ind w:left="926" w:hanging="360"/>
      </w:pPr>
      <w:rPr>
        <w:rFonts w:hint="default" w:ascii="Arial" w:hAnsi="Arial"/>
        <w:color w:val="D6DCE4" w:themeColor="background2"/>
      </w:rPr>
    </w:lvl>
  </w:abstractNum>
  <w:abstractNum w:abstractNumId="3" w15:restartNumberingAfterBreak="0">
    <w:nsid w:val="FFFFFF83"/>
    <w:multiLevelType w:val="singleLevel"/>
    <w:tmpl w:val="ED7A0142"/>
    <w:lvl w:ilvl="0">
      <w:start w:val="1"/>
      <w:numFmt w:val="bullet"/>
      <w:lvlText w:val=""/>
      <w:lvlJc w:val="left"/>
      <w:pPr>
        <w:ind w:left="643" w:hanging="360"/>
      </w:pPr>
      <w:rPr>
        <w:rFonts w:hint="default" w:ascii="Wingdings" w:hAnsi="Wingdings"/>
        <w:color w:val="D6DCE4" w:themeColor="background2"/>
      </w:rPr>
    </w:lvl>
  </w:abstractNum>
  <w:abstractNum w:abstractNumId="4" w15:restartNumberingAfterBreak="0">
    <w:nsid w:val="006F41D2"/>
    <w:multiLevelType w:val="hybridMultilevel"/>
    <w:tmpl w:val="AEA0E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7098"/>
    <w:multiLevelType w:val="multilevel"/>
    <w:tmpl w:val="98DE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E79EA"/>
    <w:multiLevelType w:val="multilevel"/>
    <w:tmpl w:val="97CCFDB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0092BB" w:themeColor="text2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A7F31EC"/>
    <w:multiLevelType w:val="hybridMultilevel"/>
    <w:tmpl w:val="A06CF6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E06B44"/>
    <w:multiLevelType w:val="hybridMultilevel"/>
    <w:tmpl w:val="C25613C4"/>
    <w:lvl w:ilvl="0" w:tplc="040C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9" w15:restartNumberingAfterBreak="0">
    <w:nsid w:val="266F31E7"/>
    <w:multiLevelType w:val="hybridMultilevel"/>
    <w:tmpl w:val="67909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07D21"/>
    <w:multiLevelType w:val="hybridMultilevel"/>
    <w:tmpl w:val="834C65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9C07B9"/>
    <w:multiLevelType w:val="multilevel"/>
    <w:tmpl w:val="E86E8174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hint="default" w:ascii="Wingdings" w:hAnsi="Wingdings"/>
        <w:color w:val="0092BB" w:themeColor="text2"/>
        <w:sz w:val="24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hint="default" w:ascii="Symbol" w:hAnsi="Symbol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D6DCE4" w:themeColor="background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37975778"/>
    <w:multiLevelType w:val="hybridMultilevel"/>
    <w:tmpl w:val="C4D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6E42F0"/>
    <w:multiLevelType w:val="hybridMultilevel"/>
    <w:tmpl w:val="058C3D70"/>
    <w:lvl w:ilvl="0" w:tplc="08AE377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78586C"/>
    <w:multiLevelType w:val="hybridMultilevel"/>
    <w:tmpl w:val="D5DE4548"/>
    <w:lvl w:ilvl="0" w:tplc="5B6A4DB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1A2030"/>
    <w:multiLevelType w:val="hybridMultilevel"/>
    <w:tmpl w:val="9ECECFE4"/>
    <w:lvl w:ilvl="0" w:tplc="BD1E9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93922"/>
    <w:multiLevelType w:val="multilevel"/>
    <w:tmpl w:val="1AD8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2A6C89"/>
    <w:multiLevelType w:val="hybridMultilevel"/>
    <w:tmpl w:val="29A4D1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CC5CA9"/>
    <w:multiLevelType w:val="multilevel"/>
    <w:tmpl w:val="2F86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D41B88"/>
    <w:multiLevelType w:val="hybridMultilevel"/>
    <w:tmpl w:val="BEE297E2"/>
    <w:lvl w:ilvl="0" w:tplc="DC961E88">
      <w:start w:val="9"/>
      <w:numFmt w:val="bullet"/>
      <w:lvlText w:val="-"/>
      <w:lvlJc w:val="left"/>
      <w:pPr>
        <w:ind w:left="405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20" w15:restartNumberingAfterBreak="0">
    <w:nsid w:val="619D0BC3"/>
    <w:multiLevelType w:val="multilevel"/>
    <w:tmpl w:val="F79E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FE78AD"/>
    <w:multiLevelType w:val="multilevel"/>
    <w:tmpl w:val="A3BE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693F14"/>
    <w:multiLevelType w:val="hybridMultilevel"/>
    <w:tmpl w:val="289EB00C"/>
    <w:lvl w:ilvl="0" w:tplc="D5606EDA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59A73D4"/>
    <w:multiLevelType w:val="multilevel"/>
    <w:tmpl w:val="CBA6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110653">
    <w:abstractNumId w:val="11"/>
  </w:num>
  <w:num w:numId="2" w16cid:durableId="959262888">
    <w:abstractNumId w:val="6"/>
  </w:num>
  <w:num w:numId="3" w16cid:durableId="736441685">
    <w:abstractNumId w:val="3"/>
  </w:num>
  <w:num w:numId="4" w16cid:durableId="1889802573">
    <w:abstractNumId w:val="2"/>
  </w:num>
  <w:num w:numId="5" w16cid:durableId="364259138">
    <w:abstractNumId w:val="1"/>
  </w:num>
  <w:num w:numId="6" w16cid:durableId="26685970">
    <w:abstractNumId w:val="0"/>
  </w:num>
  <w:num w:numId="7" w16cid:durableId="520048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792531">
    <w:abstractNumId w:val="11"/>
  </w:num>
  <w:num w:numId="9" w16cid:durableId="163398318">
    <w:abstractNumId w:val="11"/>
  </w:num>
  <w:num w:numId="10" w16cid:durableId="1317883734">
    <w:abstractNumId w:val="6"/>
  </w:num>
  <w:num w:numId="11" w16cid:durableId="226838354">
    <w:abstractNumId w:val="6"/>
  </w:num>
  <w:num w:numId="12" w16cid:durableId="1768503623">
    <w:abstractNumId w:val="7"/>
  </w:num>
  <w:num w:numId="13" w16cid:durableId="991375002">
    <w:abstractNumId w:val="22"/>
  </w:num>
  <w:num w:numId="14" w16cid:durableId="435906487">
    <w:abstractNumId w:val="19"/>
  </w:num>
  <w:num w:numId="15" w16cid:durableId="1404792606">
    <w:abstractNumId w:val="12"/>
  </w:num>
  <w:num w:numId="16" w16cid:durableId="1708916976">
    <w:abstractNumId w:val="9"/>
  </w:num>
  <w:num w:numId="17" w16cid:durableId="283969022">
    <w:abstractNumId w:val="17"/>
  </w:num>
  <w:num w:numId="18" w16cid:durableId="942415646">
    <w:abstractNumId w:val="5"/>
  </w:num>
  <w:num w:numId="19" w16cid:durableId="376316586">
    <w:abstractNumId w:val="16"/>
  </w:num>
  <w:num w:numId="20" w16cid:durableId="590896735">
    <w:abstractNumId w:val="18"/>
  </w:num>
  <w:num w:numId="21" w16cid:durableId="2089960237">
    <w:abstractNumId w:val="4"/>
  </w:num>
  <w:num w:numId="22" w16cid:durableId="184369093">
    <w:abstractNumId w:val="15"/>
  </w:num>
  <w:num w:numId="23" w16cid:durableId="1553080661">
    <w:abstractNumId w:val="13"/>
  </w:num>
  <w:num w:numId="24" w16cid:durableId="1113553010">
    <w:abstractNumId w:val="23"/>
  </w:num>
  <w:num w:numId="25" w16cid:durableId="1417747250">
    <w:abstractNumId w:val="20"/>
  </w:num>
  <w:num w:numId="26" w16cid:durableId="1179999513">
    <w:abstractNumId w:val="21"/>
  </w:num>
  <w:num w:numId="27" w16cid:durableId="602807020">
    <w:abstractNumId w:val="14"/>
  </w:num>
  <w:num w:numId="28" w16cid:durableId="1132752692">
    <w:abstractNumId w:val="10"/>
  </w:num>
  <w:num w:numId="29" w16cid:durableId="1631783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C2"/>
    <w:rsid w:val="00003EEF"/>
    <w:rsid w:val="000043EC"/>
    <w:rsid w:val="00005C17"/>
    <w:rsid w:val="00007E64"/>
    <w:rsid w:val="000101CD"/>
    <w:rsid w:val="000104F8"/>
    <w:rsid w:val="00010A41"/>
    <w:rsid w:val="00014F5F"/>
    <w:rsid w:val="00017623"/>
    <w:rsid w:val="00020E51"/>
    <w:rsid w:val="00023200"/>
    <w:rsid w:val="00024E59"/>
    <w:rsid w:val="00030FBC"/>
    <w:rsid w:val="00031AD8"/>
    <w:rsid w:val="00032FF4"/>
    <w:rsid w:val="00035D80"/>
    <w:rsid w:val="00036D98"/>
    <w:rsid w:val="00037982"/>
    <w:rsid w:val="0004053E"/>
    <w:rsid w:val="00047DF9"/>
    <w:rsid w:val="00050030"/>
    <w:rsid w:val="00052B74"/>
    <w:rsid w:val="00052BF8"/>
    <w:rsid w:val="00053962"/>
    <w:rsid w:val="00055068"/>
    <w:rsid w:val="00055894"/>
    <w:rsid w:val="00055B04"/>
    <w:rsid w:val="000574AE"/>
    <w:rsid w:val="00057A81"/>
    <w:rsid w:val="00063BE2"/>
    <w:rsid w:val="00065D31"/>
    <w:rsid w:val="000751D9"/>
    <w:rsid w:val="0007557A"/>
    <w:rsid w:val="000758A5"/>
    <w:rsid w:val="000776A6"/>
    <w:rsid w:val="00080023"/>
    <w:rsid w:val="000876ED"/>
    <w:rsid w:val="0009094A"/>
    <w:rsid w:val="00092A0D"/>
    <w:rsid w:val="00093380"/>
    <w:rsid w:val="000943AA"/>
    <w:rsid w:val="00096979"/>
    <w:rsid w:val="000A15B5"/>
    <w:rsid w:val="000A44C4"/>
    <w:rsid w:val="000A7DAE"/>
    <w:rsid w:val="000B08E8"/>
    <w:rsid w:val="000B4AB5"/>
    <w:rsid w:val="000B69F7"/>
    <w:rsid w:val="000C020F"/>
    <w:rsid w:val="000C1FA0"/>
    <w:rsid w:val="000C3B25"/>
    <w:rsid w:val="000C3BE7"/>
    <w:rsid w:val="000C6AAB"/>
    <w:rsid w:val="000D1D93"/>
    <w:rsid w:val="000D1E04"/>
    <w:rsid w:val="000D33C3"/>
    <w:rsid w:val="000D5FEC"/>
    <w:rsid w:val="000D673C"/>
    <w:rsid w:val="000D6F15"/>
    <w:rsid w:val="000E0901"/>
    <w:rsid w:val="000E4076"/>
    <w:rsid w:val="000E5773"/>
    <w:rsid w:val="000F0C53"/>
    <w:rsid w:val="000F349B"/>
    <w:rsid w:val="000F62D5"/>
    <w:rsid w:val="000F79AC"/>
    <w:rsid w:val="00100B92"/>
    <w:rsid w:val="00100FB0"/>
    <w:rsid w:val="001032B3"/>
    <w:rsid w:val="00105D29"/>
    <w:rsid w:val="0011105D"/>
    <w:rsid w:val="00113410"/>
    <w:rsid w:val="00117F68"/>
    <w:rsid w:val="001229C3"/>
    <w:rsid w:val="00126BBF"/>
    <w:rsid w:val="0013337C"/>
    <w:rsid w:val="001333A6"/>
    <w:rsid w:val="001341CE"/>
    <w:rsid w:val="00136EE8"/>
    <w:rsid w:val="00137FDD"/>
    <w:rsid w:val="00144BB2"/>
    <w:rsid w:val="0014584C"/>
    <w:rsid w:val="00146511"/>
    <w:rsid w:val="0015058A"/>
    <w:rsid w:val="0015194B"/>
    <w:rsid w:val="001559AD"/>
    <w:rsid w:val="00163688"/>
    <w:rsid w:val="00163C6C"/>
    <w:rsid w:val="001664BD"/>
    <w:rsid w:val="001707EB"/>
    <w:rsid w:val="0017463D"/>
    <w:rsid w:val="00176904"/>
    <w:rsid w:val="00180DFC"/>
    <w:rsid w:val="00182F34"/>
    <w:rsid w:val="0019135E"/>
    <w:rsid w:val="00191CD8"/>
    <w:rsid w:val="00192B6E"/>
    <w:rsid w:val="0019312D"/>
    <w:rsid w:val="00194121"/>
    <w:rsid w:val="00196069"/>
    <w:rsid w:val="001A2182"/>
    <w:rsid w:val="001A26B0"/>
    <w:rsid w:val="001A4731"/>
    <w:rsid w:val="001B4C9F"/>
    <w:rsid w:val="001B524B"/>
    <w:rsid w:val="001B6FD8"/>
    <w:rsid w:val="001C1FB5"/>
    <w:rsid w:val="001C6B60"/>
    <w:rsid w:val="001C6B86"/>
    <w:rsid w:val="001D0436"/>
    <w:rsid w:val="001D483D"/>
    <w:rsid w:val="001D4A1A"/>
    <w:rsid w:val="001D6E14"/>
    <w:rsid w:val="001E4327"/>
    <w:rsid w:val="001E4E31"/>
    <w:rsid w:val="001E4F82"/>
    <w:rsid w:val="001F01E3"/>
    <w:rsid w:val="001F04D3"/>
    <w:rsid w:val="001F1C39"/>
    <w:rsid w:val="001F1ED9"/>
    <w:rsid w:val="001F4CFB"/>
    <w:rsid w:val="001F5445"/>
    <w:rsid w:val="00201EAC"/>
    <w:rsid w:val="0020221F"/>
    <w:rsid w:val="00207AEE"/>
    <w:rsid w:val="00207DDD"/>
    <w:rsid w:val="0021086B"/>
    <w:rsid w:val="00211594"/>
    <w:rsid w:val="002160D3"/>
    <w:rsid w:val="002166C6"/>
    <w:rsid w:val="00223C73"/>
    <w:rsid w:val="00224DF0"/>
    <w:rsid w:val="00224E70"/>
    <w:rsid w:val="00234D25"/>
    <w:rsid w:val="002361C4"/>
    <w:rsid w:val="00240839"/>
    <w:rsid w:val="00240B7B"/>
    <w:rsid w:val="00240BF2"/>
    <w:rsid w:val="002429B3"/>
    <w:rsid w:val="00244C73"/>
    <w:rsid w:val="00246723"/>
    <w:rsid w:val="00250ED0"/>
    <w:rsid w:val="002513B0"/>
    <w:rsid w:val="002520F2"/>
    <w:rsid w:val="0025280E"/>
    <w:rsid w:val="00252DCE"/>
    <w:rsid w:val="002608F1"/>
    <w:rsid w:val="00264CDB"/>
    <w:rsid w:val="0026600C"/>
    <w:rsid w:val="00275584"/>
    <w:rsid w:val="002761C4"/>
    <w:rsid w:val="00276981"/>
    <w:rsid w:val="00282E4D"/>
    <w:rsid w:val="00285640"/>
    <w:rsid w:val="0028680A"/>
    <w:rsid w:val="00291FB0"/>
    <w:rsid w:val="0029647A"/>
    <w:rsid w:val="002A146B"/>
    <w:rsid w:val="002A3799"/>
    <w:rsid w:val="002A4AC0"/>
    <w:rsid w:val="002B2A69"/>
    <w:rsid w:val="002B3F51"/>
    <w:rsid w:val="002C1765"/>
    <w:rsid w:val="002C5458"/>
    <w:rsid w:val="002C643F"/>
    <w:rsid w:val="002C653C"/>
    <w:rsid w:val="002D2A19"/>
    <w:rsid w:val="002D482F"/>
    <w:rsid w:val="002D622E"/>
    <w:rsid w:val="002D7C8E"/>
    <w:rsid w:val="002E117D"/>
    <w:rsid w:val="002E2368"/>
    <w:rsid w:val="002E37BC"/>
    <w:rsid w:val="002F6B8D"/>
    <w:rsid w:val="00300FAB"/>
    <w:rsid w:val="00301F26"/>
    <w:rsid w:val="003049DF"/>
    <w:rsid w:val="00306C74"/>
    <w:rsid w:val="003107E9"/>
    <w:rsid w:val="00312630"/>
    <w:rsid w:val="00312BA9"/>
    <w:rsid w:val="00315EE1"/>
    <w:rsid w:val="00322448"/>
    <w:rsid w:val="00325AA7"/>
    <w:rsid w:val="00326A03"/>
    <w:rsid w:val="00330076"/>
    <w:rsid w:val="00330FC0"/>
    <w:rsid w:val="003322AC"/>
    <w:rsid w:val="003324A9"/>
    <w:rsid w:val="00332CC6"/>
    <w:rsid w:val="00335F5E"/>
    <w:rsid w:val="00336BFB"/>
    <w:rsid w:val="00343479"/>
    <w:rsid w:val="00346383"/>
    <w:rsid w:val="00352688"/>
    <w:rsid w:val="00353C02"/>
    <w:rsid w:val="00353C86"/>
    <w:rsid w:val="00355708"/>
    <w:rsid w:val="00360E53"/>
    <w:rsid w:val="003619B7"/>
    <w:rsid w:val="00361A12"/>
    <w:rsid w:val="00366B52"/>
    <w:rsid w:val="00371E1B"/>
    <w:rsid w:val="003729FE"/>
    <w:rsid w:val="003745C4"/>
    <w:rsid w:val="00374B5F"/>
    <w:rsid w:val="00383107"/>
    <w:rsid w:val="00384A56"/>
    <w:rsid w:val="00384AD7"/>
    <w:rsid w:val="003858C0"/>
    <w:rsid w:val="003B50ED"/>
    <w:rsid w:val="003B637C"/>
    <w:rsid w:val="003C0A6D"/>
    <w:rsid w:val="003C5560"/>
    <w:rsid w:val="003D4183"/>
    <w:rsid w:val="003D7525"/>
    <w:rsid w:val="003E445B"/>
    <w:rsid w:val="003F0439"/>
    <w:rsid w:val="003F4F44"/>
    <w:rsid w:val="00400646"/>
    <w:rsid w:val="004039D4"/>
    <w:rsid w:val="00403AD8"/>
    <w:rsid w:val="004045B2"/>
    <w:rsid w:val="00404A4E"/>
    <w:rsid w:val="00410B83"/>
    <w:rsid w:val="00411723"/>
    <w:rsid w:val="004117EA"/>
    <w:rsid w:val="00416CB9"/>
    <w:rsid w:val="00421478"/>
    <w:rsid w:val="0042251C"/>
    <w:rsid w:val="00423398"/>
    <w:rsid w:val="00423725"/>
    <w:rsid w:val="0043024B"/>
    <w:rsid w:val="00430E71"/>
    <w:rsid w:val="004330DC"/>
    <w:rsid w:val="0043316A"/>
    <w:rsid w:val="004336C8"/>
    <w:rsid w:val="004336ED"/>
    <w:rsid w:val="00434711"/>
    <w:rsid w:val="004375E2"/>
    <w:rsid w:val="00440904"/>
    <w:rsid w:val="00443518"/>
    <w:rsid w:val="00443FF4"/>
    <w:rsid w:val="00447E9C"/>
    <w:rsid w:val="00460347"/>
    <w:rsid w:val="00462D6F"/>
    <w:rsid w:val="004631A1"/>
    <w:rsid w:val="004636B0"/>
    <w:rsid w:val="0047081A"/>
    <w:rsid w:val="00470B8F"/>
    <w:rsid w:val="004751F7"/>
    <w:rsid w:val="0047544E"/>
    <w:rsid w:val="004839E3"/>
    <w:rsid w:val="00484E51"/>
    <w:rsid w:val="00487657"/>
    <w:rsid w:val="004904C4"/>
    <w:rsid w:val="00492A65"/>
    <w:rsid w:val="0049597D"/>
    <w:rsid w:val="00496548"/>
    <w:rsid w:val="004A157E"/>
    <w:rsid w:val="004B1F21"/>
    <w:rsid w:val="004B24FB"/>
    <w:rsid w:val="004B48C7"/>
    <w:rsid w:val="004B498F"/>
    <w:rsid w:val="004B5A8F"/>
    <w:rsid w:val="004C1139"/>
    <w:rsid w:val="004C3C1F"/>
    <w:rsid w:val="004D0598"/>
    <w:rsid w:val="004D0E10"/>
    <w:rsid w:val="004D19CE"/>
    <w:rsid w:val="004D1EDA"/>
    <w:rsid w:val="004F0EF3"/>
    <w:rsid w:val="004F2699"/>
    <w:rsid w:val="004F7397"/>
    <w:rsid w:val="005005C0"/>
    <w:rsid w:val="00501E1B"/>
    <w:rsid w:val="00505344"/>
    <w:rsid w:val="005058CF"/>
    <w:rsid w:val="00507212"/>
    <w:rsid w:val="00507349"/>
    <w:rsid w:val="005158D6"/>
    <w:rsid w:val="005161FC"/>
    <w:rsid w:val="00517028"/>
    <w:rsid w:val="0052080E"/>
    <w:rsid w:val="00522B2C"/>
    <w:rsid w:val="005233B2"/>
    <w:rsid w:val="005241C8"/>
    <w:rsid w:val="00526766"/>
    <w:rsid w:val="0053311B"/>
    <w:rsid w:val="00535119"/>
    <w:rsid w:val="005378C4"/>
    <w:rsid w:val="0054258D"/>
    <w:rsid w:val="00542AD8"/>
    <w:rsid w:val="00547691"/>
    <w:rsid w:val="005476DC"/>
    <w:rsid w:val="0055734C"/>
    <w:rsid w:val="005578D9"/>
    <w:rsid w:val="0056004A"/>
    <w:rsid w:val="00560FB6"/>
    <w:rsid w:val="005621E7"/>
    <w:rsid w:val="0056506B"/>
    <w:rsid w:val="00565338"/>
    <w:rsid w:val="00565860"/>
    <w:rsid w:val="00566D87"/>
    <w:rsid w:val="005817FE"/>
    <w:rsid w:val="005823F0"/>
    <w:rsid w:val="00582E7E"/>
    <w:rsid w:val="00584646"/>
    <w:rsid w:val="00594132"/>
    <w:rsid w:val="00596361"/>
    <w:rsid w:val="00596C0E"/>
    <w:rsid w:val="005A2554"/>
    <w:rsid w:val="005A2F8C"/>
    <w:rsid w:val="005A79D3"/>
    <w:rsid w:val="005B1EDA"/>
    <w:rsid w:val="005B2244"/>
    <w:rsid w:val="005B4274"/>
    <w:rsid w:val="005C0892"/>
    <w:rsid w:val="005C47C9"/>
    <w:rsid w:val="005C51E2"/>
    <w:rsid w:val="005C6707"/>
    <w:rsid w:val="005D21BA"/>
    <w:rsid w:val="005D2BA3"/>
    <w:rsid w:val="005D4D9A"/>
    <w:rsid w:val="005D7787"/>
    <w:rsid w:val="005E0969"/>
    <w:rsid w:val="005E2BEE"/>
    <w:rsid w:val="005E7629"/>
    <w:rsid w:val="005F2027"/>
    <w:rsid w:val="005F4F5A"/>
    <w:rsid w:val="005F5F17"/>
    <w:rsid w:val="00600562"/>
    <w:rsid w:val="006032B8"/>
    <w:rsid w:val="00603A1E"/>
    <w:rsid w:val="00604978"/>
    <w:rsid w:val="0060522D"/>
    <w:rsid w:val="00606296"/>
    <w:rsid w:val="006075FF"/>
    <w:rsid w:val="00611E3C"/>
    <w:rsid w:val="006123D6"/>
    <w:rsid w:val="00615B16"/>
    <w:rsid w:val="006221A7"/>
    <w:rsid w:val="006362B2"/>
    <w:rsid w:val="00636F0B"/>
    <w:rsid w:val="0064008D"/>
    <w:rsid w:val="006401E0"/>
    <w:rsid w:val="00640420"/>
    <w:rsid w:val="00643607"/>
    <w:rsid w:val="00654506"/>
    <w:rsid w:val="006559BA"/>
    <w:rsid w:val="00656AAE"/>
    <w:rsid w:val="00662402"/>
    <w:rsid w:val="006661E1"/>
    <w:rsid w:val="00667288"/>
    <w:rsid w:val="006675B7"/>
    <w:rsid w:val="006709E4"/>
    <w:rsid w:val="006713E1"/>
    <w:rsid w:val="0067454E"/>
    <w:rsid w:val="00674DC4"/>
    <w:rsid w:val="00675B81"/>
    <w:rsid w:val="0068277C"/>
    <w:rsid w:val="00685B79"/>
    <w:rsid w:val="0069274B"/>
    <w:rsid w:val="006A425B"/>
    <w:rsid w:val="006A463F"/>
    <w:rsid w:val="006A4AA3"/>
    <w:rsid w:val="006A6B36"/>
    <w:rsid w:val="006B6AFD"/>
    <w:rsid w:val="006C085C"/>
    <w:rsid w:val="006C543D"/>
    <w:rsid w:val="006C76A8"/>
    <w:rsid w:val="006D34AD"/>
    <w:rsid w:val="006D77D3"/>
    <w:rsid w:val="006E0586"/>
    <w:rsid w:val="006E6519"/>
    <w:rsid w:val="006F0F84"/>
    <w:rsid w:val="006F4980"/>
    <w:rsid w:val="006F7581"/>
    <w:rsid w:val="0070179D"/>
    <w:rsid w:val="00701834"/>
    <w:rsid w:val="00706746"/>
    <w:rsid w:val="0070782F"/>
    <w:rsid w:val="00712E59"/>
    <w:rsid w:val="007215CE"/>
    <w:rsid w:val="00721D55"/>
    <w:rsid w:val="00723258"/>
    <w:rsid w:val="00723DB1"/>
    <w:rsid w:val="0072459E"/>
    <w:rsid w:val="0073168F"/>
    <w:rsid w:val="007355D7"/>
    <w:rsid w:val="00740173"/>
    <w:rsid w:val="00743A1E"/>
    <w:rsid w:val="00744FC4"/>
    <w:rsid w:val="00746170"/>
    <w:rsid w:val="007508E6"/>
    <w:rsid w:val="007519AC"/>
    <w:rsid w:val="00756FAA"/>
    <w:rsid w:val="00762315"/>
    <w:rsid w:val="00763B09"/>
    <w:rsid w:val="00765657"/>
    <w:rsid w:val="00765974"/>
    <w:rsid w:val="00767EF8"/>
    <w:rsid w:val="00776B48"/>
    <w:rsid w:val="00784844"/>
    <w:rsid w:val="007868CE"/>
    <w:rsid w:val="00786BC4"/>
    <w:rsid w:val="007929B6"/>
    <w:rsid w:val="00797061"/>
    <w:rsid w:val="0079734D"/>
    <w:rsid w:val="007976FA"/>
    <w:rsid w:val="007A4ADD"/>
    <w:rsid w:val="007B10B3"/>
    <w:rsid w:val="007B3B17"/>
    <w:rsid w:val="007B6993"/>
    <w:rsid w:val="007B704A"/>
    <w:rsid w:val="007C0E0F"/>
    <w:rsid w:val="007C1030"/>
    <w:rsid w:val="007C149C"/>
    <w:rsid w:val="007C4EBE"/>
    <w:rsid w:val="007C5291"/>
    <w:rsid w:val="007C7362"/>
    <w:rsid w:val="007D600D"/>
    <w:rsid w:val="007D73C2"/>
    <w:rsid w:val="007E06E3"/>
    <w:rsid w:val="007E0B1C"/>
    <w:rsid w:val="007E16D3"/>
    <w:rsid w:val="007E2C40"/>
    <w:rsid w:val="007E6416"/>
    <w:rsid w:val="007F053E"/>
    <w:rsid w:val="007F16E7"/>
    <w:rsid w:val="007F78F6"/>
    <w:rsid w:val="00801924"/>
    <w:rsid w:val="008028B5"/>
    <w:rsid w:val="0080494C"/>
    <w:rsid w:val="00813715"/>
    <w:rsid w:val="008148BA"/>
    <w:rsid w:val="00816967"/>
    <w:rsid w:val="0081699E"/>
    <w:rsid w:val="00820BAF"/>
    <w:rsid w:val="008227FA"/>
    <w:rsid w:val="00824B2C"/>
    <w:rsid w:val="0083255B"/>
    <w:rsid w:val="00834CFD"/>
    <w:rsid w:val="0083672A"/>
    <w:rsid w:val="00842B9A"/>
    <w:rsid w:val="00843263"/>
    <w:rsid w:val="008454BE"/>
    <w:rsid w:val="00847969"/>
    <w:rsid w:val="00852858"/>
    <w:rsid w:val="008566C1"/>
    <w:rsid w:val="00861BEE"/>
    <w:rsid w:val="008622A1"/>
    <w:rsid w:val="00867280"/>
    <w:rsid w:val="00870E0B"/>
    <w:rsid w:val="00872643"/>
    <w:rsid w:val="0087311D"/>
    <w:rsid w:val="00890233"/>
    <w:rsid w:val="00891251"/>
    <w:rsid w:val="00895B87"/>
    <w:rsid w:val="008B3333"/>
    <w:rsid w:val="008B3854"/>
    <w:rsid w:val="008B69E4"/>
    <w:rsid w:val="008B6D23"/>
    <w:rsid w:val="008C1BFA"/>
    <w:rsid w:val="008C3B7B"/>
    <w:rsid w:val="008C779F"/>
    <w:rsid w:val="008D08BB"/>
    <w:rsid w:val="008D1B69"/>
    <w:rsid w:val="008D23D6"/>
    <w:rsid w:val="008D49D9"/>
    <w:rsid w:val="008E0CDB"/>
    <w:rsid w:val="008E36E4"/>
    <w:rsid w:val="008E3D4F"/>
    <w:rsid w:val="008E4328"/>
    <w:rsid w:val="008E6A77"/>
    <w:rsid w:val="008E7F7F"/>
    <w:rsid w:val="008F1CDE"/>
    <w:rsid w:val="008F21FC"/>
    <w:rsid w:val="008F7A17"/>
    <w:rsid w:val="009041F2"/>
    <w:rsid w:val="009055AA"/>
    <w:rsid w:val="00905C21"/>
    <w:rsid w:val="0090760B"/>
    <w:rsid w:val="009117C3"/>
    <w:rsid w:val="00916C58"/>
    <w:rsid w:val="009201C7"/>
    <w:rsid w:val="00921BFB"/>
    <w:rsid w:val="00922255"/>
    <w:rsid w:val="009234AD"/>
    <w:rsid w:val="009260BA"/>
    <w:rsid w:val="00934E6A"/>
    <w:rsid w:val="0094518D"/>
    <w:rsid w:val="0095226F"/>
    <w:rsid w:val="0095636F"/>
    <w:rsid w:val="0095673F"/>
    <w:rsid w:val="00956BB0"/>
    <w:rsid w:val="00960CEE"/>
    <w:rsid w:val="00962876"/>
    <w:rsid w:val="00964F4B"/>
    <w:rsid w:val="00965D65"/>
    <w:rsid w:val="0097040A"/>
    <w:rsid w:val="0097063D"/>
    <w:rsid w:val="00973A17"/>
    <w:rsid w:val="009746A9"/>
    <w:rsid w:val="009746D9"/>
    <w:rsid w:val="00975256"/>
    <w:rsid w:val="00977FFA"/>
    <w:rsid w:val="00981081"/>
    <w:rsid w:val="00981B87"/>
    <w:rsid w:val="0098249B"/>
    <w:rsid w:val="0098534C"/>
    <w:rsid w:val="00987BC6"/>
    <w:rsid w:val="0099040F"/>
    <w:rsid w:val="009906E1"/>
    <w:rsid w:val="00995E77"/>
    <w:rsid w:val="009A01DD"/>
    <w:rsid w:val="009A191C"/>
    <w:rsid w:val="009A2D5E"/>
    <w:rsid w:val="009A4A4E"/>
    <w:rsid w:val="009B03D8"/>
    <w:rsid w:val="009B5E99"/>
    <w:rsid w:val="009C537B"/>
    <w:rsid w:val="009C54CE"/>
    <w:rsid w:val="009C59E3"/>
    <w:rsid w:val="009D1015"/>
    <w:rsid w:val="009D1BBD"/>
    <w:rsid w:val="009D1D92"/>
    <w:rsid w:val="009D206E"/>
    <w:rsid w:val="009D52CF"/>
    <w:rsid w:val="009D66A2"/>
    <w:rsid w:val="009E1FBB"/>
    <w:rsid w:val="009E39C3"/>
    <w:rsid w:val="009E72AE"/>
    <w:rsid w:val="009F4015"/>
    <w:rsid w:val="00A01A80"/>
    <w:rsid w:val="00A02BC7"/>
    <w:rsid w:val="00A0573E"/>
    <w:rsid w:val="00A07175"/>
    <w:rsid w:val="00A108BD"/>
    <w:rsid w:val="00A1358A"/>
    <w:rsid w:val="00A15E42"/>
    <w:rsid w:val="00A16B5D"/>
    <w:rsid w:val="00A20B3D"/>
    <w:rsid w:val="00A21F36"/>
    <w:rsid w:val="00A2272F"/>
    <w:rsid w:val="00A22CC7"/>
    <w:rsid w:val="00A23802"/>
    <w:rsid w:val="00A307DC"/>
    <w:rsid w:val="00A344DC"/>
    <w:rsid w:val="00A36CB1"/>
    <w:rsid w:val="00A4594D"/>
    <w:rsid w:val="00A53340"/>
    <w:rsid w:val="00A57017"/>
    <w:rsid w:val="00A6545F"/>
    <w:rsid w:val="00A71074"/>
    <w:rsid w:val="00A71926"/>
    <w:rsid w:val="00A82E54"/>
    <w:rsid w:val="00A84044"/>
    <w:rsid w:val="00A8596B"/>
    <w:rsid w:val="00A866E2"/>
    <w:rsid w:val="00A877B5"/>
    <w:rsid w:val="00A908E6"/>
    <w:rsid w:val="00A95C4B"/>
    <w:rsid w:val="00AA2074"/>
    <w:rsid w:val="00AA639A"/>
    <w:rsid w:val="00AB0210"/>
    <w:rsid w:val="00AB03EC"/>
    <w:rsid w:val="00AB0F9B"/>
    <w:rsid w:val="00AB13D3"/>
    <w:rsid w:val="00AB1AF4"/>
    <w:rsid w:val="00AB1C47"/>
    <w:rsid w:val="00AB1E9B"/>
    <w:rsid w:val="00AB3E34"/>
    <w:rsid w:val="00AB7AE5"/>
    <w:rsid w:val="00AB7EF4"/>
    <w:rsid w:val="00AC0E51"/>
    <w:rsid w:val="00AC1065"/>
    <w:rsid w:val="00AC3583"/>
    <w:rsid w:val="00AD0E89"/>
    <w:rsid w:val="00AD73DA"/>
    <w:rsid w:val="00AE0939"/>
    <w:rsid w:val="00AE0E96"/>
    <w:rsid w:val="00AE137E"/>
    <w:rsid w:val="00AE2BF4"/>
    <w:rsid w:val="00AE5AE0"/>
    <w:rsid w:val="00AF6E67"/>
    <w:rsid w:val="00B00A95"/>
    <w:rsid w:val="00B011F9"/>
    <w:rsid w:val="00B019A2"/>
    <w:rsid w:val="00B0372D"/>
    <w:rsid w:val="00B0568F"/>
    <w:rsid w:val="00B10545"/>
    <w:rsid w:val="00B10E79"/>
    <w:rsid w:val="00B11AF9"/>
    <w:rsid w:val="00B15689"/>
    <w:rsid w:val="00B16FFA"/>
    <w:rsid w:val="00B22354"/>
    <w:rsid w:val="00B24C6F"/>
    <w:rsid w:val="00B337D1"/>
    <w:rsid w:val="00B3572D"/>
    <w:rsid w:val="00B41698"/>
    <w:rsid w:val="00B433C5"/>
    <w:rsid w:val="00B449EA"/>
    <w:rsid w:val="00B476A3"/>
    <w:rsid w:val="00B52130"/>
    <w:rsid w:val="00B53BA4"/>
    <w:rsid w:val="00B552D1"/>
    <w:rsid w:val="00B65674"/>
    <w:rsid w:val="00B65763"/>
    <w:rsid w:val="00B75179"/>
    <w:rsid w:val="00B7551B"/>
    <w:rsid w:val="00B81B37"/>
    <w:rsid w:val="00B81DD8"/>
    <w:rsid w:val="00B855C7"/>
    <w:rsid w:val="00B90B03"/>
    <w:rsid w:val="00B937B9"/>
    <w:rsid w:val="00BA1F82"/>
    <w:rsid w:val="00BA3618"/>
    <w:rsid w:val="00BA66B9"/>
    <w:rsid w:val="00BB7827"/>
    <w:rsid w:val="00BC75EC"/>
    <w:rsid w:val="00BD7A0A"/>
    <w:rsid w:val="00BF18DA"/>
    <w:rsid w:val="00BF2688"/>
    <w:rsid w:val="00BF43F3"/>
    <w:rsid w:val="00BF54CA"/>
    <w:rsid w:val="00BF6DB2"/>
    <w:rsid w:val="00C101BA"/>
    <w:rsid w:val="00C146ED"/>
    <w:rsid w:val="00C163C3"/>
    <w:rsid w:val="00C22138"/>
    <w:rsid w:val="00C22328"/>
    <w:rsid w:val="00C2301B"/>
    <w:rsid w:val="00C26E5B"/>
    <w:rsid w:val="00C30B89"/>
    <w:rsid w:val="00C32C38"/>
    <w:rsid w:val="00C346C2"/>
    <w:rsid w:val="00C40B93"/>
    <w:rsid w:val="00C41CEE"/>
    <w:rsid w:val="00C423EF"/>
    <w:rsid w:val="00C435C7"/>
    <w:rsid w:val="00C43732"/>
    <w:rsid w:val="00C46B34"/>
    <w:rsid w:val="00C532E6"/>
    <w:rsid w:val="00C6531F"/>
    <w:rsid w:val="00C658F1"/>
    <w:rsid w:val="00C65942"/>
    <w:rsid w:val="00C72847"/>
    <w:rsid w:val="00C74A2F"/>
    <w:rsid w:val="00C74A58"/>
    <w:rsid w:val="00C8026F"/>
    <w:rsid w:val="00C83E10"/>
    <w:rsid w:val="00C870F0"/>
    <w:rsid w:val="00C93068"/>
    <w:rsid w:val="00C953B7"/>
    <w:rsid w:val="00C95CA7"/>
    <w:rsid w:val="00CA16E3"/>
    <w:rsid w:val="00CA1991"/>
    <w:rsid w:val="00CB041E"/>
    <w:rsid w:val="00CB1AFB"/>
    <w:rsid w:val="00CB36A8"/>
    <w:rsid w:val="00CB4E5B"/>
    <w:rsid w:val="00CB4F53"/>
    <w:rsid w:val="00CB6939"/>
    <w:rsid w:val="00CC25AA"/>
    <w:rsid w:val="00CC3FEA"/>
    <w:rsid w:val="00CC4451"/>
    <w:rsid w:val="00CC4BBC"/>
    <w:rsid w:val="00CD5C62"/>
    <w:rsid w:val="00CD665F"/>
    <w:rsid w:val="00CD7155"/>
    <w:rsid w:val="00CF0BCF"/>
    <w:rsid w:val="00CF25D9"/>
    <w:rsid w:val="00CF64FE"/>
    <w:rsid w:val="00D01470"/>
    <w:rsid w:val="00D021D1"/>
    <w:rsid w:val="00D02A57"/>
    <w:rsid w:val="00D045E9"/>
    <w:rsid w:val="00D116D8"/>
    <w:rsid w:val="00D152B7"/>
    <w:rsid w:val="00D3799E"/>
    <w:rsid w:val="00D47407"/>
    <w:rsid w:val="00D615FE"/>
    <w:rsid w:val="00D61B57"/>
    <w:rsid w:val="00D638CB"/>
    <w:rsid w:val="00D63BBD"/>
    <w:rsid w:val="00D65707"/>
    <w:rsid w:val="00D72298"/>
    <w:rsid w:val="00D7429C"/>
    <w:rsid w:val="00D80015"/>
    <w:rsid w:val="00D914E0"/>
    <w:rsid w:val="00D92257"/>
    <w:rsid w:val="00D9226F"/>
    <w:rsid w:val="00D92635"/>
    <w:rsid w:val="00D93678"/>
    <w:rsid w:val="00D93E7B"/>
    <w:rsid w:val="00D94476"/>
    <w:rsid w:val="00D953B6"/>
    <w:rsid w:val="00DA0A06"/>
    <w:rsid w:val="00DB1F4C"/>
    <w:rsid w:val="00DB4B49"/>
    <w:rsid w:val="00DB4C26"/>
    <w:rsid w:val="00DB65A2"/>
    <w:rsid w:val="00DD15B6"/>
    <w:rsid w:val="00DD3FB6"/>
    <w:rsid w:val="00DD7851"/>
    <w:rsid w:val="00DE35CA"/>
    <w:rsid w:val="00DF2426"/>
    <w:rsid w:val="00DF3BD6"/>
    <w:rsid w:val="00DF4B46"/>
    <w:rsid w:val="00E0034D"/>
    <w:rsid w:val="00E00813"/>
    <w:rsid w:val="00E0115B"/>
    <w:rsid w:val="00E023F0"/>
    <w:rsid w:val="00E04CA9"/>
    <w:rsid w:val="00E05844"/>
    <w:rsid w:val="00E0683A"/>
    <w:rsid w:val="00E06E9E"/>
    <w:rsid w:val="00E13784"/>
    <w:rsid w:val="00E1448A"/>
    <w:rsid w:val="00E15802"/>
    <w:rsid w:val="00E21623"/>
    <w:rsid w:val="00E22950"/>
    <w:rsid w:val="00E23002"/>
    <w:rsid w:val="00E2535F"/>
    <w:rsid w:val="00E36E05"/>
    <w:rsid w:val="00E53D8E"/>
    <w:rsid w:val="00E57F85"/>
    <w:rsid w:val="00E6428D"/>
    <w:rsid w:val="00E66C5E"/>
    <w:rsid w:val="00E67351"/>
    <w:rsid w:val="00E70030"/>
    <w:rsid w:val="00E74832"/>
    <w:rsid w:val="00E75979"/>
    <w:rsid w:val="00E75C8D"/>
    <w:rsid w:val="00E75E7D"/>
    <w:rsid w:val="00E84346"/>
    <w:rsid w:val="00E85CD3"/>
    <w:rsid w:val="00E93310"/>
    <w:rsid w:val="00E94DE6"/>
    <w:rsid w:val="00EA2089"/>
    <w:rsid w:val="00EA2399"/>
    <w:rsid w:val="00EA2DD2"/>
    <w:rsid w:val="00EA33DD"/>
    <w:rsid w:val="00EA7B1E"/>
    <w:rsid w:val="00EA7D51"/>
    <w:rsid w:val="00EB085E"/>
    <w:rsid w:val="00EB0C84"/>
    <w:rsid w:val="00EB1F04"/>
    <w:rsid w:val="00EB20C0"/>
    <w:rsid w:val="00EB5C27"/>
    <w:rsid w:val="00EB754B"/>
    <w:rsid w:val="00EB7715"/>
    <w:rsid w:val="00EB7D06"/>
    <w:rsid w:val="00EC0118"/>
    <w:rsid w:val="00EC0347"/>
    <w:rsid w:val="00EC205D"/>
    <w:rsid w:val="00EC472B"/>
    <w:rsid w:val="00ED4B72"/>
    <w:rsid w:val="00ED5392"/>
    <w:rsid w:val="00ED765D"/>
    <w:rsid w:val="00ED7731"/>
    <w:rsid w:val="00EE15B3"/>
    <w:rsid w:val="00EE494B"/>
    <w:rsid w:val="00EF1431"/>
    <w:rsid w:val="00EF7810"/>
    <w:rsid w:val="00F0374A"/>
    <w:rsid w:val="00F05BF3"/>
    <w:rsid w:val="00F074D2"/>
    <w:rsid w:val="00F07D1D"/>
    <w:rsid w:val="00F10225"/>
    <w:rsid w:val="00F120E8"/>
    <w:rsid w:val="00F16935"/>
    <w:rsid w:val="00F2168B"/>
    <w:rsid w:val="00F23698"/>
    <w:rsid w:val="00F30D5D"/>
    <w:rsid w:val="00F36354"/>
    <w:rsid w:val="00F41EEF"/>
    <w:rsid w:val="00F43097"/>
    <w:rsid w:val="00F454AF"/>
    <w:rsid w:val="00F459C4"/>
    <w:rsid w:val="00F47713"/>
    <w:rsid w:val="00F5006E"/>
    <w:rsid w:val="00F533E7"/>
    <w:rsid w:val="00F53E4A"/>
    <w:rsid w:val="00F57A2E"/>
    <w:rsid w:val="00F6007D"/>
    <w:rsid w:val="00F6166E"/>
    <w:rsid w:val="00F61CC0"/>
    <w:rsid w:val="00F70916"/>
    <w:rsid w:val="00F7290D"/>
    <w:rsid w:val="00F72DCE"/>
    <w:rsid w:val="00F737D3"/>
    <w:rsid w:val="00F76C7A"/>
    <w:rsid w:val="00F8299D"/>
    <w:rsid w:val="00F8336F"/>
    <w:rsid w:val="00F84498"/>
    <w:rsid w:val="00F84D3A"/>
    <w:rsid w:val="00F84DF5"/>
    <w:rsid w:val="00F9344F"/>
    <w:rsid w:val="00F93A61"/>
    <w:rsid w:val="00F9655D"/>
    <w:rsid w:val="00FA3D50"/>
    <w:rsid w:val="00FA675F"/>
    <w:rsid w:val="00FA69C2"/>
    <w:rsid w:val="00FA70F8"/>
    <w:rsid w:val="00FB1500"/>
    <w:rsid w:val="00FB1F43"/>
    <w:rsid w:val="00FB46F9"/>
    <w:rsid w:val="00FB560C"/>
    <w:rsid w:val="00FB71C8"/>
    <w:rsid w:val="00FC146F"/>
    <w:rsid w:val="00FC1B3F"/>
    <w:rsid w:val="00FC4B76"/>
    <w:rsid w:val="00FC4C95"/>
    <w:rsid w:val="00FD289B"/>
    <w:rsid w:val="00FD299C"/>
    <w:rsid w:val="00FE0F96"/>
    <w:rsid w:val="00FE20DE"/>
    <w:rsid w:val="00FF1092"/>
    <w:rsid w:val="00FF27D0"/>
    <w:rsid w:val="00FF340F"/>
    <w:rsid w:val="02E0BEB3"/>
    <w:rsid w:val="03BAAD0E"/>
    <w:rsid w:val="053AE5D2"/>
    <w:rsid w:val="05910248"/>
    <w:rsid w:val="0738D208"/>
    <w:rsid w:val="07ACA7F2"/>
    <w:rsid w:val="0820EC5F"/>
    <w:rsid w:val="095019F7"/>
    <w:rsid w:val="09E9727A"/>
    <w:rsid w:val="0A246580"/>
    <w:rsid w:val="0A26C658"/>
    <w:rsid w:val="0A89E909"/>
    <w:rsid w:val="0AA297FD"/>
    <w:rsid w:val="0C339A42"/>
    <w:rsid w:val="0C6097C4"/>
    <w:rsid w:val="0E91F6CC"/>
    <w:rsid w:val="10AABFEC"/>
    <w:rsid w:val="118F17CA"/>
    <w:rsid w:val="122F53BE"/>
    <w:rsid w:val="12D95A65"/>
    <w:rsid w:val="141E935E"/>
    <w:rsid w:val="14F5000F"/>
    <w:rsid w:val="154F2ACD"/>
    <w:rsid w:val="15CB6CC0"/>
    <w:rsid w:val="16966C86"/>
    <w:rsid w:val="16A1D971"/>
    <w:rsid w:val="1754B93F"/>
    <w:rsid w:val="182E8FF9"/>
    <w:rsid w:val="1878882C"/>
    <w:rsid w:val="1AAC5A14"/>
    <w:rsid w:val="1AC45381"/>
    <w:rsid w:val="1B779D4E"/>
    <w:rsid w:val="1B82C6C5"/>
    <w:rsid w:val="1CDE723C"/>
    <w:rsid w:val="1E0BCE54"/>
    <w:rsid w:val="1FA129F8"/>
    <w:rsid w:val="20350C4C"/>
    <w:rsid w:val="20FB0965"/>
    <w:rsid w:val="2166EB7B"/>
    <w:rsid w:val="21CF6627"/>
    <w:rsid w:val="2313C4DD"/>
    <w:rsid w:val="23E40462"/>
    <w:rsid w:val="2432AA27"/>
    <w:rsid w:val="254796C5"/>
    <w:rsid w:val="261ADB4D"/>
    <w:rsid w:val="272C3E84"/>
    <w:rsid w:val="27363EED"/>
    <w:rsid w:val="276DEF29"/>
    <w:rsid w:val="27DFAE1C"/>
    <w:rsid w:val="27F4B231"/>
    <w:rsid w:val="2AE6C48C"/>
    <w:rsid w:val="2C233AF6"/>
    <w:rsid w:val="2D97C219"/>
    <w:rsid w:val="2DDBFF10"/>
    <w:rsid w:val="30B5E52D"/>
    <w:rsid w:val="31D8D0B1"/>
    <w:rsid w:val="349FE7C6"/>
    <w:rsid w:val="34E12DD1"/>
    <w:rsid w:val="364041B0"/>
    <w:rsid w:val="366D3F32"/>
    <w:rsid w:val="391D82C7"/>
    <w:rsid w:val="3946DEB6"/>
    <w:rsid w:val="397BC2DF"/>
    <w:rsid w:val="3A35BE3E"/>
    <w:rsid w:val="3C3C92A4"/>
    <w:rsid w:val="3C90E9FD"/>
    <w:rsid w:val="3DE8252C"/>
    <w:rsid w:val="3DE96C06"/>
    <w:rsid w:val="3F8DCBB2"/>
    <w:rsid w:val="41452E10"/>
    <w:rsid w:val="415AF1D0"/>
    <w:rsid w:val="41C6EF27"/>
    <w:rsid w:val="421F1025"/>
    <w:rsid w:val="42CA595A"/>
    <w:rsid w:val="43E5BCFA"/>
    <w:rsid w:val="44B90182"/>
    <w:rsid w:val="458F6E33"/>
    <w:rsid w:val="45BC6BB5"/>
    <w:rsid w:val="45E46791"/>
    <w:rsid w:val="4606ABDB"/>
    <w:rsid w:val="462AF547"/>
    <w:rsid w:val="4692D866"/>
    <w:rsid w:val="46F36F7A"/>
    <w:rsid w:val="477E165B"/>
    <w:rsid w:val="48AE7E10"/>
    <w:rsid w:val="49B348AF"/>
    <w:rsid w:val="4B8BBF27"/>
    <w:rsid w:val="4C622BD8"/>
    <w:rsid w:val="4C76FD1C"/>
    <w:rsid w:val="4E38DA93"/>
    <w:rsid w:val="4F37886C"/>
    <w:rsid w:val="50FDEF6C"/>
    <w:rsid w:val="51D45C1D"/>
    <w:rsid w:val="52CC0686"/>
    <w:rsid w:val="53008C33"/>
    <w:rsid w:val="5407FB34"/>
    <w:rsid w:val="571239CD"/>
    <w:rsid w:val="5A00F18F"/>
    <w:rsid w:val="5A633F20"/>
    <w:rsid w:val="5B02FF59"/>
    <w:rsid w:val="5D946C2D"/>
    <w:rsid w:val="5E5E40F6"/>
    <w:rsid w:val="604FD4F6"/>
    <w:rsid w:val="613B820D"/>
    <w:rsid w:val="623EEC40"/>
    <w:rsid w:val="63629B31"/>
    <w:rsid w:val="63F35566"/>
    <w:rsid w:val="6442987D"/>
    <w:rsid w:val="67EAD228"/>
    <w:rsid w:val="69080345"/>
    <w:rsid w:val="6B2D4F8F"/>
    <w:rsid w:val="6BEBC2D3"/>
    <w:rsid w:val="6CAA0346"/>
    <w:rsid w:val="6E83DA2A"/>
    <w:rsid w:val="6F9C15A1"/>
    <w:rsid w:val="71362D05"/>
    <w:rsid w:val="718AF09A"/>
    <w:rsid w:val="72412E53"/>
    <w:rsid w:val="727956B8"/>
    <w:rsid w:val="72A02CDC"/>
    <w:rsid w:val="74500573"/>
    <w:rsid w:val="7504A7D4"/>
    <w:rsid w:val="75806D28"/>
    <w:rsid w:val="75B462B6"/>
    <w:rsid w:val="77025EE8"/>
    <w:rsid w:val="77453FF7"/>
    <w:rsid w:val="77C72DF2"/>
    <w:rsid w:val="77E127CF"/>
    <w:rsid w:val="781C0302"/>
    <w:rsid w:val="7A4C5667"/>
    <w:rsid w:val="7C55101F"/>
    <w:rsid w:val="7C77E38D"/>
    <w:rsid w:val="7CE46DBE"/>
    <w:rsid w:val="7D116B40"/>
    <w:rsid w:val="7D944267"/>
    <w:rsid w:val="7E00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63A594"/>
  <w15:docId w15:val="{9A15C4FC-783A-4A21-B268-50948AA0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qFormat="1"/>
    <w:lsdException w:name="heading 5" w:uiPriority="38" w:semiHidden="1" w:qFormat="1"/>
    <w:lsdException w:name="heading 6" w:uiPriority="38" w:semiHidden="1" w:qFormat="1"/>
    <w:lsdException w:name="heading 7" w:uiPriority="38" w:semiHidden="1" w:qFormat="1"/>
    <w:lsdException w:name="heading 8" w:uiPriority="38" w:semiHidden="1" w:qFormat="1"/>
    <w:lsdException w:name="heading 9" w:uiPriority="38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20"/>
    <w:lsdException w:name="index heading" w:semiHidden="1" w:unhideWhenUsed="1"/>
    <w:lsdException w:name="caption" w:uiPriority="36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uiPriority="10" w:qFormat="1"/>
    <w:lsdException w:name="List Bullet 4" w:semiHidden="1" w:unhideWhenUsed="1"/>
    <w:lsdException w:name="List Bullet 5" w:semiHidden="1" w:unhideWhenUsed="1"/>
    <w:lsdException w:name="List Number 2" w:uiPriority="11" w:qFormat="1"/>
    <w:lsdException w:name="List Number 3" w:uiPriority="11" w:qFormat="1"/>
    <w:lsdException w:name="List Number 4" w:semiHidden="1" w:unhideWhenUsed="1"/>
    <w:lsdException w:name="List Number 5" w:semiHidden="1" w:unhideWhenUsed="1"/>
    <w:lsdException w:name="Title" w:uiPriority="35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37" w:semiHidden="1" w:qFormat="1"/>
    <w:lsdException w:name="Emphasis" w:uiPriority="37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semiHidden="1" w:qFormat="1"/>
    <w:lsdException w:name="Quote" w:uiPriority="37" w:semiHidden="1" w:qFormat="1"/>
    <w:lsdException w:name="Intense Quote" w:uiPriority="37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semiHidden="1" w:qFormat="1"/>
    <w:lsdException w:name="Intense Emphasis" w:uiPriority="37" w:semiHidden="1" w:qFormat="1"/>
    <w:lsdException w:name="Subtle Reference" w:uiPriority="37" w:semiHidden="1" w:qFormat="1"/>
    <w:lsdException w:name="Intense Reference" w:uiPriority="37" w:semiHidden="1" w:qFormat="1"/>
    <w:lsdException w:name="Book Title" w:uiPriority="37" w:semiHidden="1" w:qFormat="1"/>
    <w:lsdException w:name="Bibliography" w:uiPriority="36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29"/>
    <w:rsid w:val="007C1030"/>
    <w:rPr>
      <w:sz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611E3C"/>
    <w:pPr>
      <w:pageBreakBefore/>
      <w:spacing w:after="400"/>
      <w:outlineLvl w:val="0"/>
    </w:pPr>
    <w:rPr>
      <w:b/>
      <w:bCs/>
      <w:color w:val="0092BB" w:themeColor="text2"/>
      <w:sz w:val="36"/>
      <w:szCs w:val="6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611E3C"/>
    <w:pPr>
      <w:spacing w:before="360" w:after="240"/>
      <w:outlineLvl w:val="1"/>
    </w:pPr>
    <w:rPr>
      <w:b/>
      <w:bCs/>
      <w:color w:val="0092BB" w:themeColor="text2"/>
      <w:sz w:val="28"/>
      <w:szCs w:val="3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D61B57"/>
    <w:pPr>
      <w:spacing w:before="240"/>
      <w:outlineLvl w:val="2"/>
    </w:pPr>
    <w:rPr>
      <w:b/>
      <w:bCs/>
      <w:color w:val="0092BB" w:themeColor="text2"/>
      <w:sz w:val="23"/>
      <w:szCs w:val="23"/>
      <w:lang w:val="fr-FR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D61B57"/>
    <w:pPr>
      <w:spacing w:before="240" w:after="60"/>
      <w:outlineLvl w:val="3"/>
    </w:pPr>
    <w:rPr>
      <w:b/>
      <w:bCs/>
      <w:color w:val="0092BB" w:themeColor="tex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1E3C"/>
    <w:rPr>
      <w:b/>
      <w:bCs/>
      <w:color w:val="0092BB" w:themeColor="text2"/>
      <w:sz w:val="36"/>
      <w:szCs w:val="60"/>
    </w:rPr>
  </w:style>
  <w:style w:type="character" w:styleId="Heading2Char" w:customStyle="1">
    <w:name w:val="Heading 2 Char"/>
    <w:basedOn w:val="DefaultParagraphFont"/>
    <w:link w:val="Heading2"/>
    <w:uiPriority w:val="9"/>
    <w:rsid w:val="00611E3C"/>
    <w:rPr>
      <w:b/>
      <w:bCs/>
      <w:color w:val="0092BB" w:themeColor="text2"/>
      <w:sz w:val="28"/>
      <w:szCs w:val="36"/>
    </w:rPr>
  </w:style>
  <w:style w:type="paragraph" w:styleId="ListBullet">
    <w:name w:val="List Bullet"/>
    <w:aliases w:val="List B1"/>
    <w:basedOn w:val="Normal"/>
    <w:uiPriority w:val="2"/>
    <w:qFormat/>
    <w:rsid w:val="00B81B37"/>
    <w:pPr>
      <w:numPr>
        <w:numId w:val="1"/>
      </w:numPr>
      <w:spacing w:after="120"/>
    </w:pPr>
    <w:rPr>
      <w:color w:val="455560" w:themeColor="text1"/>
    </w:rPr>
  </w:style>
  <w:style w:type="paragraph" w:styleId="ListBullet2">
    <w:name w:val="List Bullet 2"/>
    <w:aliases w:val="List B2"/>
    <w:basedOn w:val="Normal"/>
    <w:uiPriority w:val="10"/>
    <w:qFormat/>
    <w:rsid w:val="00B81B37"/>
    <w:pPr>
      <w:numPr>
        <w:ilvl w:val="1"/>
        <w:numId w:val="1"/>
      </w:numPr>
      <w:spacing w:after="120"/>
    </w:pPr>
    <w:rPr>
      <w:color w:val="455560" w:themeColor="text1"/>
    </w:rPr>
  </w:style>
  <w:style w:type="paragraph" w:styleId="ListBullet3">
    <w:name w:val="List Bullet 3"/>
    <w:basedOn w:val="Normal"/>
    <w:uiPriority w:val="34"/>
    <w:semiHidden/>
    <w:qFormat/>
    <w:rsid w:val="00B0568F"/>
    <w:pPr>
      <w:contextualSpacing/>
    </w:pPr>
  </w:style>
  <w:style w:type="paragraph" w:styleId="BodyText">
    <w:name w:val="Body Text"/>
    <w:basedOn w:val="Normal"/>
    <w:link w:val="BodyTextChar"/>
    <w:qFormat/>
    <w:rsid w:val="000D1E04"/>
    <w:pPr>
      <w:spacing w:after="120"/>
    </w:pPr>
    <w:rPr>
      <w:color w:val="455560" w:themeColor="text1"/>
    </w:rPr>
  </w:style>
  <w:style w:type="character" w:styleId="BodyTextChar" w:customStyle="1">
    <w:name w:val="Body Text Char"/>
    <w:basedOn w:val="DefaultParagraphFont"/>
    <w:link w:val="BodyText"/>
    <w:rsid w:val="000D1E04"/>
    <w:rPr>
      <w:color w:val="455560" w:themeColor="text1"/>
      <w:sz w:val="20"/>
    </w:rPr>
  </w:style>
  <w:style w:type="paragraph" w:styleId="ListNumber">
    <w:name w:val="List Number"/>
    <w:aliases w:val="List N1"/>
    <w:basedOn w:val="Normal"/>
    <w:uiPriority w:val="3"/>
    <w:qFormat/>
    <w:rsid w:val="00B81B37"/>
    <w:pPr>
      <w:numPr>
        <w:numId w:val="2"/>
      </w:numPr>
      <w:spacing w:after="120"/>
    </w:pPr>
    <w:rPr>
      <w:color w:val="455560" w:themeColor="text1"/>
    </w:rPr>
  </w:style>
  <w:style w:type="paragraph" w:styleId="ListNumber2">
    <w:name w:val="List Number 2"/>
    <w:aliases w:val="List N2"/>
    <w:basedOn w:val="Normal"/>
    <w:uiPriority w:val="11"/>
    <w:qFormat/>
    <w:rsid w:val="00B81B37"/>
    <w:pPr>
      <w:numPr>
        <w:ilvl w:val="1"/>
        <w:numId w:val="2"/>
      </w:numPr>
      <w:spacing w:after="120"/>
    </w:pPr>
    <w:rPr>
      <w:color w:val="455560" w:themeColor="text1"/>
    </w:rPr>
  </w:style>
  <w:style w:type="paragraph" w:styleId="ListNumber3">
    <w:name w:val="List Number 3"/>
    <w:basedOn w:val="Normal"/>
    <w:uiPriority w:val="34"/>
    <w:semiHidden/>
    <w:qFormat/>
    <w:rsid w:val="00B0568F"/>
    <w:p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D61B57"/>
    <w:rPr>
      <w:b/>
      <w:bCs/>
      <w:color w:val="0092BB" w:themeColor="text2"/>
      <w:sz w:val="23"/>
      <w:szCs w:val="23"/>
      <w:lang w:val="fr-FR"/>
    </w:rPr>
  </w:style>
  <w:style w:type="paragraph" w:styleId="Header">
    <w:name w:val="header"/>
    <w:basedOn w:val="Normal"/>
    <w:link w:val="HeaderChar"/>
    <w:uiPriority w:val="30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styleId="HeaderChar" w:customStyle="1">
    <w:name w:val="Header Char"/>
    <w:basedOn w:val="DefaultParagraphFont"/>
    <w:link w:val="Header"/>
    <w:uiPriority w:val="30"/>
    <w:rsid w:val="00B0568F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31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7"/>
    </w:rPr>
  </w:style>
  <w:style w:type="character" w:styleId="FooterChar" w:customStyle="1">
    <w:name w:val="Footer Char"/>
    <w:basedOn w:val="DefaultParagraphFont"/>
    <w:link w:val="Footer"/>
    <w:uiPriority w:val="31"/>
    <w:rsid w:val="00B0568F"/>
    <w:rPr>
      <w:color w:val="FFFFFF" w:themeColor="background1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70E0B"/>
    <w:rPr>
      <w:rFonts w:ascii="Segoe UI" w:hAnsi="Segoe UI" w:cs="Segoe UI"/>
      <w:sz w:val="18"/>
      <w:szCs w:val="18"/>
    </w:rPr>
  </w:style>
  <w:style w:type="paragraph" w:styleId="TemplateType" w:customStyle="1">
    <w:name w:val="Template Type"/>
    <w:basedOn w:val="BodyText"/>
    <w:uiPriority w:val="27"/>
    <w:rsid w:val="00416CB9"/>
    <w:pPr>
      <w:spacing w:after="280"/>
    </w:pPr>
    <w:rPr>
      <w:b/>
      <w:caps/>
      <w:color w:val="0092BB" w:themeColor="text2"/>
      <w:spacing w:val="20"/>
      <w:sz w:val="60"/>
    </w:rPr>
  </w:style>
  <w:style w:type="table" w:styleId="TableGrid">
    <w:name w:val="Table Grid"/>
    <w:basedOn w:val="TableNormal"/>
    <w:uiPriority w:val="39"/>
    <w:rsid w:val="00636F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withline" w:customStyle="1">
    <w:name w:val="Footer (with line)"/>
    <w:basedOn w:val="Normal"/>
    <w:uiPriority w:val="31"/>
    <w:rsid w:val="00240839"/>
    <w:pPr>
      <w:pBdr>
        <w:top w:val="single" w:color="0092BB" w:themeColor="text2" w:sz="12" w:space="6"/>
      </w:pBdr>
      <w:tabs>
        <w:tab w:val="center" w:pos="4513"/>
        <w:tab w:val="right" w:pos="9026"/>
      </w:tabs>
      <w:spacing w:after="0" w:line="240" w:lineRule="auto"/>
    </w:pPr>
    <w:rPr>
      <w:b/>
      <w:caps/>
      <w:color w:val="0092BB" w:themeColor="text2"/>
      <w:sz w:val="17"/>
    </w:rPr>
  </w:style>
  <w:style w:type="paragraph" w:styleId="NoSpacing">
    <w:name w:val="No Spacing"/>
    <w:aliases w:val="No Spc"/>
    <w:uiPriority w:val="1"/>
    <w:qFormat/>
    <w:rsid w:val="00A15E42"/>
    <w:pPr>
      <w:spacing w:after="0" w:line="240" w:lineRule="auto"/>
    </w:pPr>
    <w:rPr>
      <w:color w:val="455560" w:themeColor="text1"/>
      <w:sz w:val="20"/>
    </w:rPr>
  </w:style>
  <w:style w:type="paragraph" w:styleId="AgendaFieldTitle" w:customStyle="1">
    <w:name w:val="Agenda Field Title"/>
    <w:basedOn w:val="BodyText"/>
    <w:uiPriority w:val="25"/>
    <w:rsid w:val="00B449EA"/>
    <w:rPr>
      <w:b/>
      <w:caps/>
      <w:color w:val="455560"/>
      <w:spacing w:val="40"/>
    </w:rPr>
  </w:style>
  <w:style w:type="paragraph" w:styleId="AgendaTitle" w:customStyle="1">
    <w:name w:val="Agenda Title"/>
    <w:basedOn w:val="BodyText"/>
    <w:uiPriority w:val="23"/>
    <w:rsid w:val="00B449EA"/>
    <w:rPr>
      <w:color w:val="0092BB" w:themeColor="text2"/>
      <w:spacing w:val="20"/>
      <w:sz w:val="36"/>
    </w:rPr>
  </w:style>
  <w:style w:type="paragraph" w:styleId="AgendaSeparator" w:customStyle="1">
    <w:name w:val="Agenda Separator"/>
    <w:basedOn w:val="BodyText"/>
    <w:uiPriority w:val="25"/>
    <w:rsid w:val="00B449EA"/>
    <w:pPr>
      <w:pBdr>
        <w:bottom w:val="single" w:color="0092BB" w:themeColor="text2" w:sz="12" w:space="1"/>
      </w:pBdr>
      <w:spacing w:after="360"/>
    </w:pPr>
    <w:rPr>
      <w:sz w:val="6"/>
      <w:szCs w:val="8"/>
    </w:rPr>
  </w:style>
  <w:style w:type="paragraph" w:styleId="AgendaSubject" w:customStyle="1">
    <w:name w:val="Agenda Subject"/>
    <w:basedOn w:val="BodyText"/>
    <w:uiPriority w:val="24"/>
    <w:rsid w:val="00B449EA"/>
    <w:pPr>
      <w:spacing w:after="360"/>
    </w:pPr>
  </w:style>
  <w:style w:type="character" w:styleId="PlaceholderText">
    <w:name w:val="Placeholder Text"/>
    <w:basedOn w:val="DefaultParagraphFont"/>
    <w:uiPriority w:val="99"/>
    <w:semiHidden/>
    <w:rsid w:val="000D1E04"/>
    <w:rPr>
      <w:color w:val="808080"/>
    </w:rPr>
  </w:style>
  <w:style w:type="table" w:styleId="ETF2021" w:customStyle="1">
    <w:name w:val="ETF2021"/>
    <w:basedOn w:val="TableNormal"/>
    <w:uiPriority w:val="99"/>
    <w:rsid w:val="00030FBC"/>
    <w:pPr>
      <w:spacing w:after="0" w:line="240" w:lineRule="auto"/>
    </w:pPr>
    <w:tblPr>
      <w:tblBorders>
        <w:top w:val="single" w:color="0092BB" w:themeColor="text2" w:sz="12" w:space="0"/>
        <w:bottom w:val="single" w:color="0092BB" w:themeColor="text2" w:sz="12" w:space="0"/>
        <w:insideH w:val="single" w:color="CBD0D3" w:sz="8" w:space="0"/>
        <w:insideV w:val="single" w:color="CBD0D3" w:sz="8" w:space="0"/>
      </w:tblBorders>
      <w:tblCellMar>
        <w:top w:w="113" w:type="dxa"/>
        <w:bottom w:w="113" w:type="dxa"/>
      </w:tblCellMar>
    </w:tblPr>
    <w:tcPr>
      <w:shd w:val="clear" w:color="auto" w:fill="F9F9F9"/>
    </w:tcPr>
    <w:tblStylePr w:type="firstRow">
      <w:tblPr/>
      <w:tcPr>
        <w:tcBorders>
          <w:top w:val="single" w:color="0092BB" w:themeColor="text2" w:sz="12" w:space="0"/>
          <w:left w:val="nil"/>
          <w:bottom w:val="single" w:color="0092BB" w:themeColor="text2" w:sz="12" w:space="0"/>
          <w:right w:val="nil"/>
          <w:insideH w:val="nil"/>
          <w:insideV w:val="single" w:color="CBD0D3" w:sz="8" w:space="0"/>
          <w:tl2br w:val="nil"/>
          <w:tr2bl w:val="nil"/>
        </w:tcBorders>
        <w:shd w:val="clear" w:color="auto" w:fill="F9F9F9"/>
      </w:tcPr>
    </w:tblStylePr>
  </w:style>
  <w:style w:type="paragraph" w:styleId="TableHeading" w:customStyle="1">
    <w:name w:val="Table Heading"/>
    <w:aliases w:val="Tbl Hdg"/>
    <w:basedOn w:val="BodyText"/>
    <w:uiPriority w:val="15"/>
    <w:qFormat/>
    <w:rsid w:val="00030FBC"/>
    <w:pPr>
      <w:spacing w:after="0" w:line="240" w:lineRule="auto"/>
    </w:pPr>
    <w:rPr>
      <w:b/>
      <w:color w:val="0092BB" w:themeColor="text2"/>
      <w:sz w:val="18"/>
    </w:rPr>
  </w:style>
  <w:style w:type="paragraph" w:styleId="TableText" w:customStyle="1">
    <w:name w:val="Table Text"/>
    <w:aliases w:val="Tbl Txt"/>
    <w:basedOn w:val="BodyText"/>
    <w:uiPriority w:val="16"/>
    <w:qFormat/>
    <w:rsid w:val="007C1030"/>
    <w:pPr>
      <w:spacing w:after="0" w:line="240" w:lineRule="auto"/>
    </w:pPr>
    <w:rPr>
      <w:sz w:val="17"/>
    </w:rPr>
  </w:style>
  <w:style w:type="paragraph" w:styleId="Call-outText" w:customStyle="1">
    <w:name w:val="Call-out Text"/>
    <w:aliases w:val="CO Txt"/>
    <w:basedOn w:val="BodyText"/>
    <w:uiPriority w:val="19"/>
    <w:qFormat/>
    <w:rsid w:val="00B0568F"/>
    <w:pPr>
      <w:spacing w:line="240" w:lineRule="auto"/>
    </w:pPr>
    <w:rPr>
      <w:sz w:val="18"/>
      <w:szCs w:val="18"/>
    </w:rPr>
  </w:style>
  <w:style w:type="paragraph" w:styleId="Call-outSource" w:customStyle="1">
    <w:name w:val="Call-out Source"/>
    <w:aliases w:val="CO Src"/>
    <w:basedOn w:val="Call-outText"/>
    <w:uiPriority w:val="20"/>
    <w:qFormat/>
    <w:rsid w:val="00B0568F"/>
    <w:pPr>
      <w:spacing w:before="360"/>
    </w:pPr>
    <w:rPr>
      <w:color w:val="0092BB" w:themeColor="text2"/>
      <w:sz w:val="16"/>
    </w:rPr>
  </w:style>
  <w:style w:type="paragraph" w:styleId="Call-outTitle" w:customStyle="1">
    <w:name w:val="Call-out Title"/>
    <w:aliases w:val="CO Ttl"/>
    <w:basedOn w:val="BodyText"/>
    <w:uiPriority w:val="18"/>
    <w:qFormat/>
    <w:rsid w:val="00B0568F"/>
    <w:pPr>
      <w:spacing w:after="320" w:line="240" w:lineRule="auto"/>
    </w:pPr>
    <w:rPr>
      <w:b/>
      <w:bCs/>
      <w:color w:val="0092BB" w:themeColor="text2"/>
    </w:rPr>
  </w:style>
  <w:style w:type="character" w:styleId="Heading4Char" w:customStyle="1">
    <w:name w:val="Heading 4 Char"/>
    <w:basedOn w:val="DefaultParagraphFont"/>
    <w:link w:val="Heading4"/>
    <w:uiPriority w:val="9"/>
    <w:rsid w:val="00D61B57"/>
    <w:rPr>
      <w:b/>
      <w:bCs/>
      <w:color w:val="0092BB" w:themeColor="text2"/>
      <w:sz w:val="20"/>
    </w:rPr>
  </w:style>
  <w:style w:type="paragraph" w:styleId="TableSource" w:customStyle="1">
    <w:name w:val="Table Source"/>
    <w:aliases w:val="Tbl Src"/>
    <w:basedOn w:val="BodyText"/>
    <w:uiPriority w:val="17"/>
    <w:qFormat/>
    <w:rsid w:val="00B0568F"/>
    <w:rPr>
      <w:color w:val="0092BB" w:themeColor="text2"/>
      <w:sz w:val="16"/>
      <w:szCs w:val="16"/>
    </w:rPr>
  </w:style>
  <w:style w:type="paragraph" w:styleId="TableTitle" w:customStyle="1">
    <w:name w:val="Table Title"/>
    <w:aliases w:val="Tbl Ttl"/>
    <w:basedOn w:val="BodyText"/>
    <w:uiPriority w:val="14"/>
    <w:qFormat/>
    <w:rsid w:val="00B0568F"/>
    <w:rPr>
      <w:b/>
      <w:bCs/>
      <w:color w:val="0092BB" w:themeColor="text2"/>
    </w:rPr>
  </w:style>
  <w:style w:type="paragraph" w:styleId="TableFirstColumn" w:customStyle="1">
    <w:name w:val="Table First Column"/>
    <w:aliases w:val="Tbl FC"/>
    <w:basedOn w:val="TableText"/>
    <w:uiPriority w:val="16"/>
    <w:qFormat/>
    <w:rsid w:val="00675B81"/>
    <w:rPr>
      <w:bCs/>
      <w:color w:val="0092BB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236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1C4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36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1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61C4"/>
    <w:rPr>
      <w:b/>
      <w:bCs/>
      <w:sz w:val="20"/>
      <w:szCs w:val="20"/>
    </w:rPr>
  </w:style>
  <w:style w:type="paragraph" w:styleId="paragraph" w:customStyle="1">
    <w:name w:val="paragraph"/>
    <w:basedOn w:val="Normal"/>
    <w:rsid w:val="00F3635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36354"/>
  </w:style>
  <w:style w:type="character" w:styleId="eop" w:customStyle="1">
    <w:name w:val="eop"/>
    <w:basedOn w:val="DefaultParagraphFont"/>
    <w:rsid w:val="00F36354"/>
  </w:style>
  <w:style w:type="character" w:styleId="Hyperlink">
    <w:name w:val="Hyperlink"/>
    <w:basedOn w:val="DefaultParagraphFont"/>
    <w:uiPriority w:val="99"/>
    <w:unhideWhenUsed/>
    <w:rsid w:val="00242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58A5"/>
    <w:rPr>
      <w:color w:val="27257A" w:themeColor="followedHyperlink"/>
      <w:u w:val="single"/>
    </w:rPr>
  </w:style>
  <w:style w:type="character" w:styleId="cf01" w:customStyle="1">
    <w:name w:val="cf01"/>
    <w:basedOn w:val="DefaultParagraphFont"/>
    <w:rsid w:val="005C51E2"/>
    <w:rPr>
      <w:rFonts w:hint="default" w:ascii="Segoe UI" w:hAnsi="Segoe UI" w:cs="Segoe UI"/>
      <w:color w:val="262626"/>
      <w:sz w:val="21"/>
      <w:szCs w:val="21"/>
    </w:rPr>
  </w:style>
  <w:style w:type="paragraph" w:styleId="Revision">
    <w:name w:val="Revision"/>
    <w:hidden/>
    <w:uiPriority w:val="99"/>
    <w:semiHidden/>
    <w:rsid w:val="00315EE1"/>
    <w:pPr>
      <w:spacing w:after="0" w:line="240" w:lineRule="auto"/>
    </w:pPr>
    <w:rPr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6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A866E2"/>
    <w:rPr>
      <w:rFonts w:ascii="Courier New" w:hAnsi="Courier New" w:eastAsia="Times New Roman" w:cs="Courier New"/>
      <w:sz w:val="20"/>
      <w:szCs w:val="20"/>
      <w:lang w:eastAsia="en-GB"/>
    </w:rPr>
  </w:style>
  <w:style w:type="character" w:styleId="y2iqfc" w:customStyle="1">
    <w:name w:val="y2iqfc"/>
    <w:basedOn w:val="DefaultParagraphFont"/>
    <w:rsid w:val="00A866E2"/>
  </w:style>
  <w:style w:type="paragraph" w:styleId="Default" w:customStyle="1">
    <w:name w:val="Default"/>
    <w:rsid w:val="00B937B9"/>
    <w:pPr>
      <w:autoSpaceDE w:val="0"/>
      <w:autoSpaceDN w:val="0"/>
      <w:adjustRightInd w:val="0"/>
      <w:spacing w:after="0" w:line="240" w:lineRule="auto"/>
    </w:pPr>
    <w:rPr>
      <w:rFonts w:ascii="Sylfaen" w:hAnsi="Sylfaen" w:eastAsia="Calibri" w:cs="Sylfae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F\Templates\Agend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F0AD28F4EC49B0A04E5BD1DDA8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8E3D7-465D-4C6F-8B85-1E5AEFB2C464}"/>
      </w:docPartPr>
      <w:docPartBody>
        <w:p w:rsidR="005823F0" w:rsidRDefault="005823F0">
          <w:pPr>
            <w:pStyle w:val="21F0AD28F4EC49B0A04E5BD1DDA8490C"/>
          </w:pPr>
          <w:r w:rsidRPr="000D1E04">
            <w:t>Click or tap here to enter subject.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F0"/>
    <w:rsid w:val="000F5525"/>
    <w:rsid w:val="001E3375"/>
    <w:rsid w:val="00215963"/>
    <w:rsid w:val="00251A7A"/>
    <w:rsid w:val="003C34FF"/>
    <w:rsid w:val="004E2FA0"/>
    <w:rsid w:val="0056796E"/>
    <w:rsid w:val="005727F9"/>
    <w:rsid w:val="005823F0"/>
    <w:rsid w:val="0067590F"/>
    <w:rsid w:val="007261C5"/>
    <w:rsid w:val="007F6703"/>
    <w:rsid w:val="00973E20"/>
    <w:rsid w:val="009B0DDB"/>
    <w:rsid w:val="00A03F9E"/>
    <w:rsid w:val="00A53E75"/>
    <w:rsid w:val="00B94417"/>
    <w:rsid w:val="00BE2DC3"/>
    <w:rsid w:val="00BE3880"/>
    <w:rsid w:val="00F16C93"/>
    <w:rsid w:val="00F2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F0AD28F4EC49B0A04E5BD1DDA8490C">
    <w:name w:val="21F0AD28F4EC49B0A04E5BD1DDA84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F (2021)">
      <a:dk1>
        <a:srgbClr val="455560"/>
      </a:dk1>
      <a:lt1>
        <a:srgbClr val="FFFFFF"/>
      </a:lt1>
      <a:dk2>
        <a:srgbClr val="0092BB"/>
      </a:dk2>
      <a:lt2>
        <a:srgbClr val="D6DCE4"/>
      </a:lt2>
      <a:accent1>
        <a:srgbClr val="009CDE"/>
      </a:accent1>
      <a:accent2>
        <a:srgbClr val="38B6AB"/>
      </a:accent2>
      <a:accent3>
        <a:srgbClr val="CBD300"/>
      </a:accent3>
      <a:accent4>
        <a:srgbClr val="FFDC00"/>
      </a:accent4>
      <a:accent5>
        <a:srgbClr val="E9473D"/>
      </a:accent5>
      <a:accent6>
        <a:srgbClr val="DC006B"/>
      </a:accent6>
      <a:hlink>
        <a:srgbClr val="0092BB"/>
      </a:hlink>
      <a:folHlink>
        <a:srgbClr val="27257A"/>
      </a:folHlink>
    </a:clrScheme>
    <a:fontScheme name="Rogue Templ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B698B556D0B4C9502A5ACF2AED6A9" ma:contentTypeVersion="15" ma:contentTypeDescription="Create a new document." ma:contentTypeScope="" ma:versionID="d61b6d77b5f37ff139106d1a7f15ea44">
  <xsd:schema xmlns:xsd="http://www.w3.org/2001/XMLSchema" xmlns:xs="http://www.w3.org/2001/XMLSchema" xmlns:p="http://schemas.microsoft.com/office/2006/metadata/properties" xmlns:ns2="834c7a77-a186-4b33-ad65-f5fdf95755b4" xmlns:ns3="b3144a11-e500-4ade-8fe4-7de3e8b2f8df" targetNamespace="http://schemas.microsoft.com/office/2006/metadata/properties" ma:root="true" ma:fieldsID="77cdae2e790678b7d35df1c9c2bc7d82" ns2:_="" ns3:_="">
    <xsd:import namespace="834c7a77-a186-4b33-ad65-f5fdf95755b4"/>
    <xsd:import namespace="b3144a11-e500-4ade-8fe4-7de3e8b2f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c7a77-a186-4b33-ad65-f5fdf9575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44a11-e500-4ade-8fe4-7de3e8b2f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8a6be991-1e69-477d-90d9-3bb8eefec4a0}" ma:internalName="TaxCatchAll" ma:showField="CatchAllData" ma:web="b3144a11-e500-4ade-8fe4-7de3e8b2f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144a11-e500-4ade-8fe4-7de3e8b2f8df">DMSLLL-268358740-845</_dlc_DocId>
    <_dlc_DocIdUrl xmlns="b3144a11-e500-4ade-8fe4-7de3e8b2f8df">
      <Url>https://europeantrainingfoundation.sharepoint.com/sites/Systemchangeandlifelonglearning/_layouts/15/DocIdRedir.aspx?ID=DMSLLL-268358740-845</Url>
      <Description>DMSLLL-268358740-845</Description>
    </_dlc_DocIdUrl>
    <SharedWithUsers xmlns="b3144a11-e500-4ade-8fe4-7de3e8b2f8df">
      <UserInfo>
        <DisplayName>Lida Kita (ETF)</DisplayName>
        <AccountId>56</AccountId>
        <AccountType/>
      </UserInfo>
    </SharedWithUsers>
    <lcf76f155ced4ddcb4097134ff3c332f xmlns="834c7a77-a186-4b33-ad65-f5fdf95755b4">
      <Terms xmlns="http://schemas.microsoft.com/office/infopath/2007/PartnerControls"/>
    </lcf76f155ced4ddcb4097134ff3c332f>
    <TaxCatchAll xmlns="b3144a11-e500-4ade-8fe4-7de3e8b2f8df" xsi:nil="true"/>
  </documentManagement>
</p:properties>
</file>

<file path=customXml/itemProps1.xml><?xml version="1.0" encoding="utf-8"?>
<ds:datastoreItem xmlns:ds="http://schemas.openxmlformats.org/officeDocument/2006/customXml" ds:itemID="{588C4812-6F64-4475-AFF9-3C035E05C7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073052-2F50-4770-A344-3B1BB183A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c7a77-a186-4b33-ad65-f5fdf95755b4"/>
    <ds:schemaRef ds:uri="b3144a11-e500-4ade-8fe4-7de3e8b2f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BB90F-E21A-4FF0-AD47-54F8A52C2D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BDFF8F-0FA1-4C30-B3F2-50CCC73EF6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18EAE0-0983-414B-868F-3564C60BF7FA}">
  <ds:schemaRefs>
    <ds:schemaRef ds:uri="http://schemas.microsoft.com/office/2006/metadata/properties"/>
    <ds:schemaRef ds:uri="http://schemas.microsoft.com/office/infopath/2007/PartnerControls"/>
    <ds:schemaRef ds:uri="b3144a11-e500-4ade-8fe4-7de3e8b2f8df"/>
    <ds:schemaRef ds:uri="834c7a77-a186-4b33-ad65-f5fdf95755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Chiara Margagliano</dc:creator>
  <keywords/>
  <dc:description/>
  <lastModifiedBy>Chiara Margagliano (ETF)</lastModifiedBy>
  <revision>3</revision>
  <lastPrinted>2022-09-23T11:35:00.0000000Z</lastPrinted>
  <dcterms:created xsi:type="dcterms:W3CDTF">2022-09-28T09:47:00.0000000Z</dcterms:created>
  <dcterms:modified xsi:type="dcterms:W3CDTF">2022-09-29T13:51:37.1714571Z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izardRun">
    <vt:lpwstr>Yes</vt:lpwstr>
  </property>
  <property fmtid="{D5CDD505-2E9C-101B-9397-08002B2CF9AE}" pid="3" name="ContentTypeId">
    <vt:lpwstr>0x010100C45B698B556D0B4C9502A5ACF2AED6A9</vt:lpwstr>
  </property>
  <property fmtid="{D5CDD505-2E9C-101B-9397-08002B2CF9AE}" pid="4" name="MediaServiceImageTags">
    <vt:lpwstr/>
  </property>
  <property fmtid="{D5CDD505-2E9C-101B-9397-08002B2CF9AE}" pid="5" name="_dlc_DocIdItemGuid">
    <vt:lpwstr>95d844db-5929-469f-b32a-73320b858bea</vt:lpwstr>
  </property>
</Properties>
</file>