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404D0" w14:textId="77777777" w:rsidR="001D6A98" w:rsidRDefault="001D6A98" w:rsidP="001D6A98">
      <w:pPr>
        <w:spacing w:after="0"/>
        <w:rPr>
          <w:rFonts w:ascii="Arial" w:hAnsi="Arial" w:cs="Arial"/>
          <w:b/>
          <w:bCs/>
          <w:sz w:val="18"/>
          <w:szCs w:val="18"/>
          <w:lang w:val="en-GB"/>
        </w:rPr>
      </w:pPr>
      <w:r>
        <w:rPr>
          <w:rFonts w:ascii="Arial" w:hAnsi="Arial" w:cs="Arial"/>
          <w:b/>
          <w:bCs/>
          <w:sz w:val="18"/>
          <w:szCs w:val="18"/>
          <w:lang w:val="en-GB"/>
        </w:rPr>
        <w:t xml:space="preserve">Figure 1  - Can </w:t>
      </w:r>
      <w:proofErr w:type="spellStart"/>
      <w:r>
        <w:rPr>
          <w:rFonts w:ascii="Arial" w:hAnsi="Arial" w:cs="Arial"/>
          <w:b/>
          <w:bCs/>
          <w:sz w:val="18"/>
          <w:szCs w:val="18"/>
          <w:lang w:val="en-GB"/>
        </w:rPr>
        <w:t>CoVEs</w:t>
      </w:r>
      <w:proofErr w:type="spellEnd"/>
      <w:r>
        <w:rPr>
          <w:rFonts w:ascii="Arial" w:hAnsi="Arial" w:cs="Arial"/>
          <w:b/>
          <w:bCs/>
          <w:sz w:val="18"/>
          <w:szCs w:val="18"/>
          <w:lang w:val="en-GB"/>
        </w:rPr>
        <w:t xml:space="preserve"> decide the level and forms of public-private cooperation?</w:t>
      </w:r>
    </w:p>
    <w:p w14:paraId="6D8941E2" w14:textId="77777777" w:rsidR="001D6A98" w:rsidRDefault="001D6A98" w:rsidP="001D6A98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Number of respondents: 26 (practitioners and policy-makers)</w:t>
      </w:r>
    </w:p>
    <w:p w14:paraId="40F19DD4" w14:textId="77777777" w:rsidR="001D6A98" w:rsidRDefault="001D6A98" w:rsidP="001D6A98">
      <w:pPr>
        <w:rPr>
          <w:rFonts w:ascii="Arial" w:hAnsi="Arial" w:cs="Arial"/>
          <w:sz w:val="18"/>
          <w:szCs w:val="18"/>
          <w:lang w:val="en-GB"/>
        </w:rPr>
      </w:pPr>
    </w:p>
    <w:p w14:paraId="1D6597DC" w14:textId="77777777" w:rsidR="001D6A98" w:rsidRDefault="001D6A98" w:rsidP="001D6A98">
      <w:pPr>
        <w:rPr>
          <w:rFonts w:ascii="Arial" w:hAnsi="Arial" w:cs="Arial"/>
          <w:sz w:val="18"/>
          <w:szCs w:val="18"/>
          <w:lang w:val="en-GB"/>
        </w:rPr>
      </w:pPr>
    </w:p>
    <w:p w14:paraId="4834E269" w14:textId="1040B4D2" w:rsidR="00424F49" w:rsidRPr="001D6A98" w:rsidRDefault="001D6A98" w:rsidP="001D6A98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9ED3FC3" wp14:editId="41AF0D14">
            <wp:extent cx="6551930" cy="5800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138" cy="580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4F49" w:rsidRPr="001D6A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98"/>
    <w:rsid w:val="001D6A98"/>
    <w:rsid w:val="0042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8C5C4"/>
  <w15:chartTrackingRefBased/>
  <w15:docId w15:val="{448EFEC3-11F1-4EF6-BDEE-A74922AC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A98"/>
    <w:pPr>
      <w:spacing w:line="256" w:lineRule="auto"/>
    </w:pPr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2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Floriana Folisi</dc:creator>
  <cp:keywords/>
  <dc:description/>
  <cp:lastModifiedBy>Floriana Folisi</cp:lastModifiedBy>
  <cp:revision>1</cp:revision>
  <dcterms:created xsi:type="dcterms:W3CDTF">2021-03-10T15:19:00Z</dcterms:created>
  <dcterms:modified xsi:type="dcterms:W3CDTF">2021-03-10T15:20:00Z</dcterms:modified>
</cp:coreProperties>
</file>