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673DA" w14:textId="2605432E" w:rsidR="0056702C" w:rsidRDefault="00993367">
      <w:r>
        <w:rPr>
          <w:noProof/>
          <w:lang w:eastAsia="en-GB"/>
        </w:rPr>
        <w:drawing>
          <wp:inline distT="0" distB="0" distL="0" distR="0" wp14:anchorId="5173816B" wp14:editId="6BA40262">
            <wp:extent cx="5731510" cy="2317750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ep 1 (6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96" b="8411"/>
                    <a:stretch/>
                  </pic:blipFill>
                  <pic:spPr bwMode="auto">
                    <a:xfrm>
                      <a:off x="0" y="0"/>
                      <a:ext cx="5731510" cy="231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20C7">
        <w:t xml:space="preserve">Starting on 15 December 2020, the Commission is consulting on a pre-release draft of </w:t>
      </w:r>
      <w:r w:rsidR="00C1690C">
        <w:t xml:space="preserve">the </w:t>
      </w:r>
      <w:r w:rsidR="003D20C7">
        <w:t xml:space="preserve">ESCO </w:t>
      </w:r>
      <w:r w:rsidR="00C1690C">
        <w:t>next major version (</w:t>
      </w:r>
      <w:r w:rsidR="003D20C7">
        <w:t>v1.1</w:t>
      </w:r>
      <w:r w:rsidR="00C1690C">
        <w:t xml:space="preserve">). ESCO v1.1 </w:t>
      </w:r>
      <w:r w:rsidR="00311D03">
        <w:t>will be published at the end of 2021</w:t>
      </w:r>
      <w:r w:rsidR="00D20D0C">
        <w:t>,</w:t>
      </w:r>
      <w:r w:rsidR="00311D03">
        <w:t xml:space="preserve"> followi</w:t>
      </w:r>
      <w:r w:rsidR="00C1690C">
        <w:t>n</w:t>
      </w:r>
      <w:r w:rsidR="00311D03">
        <w:t>g a series of consultations with ESCO stakeholders including EU Member States</w:t>
      </w:r>
      <w:r w:rsidR="003D20C7">
        <w:t>.</w:t>
      </w:r>
      <w:r w:rsidR="00C1690C">
        <w:t xml:space="preserve"> </w:t>
      </w:r>
    </w:p>
    <w:p w14:paraId="6D2778D7" w14:textId="511BBE3A" w:rsidR="003D20C7" w:rsidRDefault="003D20C7" w:rsidP="003D20C7">
      <w:pPr>
        <w:spacing w:after="120"/>
        <w:rPr>
          <w:szCs w:val="20"/>
        </w:rPr>
      </w:pPr>
      <w:r w:rsidRPr="00CB178F">
        <w:rPr>
          <w:szCs w:val="20"/>
        </w:rPr>
        <w:t xml:space="preserve">The pre-release version </w:t>
      </w:r>
      <w:r>
        <w:rPr>
          <w:szCs w:val="20"/>
        </w:rPr>
        <w:t xml:space="preserve">includes </w:t>
      </w:r>
      <w:r w:rsidR="00C1690C">
        <w:rPr>
          <w:szCs w:val="20"/>
        </w:rPr>
        <w:t xml:space="preserve">a content update with </w:t>
      </w:r>
      <w:r w:rsidRPr="00CB178F">
        <w:rPr>
          <w:szCs w:val="20"/>
        </w:rPr>
        <w:t>occupations</w:t>
      </w:r>
      <w:r>
        <w:rPr>
          <w:szCs w:val="20"/>
        </w:rPr>
        <w:t>,</w:t>
      </w:r>
      <w:r w:rsidRPr="00CB178F">
        <w:rPr>
          <w:szCs w:val="20"/>
        </w:rPr>
        <w:t xml:space="preserve"> skills and</w:t>
      </w:r>
      <w:r>
        <w:rPr>
          <w:szCs w:val="20"/>
        </w:rPr>
        <w:t xml:space="preserve"> knowledge concepts </w:t>
      </w:r>
      <w:r w:rsidR="00C1690C">
        <w:t xml:space="preserve">that are not part of the current ESCO </w:t>
      </w:r>
      <w:r w:rsidRPr="003C60D5">
        <w:rPr>
          <w:szCs w:val="20"/>
        </w:rPr>
        <w:t xml:space="preserve"> </w:t>
      </w:r>
      <w:r>
        <w:rPr>
          <w:szCs w:val="20"/>
        </w:rPr>
        <w:t>as well as a number of changes to existing occupations resulting from the content update.</w:t>
      </w:r>
    </w:p>
    <w:p w14:paraId="1E53B9AF" w14:textId="77777777" w:rsidR="003D20C7" w:rsidRDefault="003D20C7">
      <w:r>
        <w:t>The number of concepts subject to this consultation is summarised in the chart below.</w:t>
      </w:r>
    </w:p>
    <w:p w14:paraId="0D071F81" w14:textId="66EC3817" w:rsidR="003D20C7" w:rsidRDefault="00A25327" w:rsidP="003D20C7">
      <w:pPr>
        <w:jc w:val="center"/>
      </w:pPr>
      <w:r w:rsidRPr="00A25327">
        <w:rPr>
          <w:noProof/>
          <w:lang w:eastAsia="en-GB"/>
        </w:rPr>
        <w:drawing>
          <wp:inline distT="0" distB="0" distL="0" distR="0" wp14:anchorId="6966EE97" wp14:editId="1E625076">
            <wp:extent cx="4578350" cy="2575321"/>
            <wp:effectExtent l="0" t="0" r="0" b="0"/>
            <wp:docPr id="1" name="Picture 1" descr="C:\Users\kopolley\Downloads\step 1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olley\Downloads\step 1 (8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614" cy="258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62CA" w14:textId="2BC950F1" w:rsidR="003D20C7" w:rsidRDefault="00311D03" w:rsidP="003D20C7">
      <w:pPr>
        <w:spacing w:after="120"/>
        <w:rPr>
          <w:szCs w:val="20"/>
        </w:rPr>
      </w:pPr>
      <w:r>
        <w:t>In this context, t</w:t>
      </w:r>
      <w:r w:rsidR="003D20C7">
        <w:t>he Commission invites external feedback and comment</w:t>
      </w:r>
      <w:r>
        <w:t>s</w:t>
      </w:r>
      <w:r w:rsidR="003D20C7">
        <w:t xml:space="preserve"> on the proposed new terms and on the modifications to existing terms</w:t>
      </w:r>
      <w:r w:rsidR="000B64D8">
        <w:t xml:space="preserve"> </w:t>
      </w:r>
      <w:r w:rsidR="000B64D8">
        <w:rPr>
          <w:szCs w:val="20"/>
        </w:rPr>
        <w:t>by Friday 15 January 2021</w:t>
      </w:r>
      <w:r w:rsidR="003D20C7">
        <w:t xml:space="preserve">. </w:t>
      </w:r>
    </w:p>
    <w:p w14:paraId="57EAD1CC" w14:textId="301FBA83" w:rsidR="00993367" w:rsidRDefault="003D20C7" w:rsidP="00993367">
      <w:pPr>
        <w:spacing w:after="120"/>
        <w:rPr>
          <w:szCs w:val="20"/>
        </w:rPr>
      </w:pPr>
      <w:r>
        <w:rPr>
          <w:szCs w:val="20"/>
        </w:rPr>
        <w:t xml:space="preserve">To guide through this pre-release, an excel file </w:t>
      </w:r>
      <w:r w:rsidR="00993367">
        <w:rPr>
          <w:szCs w:val="20"/>
        </w:rPr>
        <w:t>(</w:t>
      </w:r>
      <w:r w:rsidR="00993367" w:rsidRPr="00EA3026">
        <w:rPr>
          <w:i/>
          <w:szCs w:val="20"/>
        </w:rPr>
        <w:t>ESCO v1.1 content overview for consultation</w:t>
      </w:r>
      <w:r w:rsidR="00993367">
        <w:rPr>
          <w:szCs w:val="20"/>
        </w:rPr>
        <w:t>)</w:t>
      </w:r>
      <w:r w:rsidR="003C70A8">
        <w:rPr>
          <w:szCs w:val="20"/>
        </w:rPr>
        <w:t xml:space="preserve"> </w:t>
      </w:r>
      <w:r w:rsidR="00AA5C5D">
        <w:rPr>
          <w:szCs w:val="20"/>
        </w:rPr>
        <w:t>(see Appendix for further instructions)</w:t>
      </w:r>
      <w:r w:rsidR="00993367">
        <w:rPr>
          <w:szCs w:val="20"/>
        </w:rPr>
        <w:t xml:space="preserve"> </w:t>
      </w:r>
      <w:r>
        <w:rPr>
          <w:szCs w:val="20"/>
        </w:rPr>
        <w:t>lists all the concepts which have been created (under the tab “New content”) or modified (under the tab “Existing content”). This excel file is available</w:t>
      </w:r>
      <w:r w:rsidR="00993367">
        <w:rPr>
          <w:szCs w:val="20"/>
        </w:rPr>
        <w:t xml:space="preserve"> to download</w:t>
      </w:r>
      <w:r>
        <w:rPr>
          <w:szCs w:val="20"/>
        </w:rPr>
        <w:t xml:space="preserve"> in the Documents section (go to: Home &gt; About ESCO &gt; Documents).</w:t>
      </w:r>
      <w:r w:rsidR="00993367">
        <w:rPr>
          <w:szCs w:val="20"/>
        </w:rPr>
        <w:t xml:space="preserve"> </w:t>
      </w:r>
      <w:r w:rsidR="00993367" w:rsidRPr="00496DD0">
        <w:rPr>
          <w:szCs w:val="20"/>
        </w:rPr>
        <w:t>T</w:t>
      </w:r>
      <w:r w:rsidR="00993367">
        <w:rPr>
          <w:szCs w:val="20"/>
        </w:rPr>
        <w:t>he file also includes a column to provide comments and a list of fields for filtering the feedback received according to the input type.</w:t>
      </w:r>
    </w:p>
    <w:p w14:paraId="667F66F5" w14:textId="77777777" w:rsidR="00993367" w:rsidRDefault="00993367" w:rsidP="00993367">
      <w:pPr>
        <w:spacing w:after="120"/>
        <w:rPr>
          <w:rFonts w:cs="Arial"/>
          <w:b/>
          <w:bCs/>
          <w:color w:val="263673"/>
          <w:sz w:val="28"/>
          <w:szCs w:val="28"/>
        </w:rPr>
      </w:pPr>
      <w:r>
        <w:rPr>
          <w:szCs w:val="20"/>
        </w:rPr>
        <w:t>The infographic below provides guidance to easily access, analyse and comment ESCO v.1.1.</w:t>
      </w:r>
    </w:p>
    <w:p w14:paraId="409DBBC4" w14:textId="77777777" w:rsidR="003D20C7" w:rsidRPr="003D20C7" w:rsidRDefault="003D20C7" w:rsidP="003D20C7">
      <w:pPr>
        <w:spacing w:after="120"/>
        <w:rPr>
          <w:szCs w:val="20"/>
        </w:rPr>
      </w:pPr>
    </w:p>
    <w:p w14:paraId="7E392438" w14:textId="77777777" w:rsidR="003D20C7" w:rsidRDefault="003D20C7" w:rsidP="003D20C7">
      <w:r>
        <w:rPr>
          <w:noProof/>
          <w:lang w:eastAsia="en-GB"/>
        </w:rPr>
        <w:lastRenderedPageBreak/>
        <w:drawing>
          <wp:inline distT="0" distB="0" distL="0" distR="0" wp14:anchorId="7B638281" wp14:editId="339276B7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p 1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F6643" w14:textId="10C0B0C3" w:rsidR="00993367" w:rsidRDefault="000B64D8" w:rsidP="00993367">
      <w:pPr>
        <w:spacing w:after="120"/>
        <w:rPr>
          <w:szCs w:val="20"/>
        </w:rPr>
      </w:pPr>
      <w:bookmarkStart w:id="0" w:name="_Hlk59187868"/>
      <w:r>
        <w:rPr>
          <w:szCs w:val="20"/>
        </w:rPr>
        <w:t>For your feedback and comments,</w:t>
      </w:r>
      <w:r w:rsidR="00993367">
        <w:rPr>
          <w:szCs w:val="20"/>
        </w:rPr>
        <w:t xml:space="preserve"> </w:t>
      </w:r>
      <w:r>
        <w:rPr>
          <w:szCs w:val="20"/>
        </w:rPr>
        <w:t>p</w:t>
      </w:r>
      <w:r w:rsidR="00993367">
        <w:rPr>
          <w:szCs w:val="20"/>
        </w:rPr>
        <w:t xml:space="preserve">lease use the column available in the excel file and send the file back to </w:t>
      </w:r>
      <w:hyperlink r:id="rId8" w:history="1">
        <w:r w:rsidR="00993367" w:rsidRPr="00482683">
          <w:rPr>
            <w:rStyle w:val="Hyperlink"/>
            <w:szCs w:val="20"/>
          </w:rPr>
          <w:t>EMPL-ESCO-SECRETARIAT@ec.europa.eu</w:t>
        </w:r>
      </w:hyperlink>
      <w:r w:rsidR="00993367">
        <w:rPr>
          <w:szCs w:val="20"/>
        </w:rPr>
        <w:t>.</w:t>
      </w:r>
    </w:p>
    <w:bookmarkEnd w:id="0"/>
    <w:p w14:paraId="42730429" w14:textId="77777777" w:rsidR="00993367" w:rsidRDefault="00993367" w:rsidP="003D20C7"/>
    <w:p w14:paraId="1103EDBB" w14:textId="204BE8DA" w:rsidR="00AA5C5D" w:rsidRPr="00A25327" w:rsidRDefault="00AA5C5D" w:rsidP="003D20C7">
      <w:pPr>
        <w:rPr>
          <w:b/>
        </w:rPr>
      </w:pPr>
      <w:r w:rsidRPr="00A25327">
        <w:rPr>
          <w:b/>
        </w:rPr>
        <w:t xml:space="preserve">Appendix: Instructions for the Excel file </w:t>
      </w:r>
    </w:p>
    <w:p w14:paraId="36A2D82C" w14:textId="1662914A" w:rsidR="00AA5C5D" w:rsidRDefault="00165692" w:rsidP="003D20C7">
      <w:r>
        <w:t xml:space="preserve">This file contains all the concepts that have been created or modified following the exercise of the content update. It contains a tab for the new concepts, one for the pre-existing ones, and the last provides some numbers about the exercise. </w:t>
      </w:r>
      <w:r w:rsidR="007C4B54">
        <w:t xml:space="preserve">The purpose of this file is to provide information about the updated content, and to be a tool for you to provide your feedback and comments. </w:t>
      </w:r>
    </w:p>
    <w:p w14:paraId="7604B04D" w14:textId="2224D530" w:rsidR="00165692" w:rsidRDefault="00513B1D" w:rsidP="003D20C7">
      <w:r>
        <w:t xml:space="preserve">The first tab </w:t>
      </w:r>
      <w:r w:rsidR="003C70A8">
        <w:t>contains the</w:t>
      </w:r>
      <w:r>
        <w:t xml:space="preserve"> </w:t>
      </w:r>
      <w:r w:rsidRPr="00A25327">
        <w:rPr>
          <w:b/>
        </w:rPr>
        <w:t>new concepts</w:t>
      </w:r>
      <w:r>
        <w:t xml:space="preserve">, and is composed as follows: </w:t>
      </w:r>
    </w:p>
    <w:p w14:paraId="1832CA4C" w14:textId="4085CB9A" w:rsidR="00513B1D" w:rsidRDefault="00513B1D" w:rsidP="00A25327">
      <w:pPr>
        <w:pStyle w:val="ListParagraph"/>
        <w:numPr>
          <w:ilvl w:val="0"/>
          <w:numId w:val="1"/>
        </w:numPr>
      </w:pPr>
      <w:r w:rsidRPr="00A25327">
        <w:rPr>
          <w:b/>
        </w:rPr>
        <w:t>Label:</w:t>
      </w:r>
      <w:r>
        <w:t xml:space="preserve"> it indicates whether a concept is green, digital, or other. It is possible to filter for these categories by clicking on the arrow in the cell B1 and selecting the preferred filter. </w:t>
      </w:r>
    </w:p>
    <w:p w14:paraId="2EFE131C" w14:textId="2E531C28" w:rsidR="00513B1D" w:rsidRPr="00A25327" w:rsidRDefault="00513B1D" w:rsidP="00A25327">
      <w:pPr>
        <w:pStyle w:val="ListParagraph"/>
        <w:numPr>
          <w:ilvl w:val="0"/>
          <w:numId w:val="1"/>
        </w:numPr>
      </w:pPr>
      <w:r w:rsidRPr="00A25327">
        <w:rPr>
          <w:b/>
        </w:rPr>
        <w:t>Concept title</w:t>
      </w:r>
      <w:r>
        <w:t xml:space="preserve">: It is the name of the concept or the preferred term in ESCO terms. It is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the term that best represents the concept in a chosen language, English in this case.</w:t>
      </w:r>
    </w:p>
    <w:p w14:paraId="4EA569A4" w14:textId="63AE182D" w:rsidR="00513B1D" w:rsidRPr="00A25327" w:rsidRDefault="00513B1D" w:rsidP="00A25327">
      <w:pPr>
        <w:pStyle w:val="ListParagraph"/>
        <w:numPr>
          <w:ilvl w:val="0"/>
          <w:numId w:val="1"/>
        </w:numPr>
      </w:pPr>
      <w:r w:rsidRPr="00A2532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URL: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Here you find the link to the concept in the pre-release environment, were you will see how the concept will look in the ESCO portal</w:t>
      </w:r>
      <w:r w:rsidR="003C70A8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6ED4D68F" w14:textId="28E26804" w:rsidR="00513B1D" w:rsidRPr="00A25327" w:rsidRDefault="00513B1D" w:rsidP="00A25327">
      <w:pPr>
        <w:pStyle w:val="ListParagraph"/>
        <w:numPr>
          <w:ilvl w:val="0"/>
          <w:numId w:val="1"/>
        </w:numPr>
      </w:pPr>
      <w:r w:rsidRPr="00A2532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Type: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Here it’s indicated whether the concept is an occupation, a skill, or a knowledge. It is also possible to filter for it as in the Label column</w:t>
      </w:r>
      <w:r w:rsidR="003C70A8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</w:p>
    <w:p w14:paraId="773AB3A0" w14:textId="10BD29FD" w:rsidR="00513B1D" w:rsidRPr="00A25327" w:rsidRDefault="00513B1D" w:rsidP="00A25327">
      <w:pPr>
        <w:pStyle w:val="ListParagraph"/>
        <w:numPr>
          <w:ilvl w:val="0"/>
          <w:numId w:val="1"/>
        </w:numPr>
      </w:pPr>
      <w:r w:rsidRPr="00A25327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Issues: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If you have concerns about a concept, you can indicate it in this column</w:t>
      </w:r>
      <w:r w:rsidRPr="00AF72BF">
        <w:rPr>
          <w:rFonts w:ascii="Verdana" w:hAnsi="Verdana"/>
          <w:color w:val="000000"/>
          <w:sz w:val="18"/>
          <w:szCs w:val="18"/>
          <w:shd w:val="clear" w:color="auto" w:fill="FFFFFF"/>
        </w:rPr>
        <w:t>, there are some pre-selected values among which you can choose the most appropriate one</w:t>
      </w:r>
      <w:r w:rsidR="003C70A8" w:rsidRPr="00AF72BF"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14:paraId="3C8AD2F3" w14:textId="46AF2EF2" w:rsidR="00513B1D" w:rsidRDefault="003C70A8" w:rsidP="00A25327">
      <w:pPr>
        <w:pStyle w:val="ListParagraph"/>
        <w:numPr>
          <w:ilvl w:val="0"/>
          <w:numId w:val="1"/>
        </w:numPr>
      </w:pPr>
      <w:r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Proposed solutions:</w:t>
      </w:r>
      <w:r>
        <w:t xml:space="preserve"> If you flagged a problem, please use this column to explain how you would fix it.</w:t>
      </w:r>
    </w:p>
    <w:p w14:paraId="45409B56" w14:textId="3FF1B749" w:rsidR="003C70A8" w:rsidRDefault="003C70A8">
      <w:r>
        <w:t xml:space="preserve">The second tab contains the </w:t>
      </w:r>
      <w:r w:rsidRPr="00A25327">
        <w:rPr>
          <w:b/>
        </w:rPr>
        <w:t>pre-existing concepts which have been modified</w:t>
      </w:r>
      <w:r>
        <w:t xml:space="preserve">, it has the same structure of the first one without the filter for the Label. </w:t>
      </w:r>
    </w:p>
    <w:p w14:paraId="37114163" w14:textId="3E37C1CB" w:rsidR="003C70A8" w:rsidRDefault="003C70A8">
      <w:r>
        <w:t xml:space="preserve">The third tab presents the </w:t>
      </w:r>
      <w:r w:rsidRPr="00A25327">
        <w:rPr>
          <w:b/>
        </w:rPr>
        <w:t>numbers of the content update</w:t>
      </w:r>
      <w:r>
        <w:t xml:space="preserve">, how many </w:t>
      </w:r>
      <w:proofErr w:type="gramStart"/>
      <w:r>
        <w:t>concept</w:t>
      </w:r>
      <w:proofErr w:type="gramEnd"/>
      <w:r>
        <w:t xml:space="preserve"> have been created for each type and how many have been modified. </w:t>
      </w:r>
    </w:p>
    <w:p w14:paraId="6F99012B" w14:textId="60D9D3E7" w:rsidR="007C65E6" w:rsidRDefault="007C65E6"/>
    <w:sectPr w:rsidR="007C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621A"/>
    <w:multiLevelType w:val="hybridMultilevel"/>
    <w:tmpl w:val="08E212E8"/>
    <w:lvl w:ilvl="0" w:tplc="EAF68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tTC2NDMwMQGyLZV0lIJTi4sz8/NACgxrAWdd6KQsAAAA"/>
  </w:docVars>
  <w:rsids>
    <w:rsidRoot w:val="003D20C7"/>
    <w:rsid w:val="000B64D8"/>
    <w:rsid w:val="00165692"/>
    <w:rsid w:val="00311D03"/>
    <w:rsid w:val="003C70A8"/>
    <w:rsid w:val="003D20C7"/>
    <w:rsid w:val="00513B1D"/>
    <w:rsid w:val="0056702C"/>
    <w:rsid w:val="007C4B54"/>
    <w:rsid w:val="007C65E6"/>
    <w:rsid w:val="008A7745"/>
    <w:rsid w:val="009664B2"/>
    <w:rsid w:val="00993367"/>
    <w:rsid w:val="00A25327"/>
    <w:rsid w:val="00AA5C5D"/>
    <w:rsid w:val="00AF72BF"/>
    <w:rsid w:val="00BA4E13"/>
    <w:rsid w:val="00C1690C"/>
    <w:rsid w:val="00D024E2"/>
    <w:rsid w:val="00D20D0C"/>
    <w:rsid w:val="00DA02F6"/>
    <w:rsid w:val="00EA3026"/>
    <w:rsid w:val="00F4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2140"/>
  <w15:chartTrackingRefBased/>
  <w15:docId w15:val="{8BD5E525-15BD-45BF-B5BE-A4B3B3A8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2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0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3367"/>
    <w:rPr>
      <w:rFonts w:ascii="Verdana" w:hAnsi="Verdana"/>
      <w:color w:val="1A3F7C"/>
      <w:sz w:val="20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11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D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B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0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-ESCO-SECRETARIAT@ec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Everis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Stramaccioni</dc:creator>
  <cp:keywords/>
  <dc:description/>
  <cp:lastModifiedBy>Anatolii Garmash</cp:lastModifiedBy>
  <cp:revision>4</cp:revision>
  <dcterms:created xsi:type="dcterms:W3CDTF">2020-12-18T08:52:00Z</dcterms:created>
  <dcterms:modified xsi:type="dcterms:W3CDTF">2020-12-18T13:41:00Z</dcterms:modified>
</cp:coreProperties>
</file>