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2FE09" w14:textId="3A84CA11" w:rsidR="007629F0" w:rsidRPr="008F48DA" w:rsidRDefault="0010264B" w:rsidP="00581DA8">
      <w:pPr>
        <w:pStyle w:val="Title"/>
        <w:rPr>
          <w:lang w:val="tr-TR"/>
        </w:rPr>
      </w:pPr>
      <w:r w:rsidRPr="008F48DA">
        <w:rPr>
          <w:lang w:val="tr-TR"/>
        </w:rPr>
        <w:t>Gündem</w:t>
      </w:r>
    </w:p>
    <w:sdt>
      <w:sdtPr>
        <w:rPr>
          <w:lang w:val="tr-TR" w:eastAsia="en-GB"/>
        </w:rPr>
        <w:tag w:val="EventName"/>
        <w:id w:val="1707370765"/>
        <w:placeholder>
          <w:docPart w:val="D0CFB003FC754209B34B2C281F8A490F"/>
        </w:placeholder>
        <w:text/>
      </w:sdtPr>
      <w:sdtEndPr/>
      <w:sdtContent>
        <w:p w14:paraId="45888339" w14:textId="664DE8F8" w:rsidR="007629F0" w:rsidRPr="008F48DA" w:rsidRDefault="007D5124" w:rsidP="00C81F4E">
          <w:pPr>
            <w:pStyle w:val="EventName"/>
            <w:rPr>
              <w:lang w:val="tr-TR"/>
            </w:rPr>
          </w:pPr>
          <w:r w:rsidRPr="008F48DA">
            <w:rPr>
              <w:lang w:val="tr-TR" w:eastAsia="en-GB"/>
            </w:rPr>
            <w:t xml:space="preserve">türkiye’de otomotiv sektöründe geleceğin </w:t>
          </w:r>
          <w:r w:rsidRPr="00456129">
            <w:rPr>
              <w:lang w:val="tr-TR" w:eastAsia="en-GB"/>
            </w:rPr>
            <w:t>İ</w:t>
          </w:r>
          <w:r w:rsidRPr="00993003">
            <w:rPr>
              <w:lang w:val="tr-TR" w:eastAsia="en-GB"/>
            </w:rPr>
            <w:t>ş</w:t>
          </w:r>
          <w:r>
            <w:rPr>
              <w:lang w:val="tr-TR" w:eastAsia="en-GB"/>
            </w:rPr>
            <w:t>G</w:t>
          </w:r>
          <w:r w:rsidRPr="00BD0802">
            <w:rPr>
              <w:lang w:val="tr-TR" w:eastAsia="en-GB"/>
            </w:rPr>
            <w:t>Ü</w:t>
          </w:r>
          <w:r>
            <w:rPr>
              <w:lang w:val="tr-TR" w:eastAsia="en-GB"/>
            </w:rPr>
            <w:t>C</w:t>
          </w:r>
          <w:r w:rsidRPr="00AD62E6">
            <w:rPr>
              <w:lang w:val="tr-TR" w:eastAsia="en-GB"/>
            </w:rPr>
            <w:t>ü</w:t>
          </w:r>
          <w:r>
            <w:rPr>
              <w:lang w:val="tr-TR" w:eastAsia="en-GB"/>
            </w:rPr>
            <w:t xml:space="preserve"> </w:t>
          </w:r>
          <w:r w:rsidRPr="008F48DA">
            <w:rPr>
              <w:lang w:val="tr-TR" w:eastAsia="en-GB"/>
            </w:rPr>
            <w:t>becerileri, online webin</w:t>
          </w:r>
          <w:r w:rsidR="008D3205">
            <w:rPr>
              <w:lang w:val="tr-TR" w:eastAsia="en-GB"/>
            </w:rPr>
            <w:t>E</w:t>
          </w:r>
          <w:r w:rsidRPr="008F48DA">
            <w:rPr>
              <w:lang w:val="tr-TR" w:eastAsia="en-GB"/>
            </w:rPr>
            <w:t>r</w:t>
          </w:r>
          <w:r>
            <w:rPr>
              <w:lang w:val="tr-TR" w:eastAsia="en-GB"/>
            </w:rPr>
            <w:t xml:space="preserve"> </w:t>
          </w:r>
        </w:p>
      </w:sdtContent>
    </w:sdt>
    <w:sdt>
      <w:sdtPr>
        <w:rPr>
          <w:lang w:val="tr-TR"/>
        </w:rPr>
        <w:tag w:val="Date"/>
        <w:id w:val="285852278"/>
        <w:placeholder>
          <w:docPart w:val="543488B41C094F8F8ACED358B648BCF1"/>
        </w:placeholder>
        <w:text/>
      </w:sdtPr>
      <w:sdtEndPr/>
      <w:sdtContent>
        <w:p w14:paraId="3E6B2719" w14:textId="2DA76C00" w:rsidR="007629F0" w:rsidRPr="008F48DA" w:rsidRDefault="00FD0E79" w:rsidP="007D5124">
          <w:pPr>
            <w:pStyle w:val="LocationDate"/>
            <w:spacing w:before="240"/>
            <w:rPr>
              <w:lang w:val="tr-TR"/>
            </w:rPr>
          </w:pPr>
          <w:r w:rsidRPr="008F48DA">
            <w:rPr>
              <w:lang w:val="tr-TR"/>
            </w:rPr>
            <w:t>0</w:t>
          </w:r>
          <w:r w:rsidR="00DF5662" w:rsidRPr="008F48DA">
            <w:rPr>
              <w:lang w:val="tr-TR"/>
            </w:rPr>
            <w:t>6</w:t>
          </w:r>
          <w:r w:rsidRPr="008F48DA">
            <w:rPr>
              <w:lang w:val="tr-TR"/>
            </w:rPr>
            <w:t xml:space="preserve"> </w:t>
          </w:r>
          <w:r w:rsidR="0010264B" w:rsidRPr="008F48DA">
            <w:rPr>
              <w:lang w:val="tr-TR"/>
            </w:rPr>
            <w:t>ekim</w:t>
          </w:r>
          <w:r w:rsidRPr="008F48DA">
            <w:rPr>
              <w:lang w:val="tr-TR"/>
            </w:rPr>
            <w:t xml:space="preserve"> 2020, 10.00 – 12.15 </w:t>
          </w:r>
          <w:r w:rsidR="0010264B" w:rsidRPr="008F48DA">
            <w:rPr>
              <w:lang w:val="tr-TR"/>
            </w:rPr>
            <w:t>(TR saati ile</w:t>
          </w:r>
          <w:r w:rsidR="007D5124">
            <w:rPr>
              <w:lang w:val="tr-TR"/>
            </w:rPr>
            <w:t>)</w:t>
          </w:r>
        </w:p>
      </w:sdtContent>
    </w:sdt>
    <w:p w14:paraId="2FC7C486" w14:textId="094944B2" w:rsidR="007629F0" w:rsidRPr="0031076C" w:rsidRDefault="0010264B" w:rsidP="00CD1C62">
      <w:pPr>
        <w:pStyle w:val="Subtitle"/>
        <w:jc w:val="both"/>
        <w:rPr>
          <w:sz w:val="20"/>
          <w:szCs w:val="20"/>
          <w:lang w:val="tr-TR"/>
        </w:rPr>
      </w:pPr>
      <w:r w:rsidRPr="0031076C">
        <w:rPr>
          <w:sz w:val="20"/>
          <w:szCs w:val="20"/>
          <w:lang w:val="tr-TR"/>
        </w:rPr>
        <w:t>ÖZET</w:t>
      </w:r>
    </w:p>
    <w:p w14:paraId="1099EC4D" w14:textId="72F3366E" w:rsidR="00633D9E" w:rsidRPr="008D3205" w:rsidRDefault="009E1CFC" w:rsidP="00CD1C62">
      <w:pPr>
        <w:pStyle w:val="TableHeader"/>
        <w:jc w:val="both"/>
        <w:rPr>
          <w:b w:val="0"/>
          <w:bCs/>
          <w:sz w:val="20"/>
          <w:lang w:val="tr-TR"/>
        </w:rPr>
      </w:pPr>
      <w:r w:rsidRPr="008D3205">
        <w:rPr>
          <w:b w:val="0"/>
          <w:bCs/>
          <w:sz w:val="20"/>
          <w:lang w:val="tr-TR"/>
        </w:rPr>
        <w:t>Avrupa Eğitim Vakfı (ETF)</w:t>
      </w:r>
      <w:r w:rsidR="008D3205" w:rsidRPr="008D3205">
        <w:rPr>
          <w:b w:val="0"/>
          <w:bCs/>
          <w:sz w:val="20"/>
          <w:lang w:val="tr-TR"/>
        </w:rPr>
        <w:t>, çeşitli</w:t>
      </w:r>
      <w:r w:rsidRPr="008D3205">
        <w:rPr>
          <w:b w:val="0"/>
          <w:bCs/>
          <w:sz w:val="20"/>
          <w:lang w:val="tr-TR"/>
        </w:rPr>
        <w:t xml:space="preserve"> ülkelerde sektör</w:t>
      </w:r>
      <w:r w:rsidR="008D3205" w:rsidRPr="008D3205">
        <w:rPr>
          <w:b w:val="0"/>
          <w:bCs/>
          <w:sz w:val="20"/>
          <w:lang w:val="tr-TR"/>
        </w:rPr>
        <w:t xml:space="preserve">el bazdaki </w:t>
      </w:r>
      <w:r w:rsidRPr="008D3205">
        <w:rPr>
          <w:b w:val="0"/>
          <w:bCs/>
          <w:sz w:val="20"/>
          <w:lang w:val="tr-TR"/>
        </w:rPr>
        <w:t>iş</w:t>
      </w:r>
      <w:r w:rsidR="008D3205" w:rsidRPr="008D3205">
        <w:rPr>
          <w:b w:val="0"/>
          <w:bCs/>
          <w:sz w:val="20"/>
          <w:lang w:val="tr-TR"/>
        </w:rPr>
        <w:t xml:space="preserve"> ve mesleklerin değişen görev tanımlarına ve buna bağlı olarak değişen işgücü </w:t>
      </w:r>
      <w:r w:rsidRPr="008D3205">
        <w:rPr>
          <w:b w:val="0"/>
          <w:bCs/>
          <w:sz w:val="20"/>
          <w:lang w:val="tr-TR"/>
        </w:rPr>
        <w:t>beceri ihtiyaçların</w:t>
      </w:r>
      <w:r w:rsidR="008D3205" w:rsidRPr="008D3205">
        <w:rPr>
          <w:b w:val="0"/>
          <w:bCs/>
          <w:sz w:val="20"/>
          <w:lang w:val="tr-TR"/>
        </w:rPr>
        <w:t>a</w:t>
      </w:r>
      <w:r w:rsidRPr="008D3205">
        <w:rPr>
          <w:b w:val="0"/>
          <w:bCs/>
          <w:sz w:val="20"/>
          <w:lang w:val="tr-TR"/>
        </w:rPr>
        <w:t xml:space="preserve"> </w:t>
      </w:r>
      <w:r w:rsidR="008D3205" w:rsidRPr="008D3205">
        <w:rPr>
          <w:b w:val="0"/>
          <w:bCs/>
          <w:sz w:val="20"/>
          <w:lang w:val="tr-TR"/>
        </w:rPr>
        <w:t>odaklanan b</w:t>
      </w:r>
      <w:r w:rsidRPr="008D3205">
        <w:rPr>
          <w:b w:val="0"/>
          <w:bCs/>
          <w:sz w:val="20"/>
          <w:lang w:val="tr-TR"/>
        </w:rPr>
        <w:t xml:space="preserve">ir çalışma </w:t>
      </w:r>
      <w:r w:rsidR="008D3205" w:rsidRPr="008D3205">
        <w:rPr>
          <w:b w:val="0"/>
          <w:bCs/>
          <w:sz w:val="20"/>
          <w:lang w:val="tr-TR"/>
        </w:rPr>
        <w:t>başlatmıştır</w:t>
      </w:r>
      <w:r w:rsidRPr="008D3205">
        <w:rPr>
          <w:b w:val="0"/>
          <w:bCs/>
          <w:sz w:val="20"/>
          <w:lang w:val="tr-TR"/>
        </w:rPr>
        <w:t>.</w:t>
      </w:r>
      <w:r w:rsidR="008D3205" w:rsidRPr="008D3205">
        <w:rPr>
          <w:b w:val="0"/>
          <w:bCs/>
          <w:sz w:val="20"/>
          <w:lang w:val="tr-TR"/>
        </w:rPr>
        <w:t xml:space="preserve"> </w:t>
      </w:r>
      <w:r w:rsidRPr="008D3205">
        <w:rPr>
          <w:b w:val="0"/>
          <w:bCs/>
          <w:sz w:val="20"/>
          <w:lang w:val="tr-TR"/>
        </w:rPr>
        <w:t xml:space="preserve">Bu </w:t>
      </w:r>
      <w:r w:rsidR="008D3205" w:rsidRPr="008D3205">
        <w:rPr>
          <w:b w:val="0"/>
          <w:bCs/>
          <w:sz w:val="20"/>
          <w:lang w:val="tr-TR"/>
        </w:rPr>
        <w:t>vaka çalışmalarından biri olarak</w:t>
      </w:r>
      <w:r w:rsidRPr="008D3205">
        <w:rPr>
          <w:b w:val="0"/>
          <w:bCs/>
          <w:sz w:val="20"/>
          <w:lang w:val="tr-TR"/>
        </w:rPr>
        <w:t xml:space="preserve">, </w:t>
      </w:r>
      <w:r w:rsidR="008D3205" w:rsidRPr="008D3205">
        <w:rPr>
          <w:b w:val="0"/>
          <w:bCs/>
          <w:sz w:val="20"/>
          <w:lang w:val="tr-TR"/>
        </w:rPr>
        <w:t xml:space="preserve">Türkiye </w:t>
      </w:r>
      <w:r w:rsidRPr="008D3205">
        <w:rPr>
          <w:b w:val="0"/>
          <w:bCs/>
          <w:sz w:val="20"/>
          <w:lang w:val="tr-TR"/>
        </w:rPr>
        <w:t>ekonomi</w:t>
      </w:r>
      <w:r w:rsidR="008D3205" w:rsidRPr="008D3205">
        <w:rPr>
          <w:b w:val="0"/>
          <w:bCs/>
          <w:sz w:val="20"/>
          <w:lang w:val="tr-TR"/>
        </w:rPr>
        <w:t>sind</w:t>
      </w:r>
      <w:r w:rsidRPr="008D3205">
        <w:rPr>
          <w:b w:val="0"/>
          <w:bCs/>
          <w:sz w:val="20"/>
          <w:lang w:val="tr-TR"/>
        </w:rPr>
        <w:t>e büyüme ve inovasyon açısından yüksek bir potansiyele sahip</w:t>
      </w:r>
      <w:r w:rsidR="008D3205" w:rsidRPr="008D3205">
        <w:rPr>
          <w:b w:val="0"/>
          <w:bCs/>
          <w:sz w:val="20"/>
          <w:lang w:val="tr-TR"/>
        </w:rPr>
        <w:t xml:space="preserve"> ve </w:t>
      </w:r>
      <w:r w:rsidRPr="008D3205">
        <w:rPr>
          <w:b w:val="0"/>
          <w:bCs/>
          <w:sz w:val="20"/>
          <w:lang w:val="tr-TR"/>
        </w:rPr>
        <w:t xml:space="preserve">en büyük </w:t>
      </w:r>
      <w:r w:rsidR="008D3205" w:rsidRPr="008D3205">
        <w:rPr>
          <w:b w:val="0"/>
          <w:bCs/>
          <w:sz w:val="20"/>
          <w:lang w:val="tr-TR"/>
        </w:rPr>
        <w:t xml:space="preserve">sanayi </w:t>
      </w:r>
      <w:r w:rsidRPr="008D3205">
        <w:rPr>
          <w:b w:val="0"/>
          <w:bCs/>
          <w:sz w:val="20"/>
          <w:lang w:val="tr-TR"/>
        </w:rPr>
        <w:t>üretim sektörü olan otomotiv sektörü seçilmiştir.</w:t>
      </w:r>
      <w:r w:rsidR="008D3205" w:rsidRPr="008D3205">
        <w:rPr>
          <w:b w:val="0"/>
          <w:bCs/>
          <w:sz w:val="20"/>
          <w:lang w:val="tr-TR"/>
        </w:rPr>
        <w:t xml:space="preserve"> </w:t>
      </w:r>
    </w:p>
    <w:p w14:paraId="31096698" w14:textId="77777777" w:rsidR="0063145A" w:rsidRPr="008D3205" w:rsidRDefault="0063145A" w:rsidP="00CD1C62">
      <w:pPr>
        <w:pStyle w:val="TableHeader"/>
        <w:jc w:val="both"/>
        <w:rPr>
          <w:b w:val="0"/>
          <w:bCs/>
          <w:sz w:val="20"/>
          <w:lang w:val="tr-TR"/>
        </w:rPr>
      </w:pPr>
    </w:p>
    <w:p w14:paraId="407C0A98" w14:textId="3E0E9726" w:rsidR="00672C27" w:rsidRPr="008D3205" w:rsidRDefault="008D3205" w:rsidP="00CD1C62">
      <w:pPr>
        <w:pStyle w:val="TableHeader"/>
        <w:jc w:val="both"/>
        <w:rPr>
          <w:b w:val="0"/>
          <w:bCs/>
          <w:sz w:val="20"/>
          <w:lang w:val="tr-TR"/>
        </w:rPr>
      </w:pPr>
      <w:r w:rsidRPr="008D3205">
        <w:rPr>
          <w:b w:val="0"/>
          <w:bCs/>
          <w:sz w:val="20"/>
          <w:lang w:val="tr-TR"/>
        </w:rPr>
        <w:t>ETF ve AB Delegasyonu ile ortaklaşa düzenlenen b</w:t>
      </w:r>
      <w:r w:rsidR="009E1CFC" w:rsidRPr="008D3205">
        <w:rPr>
          <w:b w:val="0"/>
          <w:bCs/>
          <w:sz w:val="20"/>
          <w:lang w:val="tr-TR"/>
        </w:rPr>
        <w:t>u webin</w:t>
      </w:r>
      <w:r w:rsidR="001F29D7">
        <w:rPr>
          <w:b w:val="0"/>
          <w:bCs/>
          <w:sz w:val="20"/>
          <w:lang w:val="tr-TR"/>
        </w:rPr>
        <w:t>e</w:t>
      </w:r>
      <w:r w:rsidR="009E1CFC" w:rsidRPr="008D3205">
        <w:rPr>
          <w:b w:val="0"/>
          <w:bCs/>
          <w:sz w:val="20"/>
          <w:lang w:val="tr-TR"/>
        </w:rPr>
        <w:t xml:space="preserve">r, </w:t>
      </w:r>
      <w:r>
        <w:rPr>
          <w:b w:val="0"/>
          <w:bCs/>
          <w:sz w:val="20"/>
          <w:lang w:val="tr-TR"/>
        </w:rPr>
        <w:t>sözü edilen bu</w:t>
      </w:r>
      <w:r w:rsidR="009E1CFC" w:rsidRPr="008D3205">
        <w:rPr>
          <w:b w:val="0"/>
          <w:bCs/>
          <w:sz w:val="20"/>
          <w:lang w:val="tr-TR"/>
        </w:rPr>
        <w:t xml:space="preserve"> çalışmanın ana bulgularının paydaşlar</w:t>
      </w:r>
      <w:r w:rsidR="009A2ACA">
        <w:rPr>
          <w:b w:val="0"/>
          <w:bCs/>
          <w:sz w:val="20"/>
          <w:lang w:val="tr-TR"/>
        </w:rPr>
        <w:t xml:space="preserve">a sunulmasını ve tartışılmasını </w:t>
      </w:r>
      <w:r w:rsidR="009E1CFC" w:rsidRPr="008D3205">
        <w:rPr>
          <w:b w:val="0"/>
          <w:bCs/>
          <w:sz w:val="20"/>
          <w:lang w:val="tr-TR"/>
        </w:rPr>
        <w:t>amaçlamaktadır. Ayrıca webin</w:t>
      </w:r>
      <w:r w:rsidR="001F29D7">
        <w:rPr>
          <w:b w:val="0"/>
          <w:bCs/>
          <w:sz w:val="20"/>
          <w:lang w:val="tr-TR"/>
        </w:rPr>
        <w:t>e</w:t>
      </w:r>
      <w:r w:rsidR="009E1CFC" w:rsidRPr="008D3205">
        <w:rPr>
          <w:b w:val="0"/>
          <w:bCs/>
          <w:sz w:val="20"/>
          <w:lang w:val="tr-TR"/>
        </w:rPr>
        <w:t xml:space="preserve">r, 18 ve 21 Mayıs 2020 tarihlerinde </w:t>
      </w:r>
      <w:r w:rsidR="001F29D7">
        <w:rPr>
          <w:b w:val="0"/>
          <w:bCs/>
          <w:sz w:val="20"/>
          <w:lang w:val="tr-TR"/>
        </w:rPr>
        <w:t xml:space="preserve">yine sizlerin katılımıyla </w:t>
      </w:r>
      <w:r w:rsidR="009E1CFC" w:rsidRPr="008D3205">
        <w:rPr>
          <w:b w:val="0"/>
          <w:bCs/>
          <w:sz w:val="20"/>
          <w:lang w:val="tr-TR"/>
        </w:rPr>
        <w:t xml:space="preserve">düzenlenen paydaş çalıştayının </w:t>
      </w:r>
      <w:r w:rsidR="001F29D7">
        <w:rPr>
          <w:b w:val="0"/>
          <w:bCs/>
          <w:sz w:val="20"/>
          <w:lang w:val="tr-TR"/>
        </w:rPr>
        <w:t>devamı niteliğindedir</w:t>
      </w:r>
      <w:r w:rsidR="009E1CFC" w:rsidRPr="008D3205">
        <w:rPr>
          <w:b w:val="0"/>
          <w:bCs/>
          <w:sz w:val="20"/>
          <w:lang w:val="tr-TR"/>
        </w:rPr>
        <w:t>.</w:t>
      </w:r>
      <w:r w:rsidR="001F29D7">
        <w:rPr>
          <w:b w:val="0"/>
          <w:bCs/>
          <w:sz w:val="20"/>
          <w:lang w:val="tr-TR"/>
        </w:rPr>
        <w:t xml:space="preserve"> </w:t>
      </w:r>
    </w:p>
    <w:p w14:paraId="061B23AC" w14:textId="77777777" w:rsidR="00672C27" w:rsidRPr="008D3205" w:rsidRDefault="00672C27" w:rsidP="00CD1C62">
      <w:pPr>
        <w:pStyle w:val="TableHeader"/>
        <w:jc w:val="both"/>
        <w:rPr>
          <w:b w:val="0"/>
          <w:bCs/>
          <w:sz w:val="20"/>
          <w:lang w:val="tr-TR"/>
        </w:rPr>
      </w:pPr>
    </w:p>
    <w:p w14:paraId="32744871" w14:textId="305F8672" w:rsidR="00541B45" w:rsidRPr="008D3205" w:rsidRDefault="009E1CFC" w:rsidP="00CD1C62">
      <w:pPr>
        <w:pStyle w:val="BodyText"/>
        <w:spacing w:after="0" w:line="240" w:lineRule="auto"/>
        <w:jc w:val="both"/>
        <w:rPr>
          <w:bCs/>
          <w:color w:val="0092BB" w:themeColor="background2"/>
          <w:lang w:val="tr-TR"/>
        </w:rPr>
      </w:pPr>
      <w:r w:rsidRPr="008D3205">
        <w:rPr>
          <w:bCs/>
          <w:color w:val="0092BB" w:themeColor="background2"/>
          <w:lang w:val="tr-TR"/>
        </w:rPr>
        <w:t xml:space="preserve">Bu çalışma, sektörde teknolojik yenilikler ve diğer değişim unsurlarından etkilenen </w:t>
      </w:r>
      <w:r w:rsidR="001F29D7">
        <w:rPr>
          <w:bCs/>
          <w:color w:val="0092BB" w:themeColor="background2"/>
          <w:lang w:val="tr-TR"/>
        </w:rPr>
        <w:t xml:space="preserve">işgücü </w:t>
      </w:r>
      <w:r w:rsidRPr="008D3205">
        <w:rPr>
          <w:bCs/>
          <w:color w:val="0092BB" w:themeColor="background2"/>
          <w:lang w:val="tr-TR"/>
        </w:rPr>
        <w:t>beceri ihtiyaçları ve mesleklerde değişen görev</w:t>
      </w:r>
      <w:r w:rsidR="001F29D7">
        <w:rPr>
          <w:bCs/>
          <w:color w:val="0092BB" w:themeColor="background2"/>
          <w:lang w:val="tr-TR"/>
        </w:rPr>
        <w:t xml:space="preserve"> tanımlarına </w:t>
      </w:r>
      <w:r w:rsidRPr="008D3205">
        <w:rPr>
          <w:bCs/>
          <w:color w:val="0092BB" w:themeColor="background2"/>
          <w:lang w:val="tr-TR"/>
        </w:rPr>
        <w:t>odaklanmaktadır. Taslak nihai rapor, görüşlerin alınması için katılımcılarla paylaşılacaktır</w:t>
      </w:r>
      <w:r w:rsidR="00541B45" w:rsidRPr="008D3205">
        <w:rPr>
          <w:bCs/>
          <w:color w:val="0092BB" w:themeColor="background2"/>
          <w:lang w:val="tr-TR"/>
        </w:rPr>
        <w:t xml:space="preserve">. </w:t>
      </w:r>
    </w:p>
    <w:p w14:paraId="36E6AEFC" w14:textId="77777777" w:rsidR="00454068" w:rsidRPr="008F48DA" w:rsidRDefault="00454068" w:rsidP="00CD1C62">
      <w:pPr>
        <w:pStyle w:val="TableHeader"/>
        <w:jc w:val="both"/>
        <w:rPr>
          <w:b w:val="0"/>
          <w:bCs/>
          <w:sz w:val="20"/>
          <w:lang w:val="tr-TR"/>
        </w:rPr>
      </w:pPr>
    </w:p>
    <w:p w14:paraId="26C7BDD1" w14:textId="5DA49E5E" w:rsidR="006E1931" w:rsidRPr="008F48DA" w:rsidRDefault="0076035C" w:rsidP="00CD1C62">
      <w:pPr>
        <w:pStyle w:val="TableHeader"/>
        <w:jc w:val="both"/>
        <w:rPr>
          <w:b w:val="0"/>
          <w:bCs/>
          <w:sz w:val="20"/>
          <w:lang w:val="tr-TR"/>
        </w:rPr>
      </w:pPr>
      <w:r w:rsidRPr="008F48DA">
        <w:rPr>
          <w:b w:val="0"/>
          <w:bCs/>
          <w:sz w:val="20"/>
          <w:lang w:val="tr-TR"/>
        </w:rPr>
        <w:t>Webinar İngilizce ve Türkçe olarak gerçekleştirilecektir</w:t>
      </w:r>
      <w:r w:rsidR="007137A4" w:rsidRPr="008F48DA">
        <w:rPr>
          <w:b w:val="0"/>
          <w:bCs/>
          <w:sz w:val="20"/>
          <w:lang w:val="tr-TR"/>
        </w:rPr>
        <w:t>.</w:t>
      </w:r>
      <w:r w:rsidRPr="008F48DA">
        <w:rPr>
          <w:b w:val="0"/>
          <w:bCs/>
          <w:sz w:val="20"/>
          <w:lang w:val="tr-TR"/>
        </w:rPr>
        <w:t xml:space="preserve"> Katılım için lütfen aşağıdaki bağlantıdan kayıt yaptırınız</w:t>
      </w:r>
      <w:r w:rsidR="0014293B" w:rsidRPr="008F48DA">
        <w:rPr>
          <w:b w:val="0"/>
          <w:bCs/>
          <w:sz w:val="20"/>
          <w:lang w:val="tr-TR"/>
        </w:rPr>
        <w:t xml:space="preserve">: </w:t>
      </w:r>
      <w:hyperlink r:id="rId12" w:history="1">
        <w:r w:rsidR="0014293B" w:rsidRPr="008F48DA">
          <w:rPr>
            <w:rStyle w:val="Hyperlink"/>
            <w:b w:val="0"/>
            <w:bCs/>
            <w:color w:val="0092BB" w:themeColor="background2"/>
            <w:sz w:val="20"/>
            <w:lang w:val="tr-TR"/>
          </w:rPr>
          <w:t>https://us02web.zoom.us/meeting/register/tZ0kc-GorD0jG9HHGgx_2weswxMkS9IikM2L</w:t>
        </w:r>
      </w:hyperlink>
      <w:r w:rsidR="0014293B" w:rsidRPr="008F48DA">
        <w:rPr>
          <w:b w:val="0"/>
          <w:bCs/>
          <w:sz w:val="20"/>
          <w:lang w:val="tr-TR"/>
        </w:rPr>
        <w:t xml:space="preserve"> </w:t>
      </w:r>
    </w:p>
    <w:p w14:paraId="57C9CB66" w14:textId="77777777" w:rsidR="006755BB" w:rsidRPr="008F48DA" w:rsidRDefault="006755BB" w:rsidP="004A64C0">
      <w:pPr>
        <w:pStyle w:val="DayEntry"/>
        <w:keepNext/>
        <w:keepLines/>
        <w:rPr>
          <w:lang w:val="tr-TR"/>
        </w:rPr>
      </w:pPr>
    </w:p>
    <w:p w14:paraId="1939F378" w14:textId="42C243D2" w:rsidR="00B94E25" w:rsidRPr="008F48DA" w:rsidRDefault="00DF5662" w:rsidP="004A64C0">
      <w:pPr>
        <w:pStyle w:val="DayEntry"/>
        <w:keepNext/>
        <w:keepLines/>
        <w:rPr>
          <w:lang w:val="tr-TR"/>
        </w:rPr>
      </w:pPr>
      <w:r w:rsidRPr="008F48DA">
        <w:rPr>
          <w:lang w:val="tr-TR"/>
        </w:rPr>
        <w:t xml:space="preserve">6 </w:t>
      </w:r>
      <w:r w:rsidR="0076035C" w:rsidRPr="008F48DA">
        <w:rPr>
          <w:lang w:val="tr-TR"/>
        </w:rPr>
        <w:t>ekim</w:t>
      </w:r>
      <w:r w:rsidR="003E7D71" w:rsidRPr="008F48DA">
        <w:rPr>
          <w:lang w:val="tr-TR"/>
        </w:rPr>
        <w:t xml:space="preserve"> 2020</w:t>
      </w:r>
      <w:r w:rsidR="00470142" w:rsidRPr="008F48DA">
        <w:rPr>
          <w:lang w:val="tr-TR"/>
        </w:rPr>
        <w:t xml:space="preserve">, </w:t>
      </w:r>
      <w:r w:rsidR="0076035C" w:rsidRPr="008F48DA">
        <w:rPr>
          <w:lang w:val="tr-TR"/>
        </w:rPr>
        <w:t>salı</w:t>
      </w:r>
      <w:r w:rsidR="00470142" w:rsidRPr="008F48DA">
        <w:rPr>
          <w:lang w:val="tr-TR"/>
        </w:rPr>
        <w:t xml:space="preserve"> </w:t>
      </w:r>
    </w:p>
    <w:tbl>
      <w:tblPr>
        <w:tblStyle w:val="ETFAgenda"/>
        <w:tblW w:w="0" w:type="auto"/>
        <w:tblCellMar>
          <w:top w:w="113" w:type="dxa"/>
          <w:bottom w:w="113" w:type="dxa"/>
        </w:tblCellMar>
        <w:tblLook w:val="0660" w:firstRow="1" w:lastRow="1" w:firstColumn="0" w:lastColumn="0" w:noHBand="1" w:noVBand="1"/>
      </w:tblPr>
      <w:tblGrid>
        <w:gridCol w:w="1560"/>
        <w:gridCol w:w="7087"/>
      </w:tblGrid>
      <w:tr w:rsidR="00470142" w:rsidRPr="00712876" w14:paraId="1EACB5AB" w14:textId="77777777" w:rsidTr="008567CE">
        <w:trPr>
          <w:cnfStyle w:val="100000000000" w:firstRow="1" w:lastRow="0" w:firstColumn="0" w:lastColumn="0" w:oddVBand="0" w:evenVBand="0" w:oddHBand="0" w:evenHBand="0" w:firstRowFirstColumn="0" w:firstRowLastColumn="0" w:lastRowFirstColumn="0" w:lastRowLastColumn="0"/>
          <w:trHeight w:val="397"/>
        </w:trPr>
        <w:tc>
          <w:tcPr>
            <w:tcW w:w="1560" w:type="dxa"/>
            <w:vAlign w:val="center"/>
          </w:tcPr>
          <w:p w14:paraId="7F3B9A6E" w14:textId="6C407E26" w:rsidR="00470142" w:rsidRPr="008F48DA" w:rsidRDefault="00470142" w:rsidP="00470142">
            <w:pPr>
              <w:pStyle w:val="TableHeader"/>
              <w:rPr>
                <w:sz w:val="20"/>
                <w:lang w:val="tr-TR"/>
              </w:rPr>
            </w:pPr>
            <w:r w:rsidRPr="008F48DA">
              <w:rPr>
                <w:sz w:val="20"/>
                <w:lang w:val="tr-TR"/>
              </w:rPr>
              <w:t xml:space="preserve">09:45 </w:t>
            </w:r>
          </w:p>
        </w:tc>
        <w:tc>
          <w:tcPr>
            <w:tcW w:w="7087" w:type="dxa"/>
          </w:tcPr>
          <w:p w14:paraId="3748AFE7" w14:textId="16715583" w:rsidR="00470142" w:rsidRDefault="0076035C" w:rsidP="0076035C">
            <w:pPr>
              <w:pStyle w:val="TableHeader"/>
              <w:rPr>
                <w:sz w:val="20"/>
                <w:lang w:val="tr-TR"/>
              </w:rPr>
            </w:pPr>
            <w:r w:rsidRPr="00712876">
              <w:rPr>
                <w:sz w:val="20"/>
                <w:lang w:val="tr-TR"/>
              </w:rPr>
              <w:t xml:space="preserve">Teknik kontrol için </w:t>
            </w:r>
            <w:r w:rsidR="007D5124" w:rsidRPr="00712876">
              <w:rPr>
                <w:sz w:val="20"/>
                <w:lang w:val="tr-TR"/>
              </w:rPr>
              <w:t>Z</w:t>
            </w:r>
            <w:r w:rsidRPr="00712876">
              <w:rPr>
                <w:sz w:val="20"/>
                <w:lang w:val="tr-TR"/>
              </w:rPr>
              <w:t>oom toplantısının başlaması</w:t>
            </w:r>
          </w:p>
          <w:p w14:paraId="14EA4C06" w14:textId="77777777" w:rsidR="00712876" w:rsidRPr="00712876" w:rsidRDefault="00712876" w:rsidP="0076035C">
            <w:pPr>
              <w:pStyle w:val="TableHeader"/>
              <w:rPr>
                <w:sz w:val="20"/>
                <w:lang w:val="tr-TR"/>
              </w:rPr>
            </w:pPr>
          </w:p>
          <w:p w14:paraId="2CA05A15" w14:textId="4ECF2607" w:rsidR="00712876" w:rsidRPr="001E733C" w:rsidRDefault="00712876" w:rsidP="0076035C">
            <w:pPr>
              <w:pStyle w:val="TableHeader"/>
              <w:rPr>
                <w:b w:val="0"/>
                <w:i/>
                <w:iCs/>
                <w:sz w:val="20"/>
                <w:lang w:val="tr-TR"/>
              </w:rPr>
            </w:pPr>
            <w:r w:rsidRPr="001E733C">
              <w:rPr>
                <w:i/>
                <w:iCs/>
                <w:color w:val="616264" w:themeColor="text2"/>
                <w:sz w:val="20"/>
                <w:lang w:val="tr-TR"/>
              </w:rPr>
              <w:t>Moderat</w:t>
            </w:r>
            <w:r w:rsidR="001E733C" w:rsidRPr="001E733C">
              <w:rPr>
                <w:i/>
                <w:iCs/>
                <w:color w:val="616264" w:themeColor="text2"/>
                <w:sz w:val="20"/>
                <w:lang w:val="tr-TR" w:eastAsia="en-GB"/>
              </w:rPr>
              <w:t>ö</w:t>
            </w:r>
            <w:r w:rsidRPr="001E733C">
              <w:rPr>
                <w:i/>
                <w:iCs/>
                <w:color w:val="616264" w:themeColor="text2"/>
                <w:sz w:val="20"/>
                <w:lang w:val="tr-TR"/>
              </w:rPr>
              <w:t xml:space="preserve">r: </w:t>
            </w:r>
            <w:r w:rsidRPr="001E733C">
              <w:rPr>
                <w:b w:val="0"/>
                <w:bCs/>
                <w:i/>
                <w:iCs/>
                <w:color w:val="616264" w:themeColor="text2"/>
                <w:sz w:val="20"/>
                <w:lang w:val="tr-TR"/>
              </w:rPr>
              <w:t>Francesca Rosso, ETF</w:t>
            </w:r>
            <w:r w:rsidRPr="001E733C">
              <w:rPr>
                <w:i/>
                <w:iCs/>
                <w:color w:val="616264" w:themeColor="text2"/>
                <w:lang w:val="tr-TR"/>
              </w:rPr>
              <w:t xml:space="preserve"> </w:t>
            </w:r>
          </w:p>
        </w:tc>
      </w:tr>
      <w:tr w:rsidR="00470142" w:rsidRPr="00147263" w14:paraId="44E79655" w14:textId="77777777" w:rsidTr="008567CE">
        <w:trPr>
          <w:trHeight w:val="227"/>
        </w:trPr>
        <w:tc>
          <w:tcPr>
            <w:tcW w:w="1560" w:type="dxa"/>
          </w:tcPr>
          <w:p w14:paraId="62C21306" w14:textId="77777777" w:rsidR="00470142" w:rsidRPr="008F48DA" w:rsidRDefault="00470142" w:rsidP="00470142">
            <w:pPr>
              <w:pStyle w:val="TableFirstColumn"/>
              <w:rPr>
                <w:noProof w:val="0"/>
                <w:sz w:val="20"/>
                <w:lang w:val="tr-TR"/>
              </w:rPr>
            </w:pPr>
            <w:r w:rsidRPr="008F48DA">
              <w:rPr>
                <w:noProof w:val="0"/>
                <w:sz w:val="20"/>
                <w:lang w:val="tr-TR"/>
              </w:rPr>
              <w:t>10:00 – 10:10</w:t>
            </w:r>
          </w:p>
        </w:tc>
        <w:tc>
          <w:tcPr>
            <w:tcW w:w="7087" w:type="dxa"/>
          </w:tcPr>
          <w:p w14:paraId="78723DF4" w14:textId="22DBF632" w:rsidR="00470142" w:rsidRPr="008F48DA" w:rsidRDefault="0076035C" w:rsidP="008567CE">
            <w:pPr>
              <w:pStyle w:val="TableText"/>
              <w:jc w:val="both"/>
              <w:rPr>
                <w:b/>
                <w:bCs/>
                <w:color w:val="0092BB" w:themeColor="background2"/>
                <w:sz w:val="20"/>
                <w:lang w:val="tr-TR"/>
              </w:rPr>
            </w:pPr>
            <w:r w:rsidRPr="008F48DA">
              <w:rPr>
                <w:b/>
                <w:bCs/>
                <w:color w:val="0092BB" w:themeColor="background2"/>
                <w:sz w:val="20"/>
                <w:lang w:val="tr-TR"/>
              </w:rPr>
              <w:t xml:space="preserve">Açılış konuşmaları, </w:t>
            </w:r>
            <w:r w:rsidR="00470142" w:rsidRPr="008F48DA">
              <w:rPr>
                <w:b/>
                <w:bCs/>
                <w:color w:val="0092BB" w:themeColor="background2"/>
                <w:sz w:val="20"/>
                <w:lang w:val="tr-TR"/>
              </w:rPr>
              <w:t xml:space="preserve">ETF </w:t>
            </w:r>
            <w:r w:rsidRPr="008F48DA">
              <w:rPr>
                <w:b/>
                <w:bCs/>
                <w:color w:val="0092BB" w:themeColor="background2"/>
                <w:sz w:val="20"/>
                <w:lang w:val="tr-TR"/>
              </w:rPr>
              <w:t>ve AB Türkiye Delegasyonu</w:t>
            </w:r>
          </w:p>
          <w:p w14:paraId="563C1BE0" w14:textId="77777777" w:rsidR="00470142" w:rsidRPr="008F48DA" w:rsidRDefault="00470142" w:rsidP="008567CE">
            <w:pPr>
              <w:spacing w:after="20"/>
              <w:jc w:val="both"/>
              <w:rPr>
                <w:b/>
                <w:bCs/>
                <w:lang w:val="tr-TR"/>
              </w:rPr>
            </w:pPr>
          </w:p>
          <w:p w14:paraId="07C9594B" w14:textId="5BEDF77A" w:rsidR="00470142" w:rsidRPr="008F48DA" w:rsidRDefault="00470142" w:rsidP="008567CE">
            <w:pPr>
              <w:spacing w:after="20"/>
              <w:jc w:val="both"/>
              <w:rPr>
                <w:lang w:val="tr-TR"/>
              </w:rPr>
            </w:pPr>
            <w:r w:rsidRPr="008F48DA">
              <w:rPr>
                <w:i/>
                <w:iCs/>
                <w:lang w:val="tr-TR"/>
              </w:rPr>
              <w:t>Anastasia Fetsi,</w:t>
            </w:r>
            <w:r w:rsidRPr="008F48DA">
              <w:rPr>
                <w:lang w:val="tr-TR"/>
              </w:rPr>
              <w:t xml:space="preserve"> </w:t>
            </w:r>
            <w:r w:rsidR="0076035C" w:rsidRPr="008F48DA">
              <w:rPr>
                <w:lang w:val="tr-TR"/>
              </w:rPr>
              <w:t>Operasyonlar Daire Başkanı</w:t>
            </w:r>
            <w:r w:rsidRPr="008F48DA">
              <w:rPr>
                <w:lang w:val="tr-TR"/>
              </w:rPr>
              <w:t>,</w:t>
            </w:r>
            <w:r w:rsidR="0076035C" w:rsidRPr="008F48DA">
              <w:rPr>
                <w:lang w:val="tr-TR"/>
              </w:rPr>
              <w:t xml:space="preserve"> ETF</w:t>
            </w:r>
            <w:r w:rsidRPr="008F48DA">
              <w:rPr>
                <w:lang w:val="tr-TR"/>
              </w:rPr>
              <w:t xml:space="preserve"> </w:t>
            </w:r>
          </w:p>
          <w:p w14:paraId="78CBFE4C" w14:textId="4E6CB13F" w:rsidR="00470142" w:rsidRPr="008F48DA" w:rsidRDefault="00470142" w:rsidP="008567CE">
            <w:pPr>
              <w:pStyle w:val="TableText"/>
              <w:jc w:val="both"/>
              <w:rPr>
                <w:i/>
                <w:sz w:val="20"/>
                <w:lang w:val="tr-TR"/>
              </w:rPr>
            </w:pPr>
            <w:r w:rsidRPr="008F48DA">
              <w:rPr>
                <w:i/>
                <w:iCs/>
                <w:sz w:val="20"/>
                <w:lang w:val="tr-TR" w:eastAsia="en-GB"/>
              </w:rPr>
              <w:t>Angel Gutierrez Hidalgo,</w:t>
            </w:r>
            <w:r w:rsidRPr="008F48DA">
              <w:rPr>
                <w:sz w:val="20"/>
                <w:lang w:val="tr-TR" w:eastAsia="en-GB"/>
              </w:rPr>
              <w:t xml:space="preserve"> </w:t>
            </w:r>
            <w:r w:rsidR="0076035C" w:rsidRPr="008F48DA">
              <w:rPr>
                <w:sz w:val="20"/>
                <w:lang w:val="tr-TR" w:eastAsia="en-GB"/>
              </w:rPr>
              <w:t>Ekonomik ve Sosyal Kalkınma Bölüm Başkanı Birinci Müsteşar</w:t>
            </w:r>
            <w:r w:rsidRPr="008F48DA">
              <w:rPr>
                <w:sz w:val="20"/>
                <w:lang w:val="tr-TR" w:eastAsia="en-GB"/>
              </w:rPr>
              <w:t xml:space="preserve">, </w:t>
            </w:r>
            <w:r w:rsidR="0076035C" w:rsidRPr="008F48DA">
              <w:rPr>
                <w:sz w:val="20"/>
                <w:lang w:val="tr-TR" w:eastAsia="en-GB"/>
              </w:rPr>
              <w:t>Avrupa Birliği Türkiye Delegasyonu</w:t>
            </w:r>
          </w:p>
        </w:tc>
      </w:tr>
      <w:tr w:rsidR="00470142" w:rsidRPr="00147263" w14:paraId="20E86F5D" w14:textId="77777777" w:rsidTr="008567CE">
        <w:trPr>
          <w:trHeight w:val="227"/>
        </w:trPr>
        <w:tc>
          <w:tcPr>
            <w:tcW w:w="1560" w:type="dxa"/>
          </w:tcPr>
          <w:p w14:paraId="037F03F0" w14:textId="51A0436A" w:rsidR="00470142" w:rsidRPr="008F48DA" w:rsidRDefault="00470142" w:rsidP="00470142">
            <w:pPr>
              <w:pStyle w:val="TableFirstColumn"/>
              <w:rPr>
                <w:noProof w:val="0"/>
                <w:sz w:val="20"/>
                <w:lang w:val="tr-TR"/>
              </w:rPr>
            </w:pPr>
            <w:r w:rsidRPr="008F48DA">
              <w:rPr>
                <w:noProof w:val="0"/>
                <w:sz w:val="20"/>
                <w:lang w:val="tr-TR"/>
              </w:rPr>
              <w:t>10:10 – 11:</w:t>
            </w:r>
            <w:r w:rsidR="00906327" w:rsidRPr="008F48DA">
              <w:rPr>
                <w:noProof w:val="0"/>
                <w:sz w:val="20"/>
                <w:lang w:val="tr-TR"/>
              </w:rPr>
              <w:t>1</w:t>
            </w:r>
            <w:r w:rsidRPr="008F48DA">
              <w:rPr>
                <w:noProof w:val="0"/>
                <w:sz w:val="20"/>
                <w:lang w:val="tr-TR"/>
              </w:rPr>
              <w:t>0</w:t>
            </w:r>
          </w:p>
        </w:tc>
        <w:tc>
          <w:tcPr>
            <w:tcW w:w="7087" w:type="dxa"/>
          </w:tcPr>
          <w:p w14:paraId="3AC6C57C" w14:textId="0A9B9B42" w:rsidR="00470142" w:rsidRPr="008F48DA" w:rsidRDefault="00571646" w:rsidP="008567CE">
            <w:pPr>
              <w:pStyle w:val="TableText"/>
              <w:jc w:val="both"/>
              <w:rPr>
                <w:b/>
                <w:bCs/>
                <w:color w:val="0092BB" w:themeColor="background2"/>
                <w:sz w:val="20"/>
                <w:lang w:val="tr-TR"/>
              </w:rPr>
            </w:pPr>
            <w:r w:rsidRPr="008F48DA">
              <w:rPr>
                <w:b/>
                <w:bCs/>
                <w:color w:val="0092BB" w:themeColor="background2"/>
                <w:sz w:val="20"/>
                <w:lang w:val="tr-TR"/>
              </w:rPr>
              <w:t xml:space="preserve">Türkiye’de otomotiv sektöründe geleceğin </w:t>
            </w:r>
            <w:r w:rsidR="007D5124">
              <w:rPr>
                <w:b/>
                <w:bCs/>
                <w:color w:val="0092BB" w:themeColor="background2"/>
                <w:sz w:val="20"/>
                <w:lang w:val="tr-TR"/>
              </w:rPr>
              <w:t xml:space="preserve">işgücü </w:t>
            </w:r>
            <w:r w:rsidRPr="008F48DA">
              <w:rPr>
                <w:b/>
                <w:bCs/>
                <w:color w:val="0092BB" w:themeColor="background2"/>
                <w:sz w:val="20"/>
                <w:lang w:val="tr-TR"/>
              </w:rPr>
              <w:t xml:space="preserve">becerileri çalışmasının kilit bulgularının sunulması </w:t>
            </w:r>
            <w:r w:rsidR="00470142" w:rsidRPr="008F48DA">
              <w:rPr>
                <w:b/>
                <w:bCs/>
                <w:color w:val="0092BB" w:themeColor="background2"/>
                <w:sz w:val="20"/>
                <w:lang w:val="tr-TR"/>
              </w:rPr>
              <w:t xml:space="preserve"> </w:t>
            </w:r>
          </w:p>
          <w:p w14:paraId="75D2FE4C" w14:textId="77777777" w:rsidR="00470142" w:rsidRPr="008F48DA" w:rsidRDefault="00470142" w:rsidP="008567CE">
            <w:pPr>
              <w:pStyle w:val="TableText"/>
              <w:jc w:val="both"/>
              <w:rPr>
                <w:sz w:val="20"/>
                <w:lang w:val="tr-TR"/>
              </w:rPr>
            </w:pPr>
          </w:p>
          <w:p w14:paraId="4F838A18" w14:textId="33662529" w:rsidR="00470142" w:rsidRPr="008F48DA" w:rsidRDefault="00906327" w:rsidP="008567CE">
            <w:pPr>
              <w:pStyle w:val="TableText"/>
              <w:jc w:val="both"/>
              <w:rPr>
                <w:i/>
                <w:sz w:val="20"/>
                <w:lang w:val="tr-TR"/>
              </w:rPr>
            </w:pPr>
            <w:r w:rsidRPr="008F48DA">
              <w:rPr>
                <w:sz w:val="20"/>
                <w:lang w:val="tr-TR"/>
              </w:rPr>
              <w:t xml:space="preserve">10:10 </w:t>
            </w:r>
            <w:r w:rsidR="00B73407" w:rsidRPr="008F48DA">
              <w:rPr>
                <w:sz w:val="20"/>
                <w:lang w:val="tr-TR"/>
              </w:rPr>
              <w:t>– 10:</w:t>
            </w:r>
            <w:r w:rsidR="00996B1E" w:rsidRPr="008F48DA">
              <w:rPr>
                <w:sz w:val="20"/>
                <w:lang w:val="tr-TR"/>
              </w:rPr>
              <w:t>15</w:t>
            </w:r>
            <w:r w:rsidR="00B73407" w:rsidRPr="008F48DA">
              <w:rPr>
                <w:sz w:val="20"/>
                <w:lang w:val="tr-TR"/>
              </w:rPr>
              <w:t xml:space="preserve"> </w:t>
            </w:r>
            <w:r w:rsidR="00571646" w:rsidRPr="008F48DA">
              <w:rPr>
                <w:sz w:val="20"/>
                <w:lang w:val="tr-TR"/>
              </w:rPr>
              <w:t xml:space="preserve">Çalışmadaki araştırma soruları ve </w:t>
            </w:r>
            <w:r w:rsidR="008567CE">
              <w:rPr>
                <w:sz w:val="20"/>
                <w:lang w:val="tr-TR"/>
              </w:rPr>
              <w:t>teme</w:t>
            </w:r>
            <w:r w:rsidR="000F5568">
              <w:rPr>
                <w:sz w:val="20"/>
                <w:lang w:val="tr-TR"/>
              </w:rPr>
              <w:t>l</w:t>
            </w:r>
            <w:r w:rsidR="008567CE">
              <w:rPr>
                <w:sz w:val="20"/>
                <w:lang w:val="tr-TR"/>
              </w:rPr>
              <w:t xml:space="preserve"> adımlar, </w:t>
            </w:r>
            <w:r w:rsidR="00571646" w:rsidRPr="008F48DA">
              <w:rPr>
                <w:i/>
                <w:iCs/>
                <w:sz w:val="20"/>
                <w:lang w:val="tr-TR"/>
              </w:rPr>
              <w:t>Ümmü</w:t>
            </w:r>
            <w:r w:rsidR="00470142" w:rsidRPr="008F48DA">
              <w:rPr>
                <w:i/>
                <w:iCs/>
                <w:sz w:val="20"/>
                <w:lang w:val="tr-TR"/>
              </w:rPr>
              <w:t>han Bardak, ETF</w:t>
            </w:r>
          </w:p>
          <w:p w14:paraId="72294ADB" w14:textId="6868769C" w:rsidR="00470142" w:rsidRPr="008F48DA" w:rsidRDefault="00470142" w:rsidP="008567CE">
            <w:pPr>
              <w:pStyle w:val="TableText"/>
              <w:jc w:val="both"/>
              <w:rPr>
                <w:sz w:val="20"/>
                <w:lang w:val="tr-TR"/>
              </w:rPr>
            </w:pPr>
          </w:p>
          <w:p w14:paraId="3ABB6268" w14:textId="499CBD13" w:rsidR="00906327" w:rsidRPr="008F48DA" w:rsidRDefault="00B73407" w:rsidP="008567CE">
            <w:pPr>
              <w:pStyle w:val="TableText"/>
              <w:jc w:val="both"/>
              <w:rPr>
                <w:i/>
                <w:iCs/>
                <w:sz w:val="20"/>
                <w:lang w:val="tr-TR"/>
              </w:rPr>
            </w:pPr>
            <w:r w:rsidRPr="008F48DA">
              <w:rPr>
                <w:sz w:val="20"/>
                <w:lang w:val="tr-TR"/>
              </w:rPr>
              <w:t>10:</w:t>
            </w:r>
            <w:r w:rsidR="00996B1E" w:rsidRPr="008F48DA">
              <w:rPr>
                <w:sz w:val="20"/>
                <w:lang w:val="tr-TR"/>
              </w:rPr>
              <w:t>15</w:t>
            </w:r>
            <w:r w:rsidRPr="008F48DA">
              <w:rPr>
                <w:sz w:val="20"/>
                <w:lang w:val="tr-TR"/>
              </w:rPr>
              <w:t xml:space="preserve"> – 10:45 </w:t>
            </w:r>
            <w:r w:rsidR="00571646" w:rsidRPr="008F48DA">
              <w:rPr>
                <w:sz w:val="20"/>
                <w:lang w:val="tr-TR"/>
              </w:rPr>
              <w:t xml:space="preserve">Türkiye’de firmalara göre kilit değişim unsurları ve iş ve </w:t>
            </w:r>
            <w:proofErr w:type="gramStart"/>
            <w:r w:rsidR="00571646" w:rsidRPr="008F48DA">
              <w:rPr>
                <w:sz w:val="20"/>
                <w:lang w:val="tr-TR"/>
              </w:rPr>
              <w:t>mesleklerdeki mevcut</w:t>
            </w:r>
            <w:proofErr w:type="gramEnd"/>
            <w:r w:rsidR="00571646" w:rsidRPr="008F48DA">
              <w:rPr>
                <w:sz w:val="20"/>
                <w:lang w:val="tr-TR"/>
              </w:rPr>
              <w:t xml:space="preserve"> değişimler</w:t>
            </w:r>
            <w:r w:rsidR="00DF5662" w:rsidRPr="008F48DA">
              <w:rPr>
                <w:sz w:val="20"/>
                <w:lang w:val="tr-TR"/>
              </w:rPr>
              <w:t xml:space="preserve">, </w:t>
            </w:r>
            <w:r w:rsidR="00470142" w:rsidRPr="008F48DA">
              <w:rPr>
                <w:i/>
                <w:iCs/>
                <w:sz w:val="20"/>
                <w:lang w:val="tr-TR"/>
              </w:rPr>
              <w:t>Riccardo Apreda,</w:t>
            </w:r>
            <w:r w:rsidR="00571646" w:rsidRPr="008F48DA">
              <w:rPr>
                <w:i/>
                <w:iCs/>
                <w:sz w:val="20"/>
                <w:lang w:val="tr-TR"/>
              </w:rPr>
              <w:t xml:space="preserve"> Kıdemli Araştırmacı,</w:t>
            </w:r>
            <w:r w:rsidR="00470142" w:rsidRPr="008F48DA">
              <w:rPr>
                <w:i/>
                <w:iCs/>
                <w:sz w:val="20"/>
                <w:lang w:val="tr-TR"/>
              </w:rPr>
              <w:t xml:space="preserve"> Erre Quadro </w:t>
            </w:r>
          </w:p>
          <w:p w14:paraId="0B469C7E" w14:textId="77777777" w:rsidR="00996B1E" w:rsidRPr="008F48DA" w:rsidRDefault="00996B1E" w:rsidP="008567CE">
            <w:pPr>
              <w:pStyle w:val="TableText"/>
              <w:jc w:val="both"/>
              <w:rPr>
                <w:sz w:val="20"/>
                <w:lang w:val="tr-TR"/>
              </w:rPr>
            </w:pPr>
          </w:p>
          <w:p w14:paraId="7581771D" w14:textId="3E0E2FB7" w:rsidR="00470142" w:rsidRPr="008F48DA" w:rsidRDefault="00B73407" w:rsidP="008567CE">
            <w:pPr>
              <w:pStyle w:val="TableText"/>
              <w:jc w:val="both"/>
              <w:rPr>
                <w:i/>
                <w:iCs/>
                <w:sz w:val="20"/>
                <w:lang w:val="tr-TR"/>
              </w:rPr>
            </w:pPr>
            <w:r w:rsidRPr="008F48DA">
              <w:rPr>
                <w:sz w:val="20"/>
                <w:lang w:val="tr-TR"/>
              </w:rPr>
              <w:t xml:space="preserve">10:45 – 11:10 </w:t>
            </w:r>
            <w:r w:rsidR="007D5124">
              <w:rPr>
                <w:sz w:val="20"/>
                <w:lang w:val="tr-TR"/>
              </w:rPr>
              <w:t>Yeni işgücü b</w:t>
            </w:r>
            <w:r w:rsidR="00571646" w:rsidRPr="008F48DA">
              <w:rPr>
                <w:sz w:val="20"/>
                <w:lang w:val="tr-TR"/>
              </w:rPr>
              <w:t>eceri tale</w:t>
            </w:r>
            <w:r w:rsidR="007D5124">
              <w:rPr>
                <w:sz w:val="20"/>
                <w:lang w:val="tr-TR"/>
              </w:rPr>
              <w:t>plerinin</w:t>
            </w:r>
            <w:r w:rsidR="00571646" w:rsidRPr="008F48DA">
              <w:rPr>
                <w:sz w:val="20"/>
                <w:lang w:val="tr-TR"/>
              </w:rPr>
              <w:t xml:space="preserve"> karşılanması ve olası eylemler</w:t>
            </w:r>
            <w:r w:rsidR="00DF5662" w:rsidRPr="008F48DA">
              <w:rPr>
                <w:sz w:val="20"/>
                <w:lang w:val="tr-TR"/>
              </w:rPr>
              <w:t xml:space="preserve">, </w:t>
            </w:r>
            <w:r w:rsidR="00FD0E79" w:rsidRPr="008F48DA">
              <w:rPr>
                <w:i/>
                <w:iCs/>
                <w:sz w:val="20"/>
                <w:lang w:val="tr-TR"/>
              </w:rPr>
              <w:t xml:space="preserve">Terence Hogarth, </w:t>
            </w:r>
            <w:r w:rsidR="00470142" w:rsidRPr="008F48DA">
              <w:rPr>
                <w:i/>
                <w:iCs/>
                <w:sz w:val="20"/>
                <w:lang w:val="tr-TR"/>
              </w:rPr>
              <w:t>Fondazione Giacomo Brodolini</w:t>
            </w:r>
            <w:r w:rsidR="00571646" w:rsidRPr="008F48DA">
              <w:rPr>
                <w:i/>
                <w:iCs/>
                <w:sz w:val="20"/>
                <w:lang w:val="tr-TR"/>
              </w:rPr>
              <w:t xml:space="preserve"> Bilim Kurulu Üyesi ve</w:t>
            </w:r>
            <w:r w:rsidR="00906327" w:rsidRPr="008F48DA">
              <w:rPr>
                <w:i/>
                <w:iCs/>
                <w:sz w:val="20"/>
                <w:lang w:val="tr-TR"/>
              </w:rPr>
              <w:t xml:space="preserve"> Warwick</w:t>
            </w:r>
            <w:r w:rsidR="00571646" w:rsidRPr="008F48DA">
              <w:rPr>
                <w:i/>
                <w:iCs/>
                <w:sz w:val="20"/>
                <w:lang w:val="tr-TR"/>
              </w:rPr>
              <w:t xml:space="preserve"> Üniversitesi öğretim üyesi</w:t>
            </w:r>
          </w:p>
          <w:p w14:paraId="02C37EE9" w14:textId="27C56F16" w:rsidR="00470142" w:rsidRPr="008F48DA" w:rsidRDefault="00470142" w:rsidP="008567CE">
            <w:pPr>
              <w:pStyle w:val="TableText"/>
              <w:jc w:val="both"/>
              <w:rPr>
                <w:sz w:val="20"/>
                <w:lang w:val="tr-TR"/>
              </w:rPr>
            </w:pPr>
          </w:p>
        </w:tc>
      </w:tr>
      <w:tr w:rsidR="00470142" w:rsidRPr="00F25FCE" w14:paraId="25464B3E" w14:textId="77777777" w:rsidTr="008567CE">
        <w:trPr>
          <w:trHeight w:val="227"/>
        </w:trPr>
        <w:tc>
          <w:tcPr>
            <w:tcW w:w="1560" w:type="dxa"/>
          </w:tcPr>
          <w:p w14:paraId="31B10DAD" w14:textId="19F44BA7" w:rsidR="00470142" w:rsidRPr="008F48DA" w:rsidRDefault="00470142" w:rsidP="00470142">
            <w:pPr>
              <w:pStyle w:val="TableFirstColumn"/>
              <w:rPr>
                <w:noProof w:val="0"/>
                <w:sz w:val="20"/>
                <w:lang w:val="tr-TR"/>
              </w:rPr>
            </w:pPr>
            <w:r w:rsidRPr="008F48DA">
              <w:rPr>
                <w:noProof w:val="0"/>
                <w:sz w:val="20"/>
                <w:lang w:val="tr-TR"/>
              </w:rPr>
              <w:t>11:</w:t>
            </w:r>
            <w:r w:rsidR="00B73407" w:rsidRPr="008F48DA">
              <w:rPr>
                <w:noProof w:val="0"/>
                <w:sz w:val="20"/>
                <w:lang w:val="tr-TR"/>
              </w:rPr>
              <w:t>1</w:t>
            </w:r>
            <w:r w:rsidRPr="008F48DA">
              <w:rPr>
                <w:noProof w:val="0"/>
                <w:sz w:val="20"/>
                <w:lang w:val="tr-TR"/>
              </w:rPr>
              <w:t>0 – 1</w:t>
            </w:r>
            <w:r w:rsidR="00B73407" w:rsidRPr="008F48DA">
              <w:rPr>
                <w:noProof w:val="0"/>
                <w:sz w:val="20"/>
                <w:lang w:val="tr-TR"/>
              </w:rPr>
              <w:t>1</w:t>
            </w:r>
            <w:r w:rsidR="00672C27" w:rsidRPr="008F48DA">
              <w:rPr>
                <w:noProof w:val="0"/>
                <w:sz w:val="20"/>
                <w:lang w:val="tr-TR"/>
              </w:rPr>
              <w:t>:</w:t>
            </w:r>
            <w:r w:rsidR="00B73407" w:rsidRPr="008F48DA">
              <w:rPr>
                <w:noProof w:val="0"/>
                <w:sz w:val="20"/>
                <w:lang w:val="tr-TR"/>
              </w:rPr>
              <w:t>25</w:t>
            </w:r>
          </w:p>
        </w:tc>
        <w:tc>
          <w:tcPr>
            <w:tcW w:w="7087" w:type="dxa"/>
          </w:tcPr>
          <w:p w14:paraId="5FE24774" w14:textId="4CA1ACC3" w:rsidR="00B73407" w:rsidRPr="00147263" w:rsidRDefault="0031076C" w:rsidP="008567CE">
            <w:pPr>
              <w:pStyle w:val="TableText"/>
              <w:jc w:val="both"/>
              <w:rPr>
                <w:b/>
                <w:bCs/>
                <w:color w:val="0092BB" w:themeColor="background2"/>
                <w:sz w:val="20"/>
                <w:lang w:val="tr-TR"/>
              </w:rPr>
            </w:pPr>
            <w:r w:rsidRPr="00147263">
              <w:rPr>
                <w:b/>
                <w:bCs/>
                <w:color w:val="0092BB" w:themeColor="background2"/>
                <w:sz w:val="20"/>
                <w:lang w:val="tr-TR"/>
              </w:rPr>
              <w:t>Çalışmanın sonuçlarına</w:t>
            </w:r>
            <w:r w:rsidR="00571646" w:rsidRPr="00147263">
              <w:rPr>
                <w:b/>
                <w:bCs/>
                <w:color w:val="0092BB" w:themeColor="background2"/>
                <w:sz w:val="20"/>
                <w:lang w:val="tr-TR"/>
              </w:rPr>
              <w:t xml:space="preserve"> ilişkin kilit paydaşların </w:t>
            </w:r>
            <w:r w:rsidR="008567CE" w:rsidRPr="00147263">
              <w:rPr>
                <w:b/>
                <w:bCs/>
                <w:color w:val="0092BB" w:themeColor="background2"/>
                <w:sz w:val="20"/>
                <w:lang w:val="tr-TR"/>
              </w:rPr>
              <w:t>kısa (5</w:t>
            </w:r>
            <w:r w:rsidR="000F5568" w:rsidRPr="00147263">
              <w:rPr>
                <w:b/>
                <w:bCs/>
                <w:color w:val="0092BB" w:themeColor="background2"/>
                <w:sz w:val="20"/>
                <w:lang w:val="tr-TR"/>
              </w:rPr>
              <w:t>’er</w:t>
            </w:r>
            <w:r w:rsidR="008567CE" w:rsidRPr="00147263">
              <w:rPr>
                <w:b/>
                <w:bCs/>
                <w:color w:val="0092BB" w:themeColor="background2"/>
                <w:sz w:val="20"/>
                <w:lang w:val="tr-TR"/>
              </w:rPr>
              <w:t xml:space="preserve"> dakikalık) </w:t>
            </w:r>
            <w:r w:rsidR="00571646" w:rsidRPr="00147263">
              <w:rPr>
                <w:b/>
                <w:bCs/>
                <w:color w:val="0092BB" w:themeColor="background2"/>
                <w:sz w:val="20"/>
                <w:lang w:val="tr-TR"/>
              </w:rPr>
              <w:t xml:space="preserve">geribildirimleri </w:t>
            </w:r>
          </w:p>
          <w:p w14:paraId="472641C1" w14:textId="77777777" w:rsidR="00B73407" w:rsidRPr="00147263" w:rsidRDefault="00B73407" w:rsidP="008567CE">
            <w:pPr>
              <w:pStyle w:val="TableText"/>
              <w:jc w:val="both"/>
              <w:rPr>
                <w:b/>
                <w:bCs/>
                <w:color w:val="0092BB" w:themeColor="background2"/>
                <w:sz w:val="20"/>
                <w:lang w:val="tr-TR"/>
              </w:rPr>
            </w:pPr>
          </w:p>
          <w:p w14:paraId="71EF1BAD" w14:textId="78D3C804" w:rsidR="00583270" w:rsidRPr="00147263" w:rsidRDefault="00583270" w:rsidP="00F25FCE">
            <w:pPr>
              <w:pStyle w:val="ListParagraph"/>
              <w:numPr>
                <w:ilvl w:val="0"/>
                <w:numId w:val="43"/>
              </w:numPr>
              <w:jc w:val="both"/>
              <w:rPr>
                <w:lang w:val="tr-TR"/>
              </w:rPr>
            </w:pPr>
            <w:r w:rsidRPr="00147263">
              <w:rPr>
                <w:i/>
                <w:iCs/>
                <w:lang w:val="tr-TR"/>
              </w:rPr>
              <w:t xml:space="preserve">Nihan </w:t>
            </w:r>
            <w:proofErr w:type="spellStart"/>
            <w:r w:rsidRPr="00147263">
              <w:rPr>
                <w:i/>
                <w:iCs/>
                <w:lang w:val="tr-TR"/>
              </w:rPr>
              <w:t>Alhan</w:t>
            </w:r>
            <w:proofErr w:type="spellEnd"/>
            <w:r w:rsidRPr="00147263">
              <w:rPr>
                <w:i/>
                <w:iCs/>
                <w:lang w:val="tr-TR"/>
              </w:rPr>
              <w:t>,</w:t>
            </w:r>
            <w:r w:rsidRPr="00147263">
              <w:rPr>
                <w:lang w:val="tr-TR"/>
              </w:rPr>
              <w:t xml:space="preserve"> </w:t>
            </w:r>
            <w:proofErr w:type="spellStart"/>
            <w:r w:rsidRPr="00147263">
              <w:rPr>
                <w:lang w:val="tr-TR"/>
              </w:rPr>
              <w:t>Autoliv</w:t>
            </w:r>
            <w:proofErr w:type="spellEnd"/>
            <w:r w:rsidRPr="00147263">
              <w:rPr>
                <w:lang w:val="tr-TR"/>
              </w:rPr>
              <w:t xml:space="preserve"> Türkiye </w:t>
            </w:r>
            <w:r w:rsidR="00F25FCE" w:rsidRPr="00147263">
              <w:rPr>
                <w:lang w:val="tr-TR"/>
              </w:rPr>
              <w:t xml:space="preserve">Firması </w:t>
            </w:r>
            <w:r w:rsidRPr="00147263">
              <w:rPr>
                <w:lang w:val="tr-TR"/>
              </w:rPr>
              <w:t xml:space="preserve"> </w:t>
            </w:r>
          </w:p>
          <w:p w14:paraId="22132980" w14:textId="491146D9" w:rsidR="00F25FCE" w:rsidRPr="00147263" w:rsidRDefault="00F25FCE" w:rsidP="00F25FCE">
            <w:pPr>
              <w:pStyle w:val="ListParagraph"/>
              <w:numPr>
                <w:ilvl w:val="0"/>
                <w:numId w:val="43"/>
              </w:numPr>
              <w:jc w:val="both"/>
              <w:rPr>
                <w:i/>
                <w:iCs/>
                <w:lang w:val="tr-TR"/>
              </w:rPr>
            </w:pPr>
            <w:r w:rsidRPr="00147263">
              <w:rPr>
                <w:i/>
                <w:iCs/>
                <w:lang w:val="tr-TR"/>
              </w:rPr>
              <w:t>Güven Sak,</w:t>
            </w:r>
            <w:r w:rsidRPr="00147263">
              <w:rPr>
                <w:lang w:val="tr-TR"/>
              </w:rPr>
              <w:t xml:space="preserve"> </w:t>
            </w:r>
            <w:r w:rsidRPr="00147263">
              <w:rPr>
                <w:rStyle w:val="Emphasis"/>
                <w:i w:val="0"/>
                <w:iCs w:val="0"/>
                <w:color w:val="5F6368"/>
                <w:shd w:val="clear" w:color="auto" w:fill="FFFFFF"/>
                <w:lang w:val="tr-TR"/>
              </w:rPr>
              <w:t>Türkiye Ekonomi Politikaları Araştırma Vakfı (TEPAV)</w:t>
            </w:r>
          </w:p>
          <w:p w14:paraId="6AA6B529" w14:textId="77777777" w:rsidR="00F25FCE" w:rsidRPr="00147263" w:rsidRDefault="00F25FCE" w:rsidP="00F25FCE">
            <w:pPr>
              <w:pStyle w:val="TableText"/>
              <w:numPr>
                <w:ilvl w:val="0"/>
                <w:numId w:val="43"/>
              </w:numPr>
              <w:jc w:val="both"/>
              <w:rPr>
                <w:sz w:val="20"/>
                <w:lang w:val="tr-TR"/>
              </w:rPr>
            </w:pPr>
            <w:proofErr w:type="spellStart"/>
            <w:r w:rsidRPr="00147263">
              <w:rPr>
                <w:i/>
                <w:iCs/>
                <w:sz w:val="20"/>
                <w:lang w:val="tr-TR"/>
              </w:rPr>
              <w:t>Bige</w:t>
            </w:r>
            <w:proofErr w:type="spellEnd"/>
            <w:r w:rsidRPr="00147263">
              <w:rPr>
                <w:i/>
                <w:iCs/>
                <w:sz w:val="20"/>
                <w:lang w:val="tr-TR"/>
              </w:rPr>
              <w:t xml:space="preserve"> </w:t>
            </w:r>
            <w:proofErr w:type="spellStart"/>
            <w:r w:rsidRPr="00147263">
              <w:rPr>
                <w:i/>
                <w:iCs/>
                <w:sz w:val="20"/>
                <w:lang w:val="tr-TR"/>
              </w:rPr>
              <w:t>Tınmazsoy</w:t>
            </w:r>
            <w:proofErr w:type="spellEnd"/>
            <w:r w:rsidRPr="00147263">
              <w:rPr>
                <w:i/>
                <w:iCs/>
                <w:sz w:val="20"/>
                <w:lang w:val="tr-TR"/>
              </w:rPr>
              <w:t xml:space="preserve"> </w:t>
            </w:r>
            <w:proofErr w:type="spellStart"/>
            <w:r w:rsidRPr="00147263">
              <w:rPr>
                <w:i/>
                <w:iCs/>
                <w:sz w:val="20"/>
                <w:lang w:val="tr-TR"/>
              </w:rPr>
              <w:t>Susuzlu</w:t>
            </w:r>
            <w:proofErr w:type="spellEnd"/>
            <w:r w:rsidRPr="00147263">
              <w:rPr>
                <w:i/>
                <w:iCs/>
                <w:sz w:val="20"/>
                <w:lang w:val="tr-TR"/>
              </w:rPr>
              <w:t>,</w:t>
            </w:r>
            <w:r w:rsidRPr="00147263">
              <w:rPr>
                <w:sz w:val="20"/>
                <w:lang w:val="tr-TR"/>
              </w:rPr>
              <w:t xml:space="preserve"> </w:t>
            </w:r>
            <w:proofErr w:type="spellStart"/>
            <w:r w:rsidRPr="00147263">
              <w:rPr>
                <w:sz w:val="20"/>
                <w:lang w:val="tr-TR"/>
              </w:rPr>
              <w:t>Coşkunöz</w:t>
            </w:r>
            <w:proofErr w:type="spellEnd"/>
            <w:r w:rsidRPr="00147263">
              <w:rPr>
                <w:sz w:val="20"/>
                <w:lang w:val="tr-TR"/>
              </w:rPr>
              <w:t xml:space="preserve"> Eğitim Vakfı </w:t>
            </w:r>
          </w:p>
          <w:p w14:paraId="224DD733" w14:textId="572E30CE" w:rsidR="00FB5C1D" w:rsidRPr="00147263" w:rsidRDefault="00FB5C1D" w:rsidP="00F25FCE">
            <w:pPr>
              <w:pStyle w:val="ListParagraph"/>
              <w:numPr>
                <w:ilvl w:val="0"/>
                <w:numId w:val="43"/>
              </w:numPr>
              <w:jc w:val="both"/>
              <w:rPr>
                <w:lang w:val="tr-TR"/>
              </w:rPr>
            </w:pPr>
            <w:r w:rsidRPr="00147263">
              <w:rPr>
                <w:i/>
                <w:iCs/>
                <w:lang w:val="tr-TR"/>
              </w:rPr>
              <w:t>Esma Doğan,</w:t>
            </w:r>
            <w:r w:rsidRPr="00147263">
              <w:rPr>
                <w:lang w:val="tr-TR"/>
              </w:rPr>
              <w:t xml:space="preserve"> Türkiye Mesleki Yeterlilik Kurumu  </w:t>
            </w:r>
          </w:p>
          <w:p w14:paraId="6896ACAC" w14:textId="3D9006D8" w:rsidR="00F25FCE" w:rsidRPr="00147263" w:rsidRDefault="00F25FCE" w:rsidP="00F25FCE">
            <w:pPr>
              <w:pStyle w:val="TableText"/>
              <w:numPr>
                <w:ilvl w:val="0"/>
                <w:numId w:val="43"/>
              </w:numPr>
              <w:rPr>
                <w:sz w:val="20"/>
                <w:lang w:val="tr-TR"/>
              </w:rPr>
            </w:pPr>
            <w:r w:rsidRPr="00147263">
              <w:rPr>
                <w:i/>
                <w:iCs/>
                <w:sz w:val="20"/>
                <w:lang w:val="tr-TR"/>
              </w:rPr>
              <w:t>Eren Suna,</w:t>
            </w:r>
            <w:r w:rsidRPr="00147263">
              <w:rPr>
                <w:sz w:val="20"/>
                <w:lang w:val="tr-TR"/>
              </w:rPr>
              <w:t xml:space="preserve"> </w:t>
            </w:r>
            <w:proofErr w:type="gramStart"/>
            <w:r w:rsidRPr="00147263">
              <w:rPr>
                <w:sz w:val="20"/>
                <w:lang w:val="tr-TR"/>
              </w:rPr>
              <w:t>Milli</w:t>
            </w:r>
            <w:proofErr w:type="gramEnd"/>
            <w:r w:rsidRPr="00147263">
              <w:rPr>
                <w:sz w:val="20"/>
                <w:lang w:val="tr-TR"/>
              </w:rPr>
              <w:t xml:space="preserve"> Eğitim Bakanlığı </w:t>
            </w:r>
          </w:p>
          <w:p w14:paraId="70667292" w14:textId="2870D52D" w:rsidR="001B2BDB" w:rsidRPr="00147263" w:rsidRDefault="00147263" w:rsidP="00147263">
            <w:pPr>
              <w:pStyle w:val="TableText"/>
              <w:numPr>
                <w:ilvl w:val="0"/>
                <w:numId w:val="43"/>
              </w:numPr>
              <w:rPr>
                <w:sz w:val="20"/>
                <w:lang w:val="tr-TR"/>
              </w:rPr>
            </w:pPr>
            <w:r w:rsidRPr="00147263">
              <w:rPr>
                <w:i/>
                <w:iCs/>
                <w:sz w:val="20"/>
                <w:lang w:val="tr-TR"/>
              </w:rPr>
              <w:t>Turan Türk,</w:t>
            </w:r>
            <w:r w:rsidRPr="00147263">
              <w:rPr>
                <w:sz w:val="20"/>
                <w:lang w:val="tr-TR"/>
              </w:rPr>
              <w:t xml:space="preserve"> </w:t>
            </w:r>
            <w:r w:rsidRPr="00147263">
              <w:rPr>
                <w:sz w:val="20"/>
                <w:lang w:val="tr-TR"/>
              </w:rPr>
              <w:t xml:space="preserve">Aile, Çalışma ve Sosyal Hizmetler Bakanlığı </w:t>
            </w:r>
          </w:p>
        </w:tc>
      </w:tr>
      <w:tr w:rsidR="00B73407" w:rsidRPr="00147263" w14:paraId="4687A582" w14:textId="77777777" w:rsidTr="008567CE">
        <w:trPr>
          <w:trHeight w:val="227"/>
        </w:trPr>
        <w:tc>
          <w:tcPr>
            <w:tcW w:w="1560" w:type="dxa"/>
          </w:tcPr>
          <w:p w14:paraId="106C982C" w14:textId="48D31911" w:rsidR="00B73407" w:rsidRPr="008F48DA" w:rsidRDefault="00B73407" w:rsidP="00470142">
            <w:pPr>
              <w:pStyle w:val="TableFirstColumn"/>
              <w:rPr>
                <w:noProof w:val="0"/>
                <w:sz w:val="20"/>
                <w:lang w:val="tr-TR"/>
              </w:rPr>
            </w:pPr>
            <w:r w:rsidRPr="008F48DA">
              <w:rPr>
                <w:noProof w:val="0"/>
                <w:sz w:val="20"/>
                <w:lang w:val="tr-TR"/>
              </w:rPr>
              <w:t>11:25 – 12:</w:t>
            </w:r>
            <w:r w:rsidR="00996B1E" w:rsidRPr="008F48DA">
              <w:rPr>
                <w:noProof w:val="0"/>
                <w:sz w:val="20"/>
                <w:lang w:val="tr-TR"/>
              </w:rPr>
              <w:t>1</w:t>
            </w:r>
            <w:r w:rsidRPr="008F48DA">
              <w:rPr>
                <w:noProof w:val="0"/>
                <w:sz w:val="20"/>
                <w:lang w:val="tr-TR"/>
              </w:rPr>
              <w:t>0</w:t>
            </w:r>
          </w:p>
        </w:tc>
        <w:tc>
          <w:tcPr>
            <w:tcW w:w="7087" w:type="dxa"/>
          </w:tcPr>
          <w:p w14:paraId="123B15ED" w14:textId="0CCF1F96" w:rsidR="00B73407" w:rsidRPr="00147263" w:rsidRDefault="008F48DA" w:rsidP="008567CE">
            <w:pPr>
              <w:pStyle w:val="TableText"/>
              <w:jc w:val="both"/>
              <w:rPr>
                <w:b/>
                <w:bCs/>
                <w:color w:val="0092BB" w:themeColor="background2"/>
                <w:sz w:val="20"/>
                <w:lang w:val="tr-TR"/>
              </w:rPr>
            </w:pPr>
            <w:proofErr w:type="gramStart"/>
            <w:r w:rsidRPr="00147263">
              <w:rPr>
                <w:b/>
                <w:bCs/>
                <w:color w:val="0092BB" w:themeColor="background2"/>
                <w:sz w:val="20"/>
                <w:lang w:val="tr-TR"/>
              </w:rPr>
              <w:t>Sektördeki mevcut</w:t>
            </w:r>
            <w:proofErr w:type="gramEnd"/>
            <w:r w:rsidRPr="00147263">
              <w:rPr>
                <w:b/>
                <w:bCs/>
                <w:color w:val="0092BB" w:themeColor="background2"/>
                <w:sz w:val="20"/>
                <w:lang w:val="tr-TR"/>
              </w:rPr>
              <w:t xml:space="preserve"> trendler ve </w:t>
            </w:r>
            <w:r w:rsidR="0031076C" w:rsidRPr="00147263">
              <w:rPr>
                <w:b/>
                <w:bCs/>
                <w:color w:val="0092BB" w:themeColor="background2"/>
                <w:sz w:val="20"/>
                <w:lang w:val="tr-TR"/>
              </w:rPr>
              <w:t>ihtiyaç duyulacak</w:t>
            </w:r>
            <w:r w:rsidRPr="00147263">
              <w:rPr>
                <w:b/>
                <w:bCs/>
                <w:color w:val="0092BB" w:themeColor="background2"/>
                <w:sz w:val="20"/>
                <w:lang w:val="tr-TR"/>
              </w:rPr>
              <w:t xml:space="preserve"> </w:t>
            </w:r>
            <w:r w:rsidR="0031076C" w:rsidRPr="00147263">
              <w:rPr>
                <w:b/>
                <w:bCs/>
                <w:color w:val="0092BB" w:themeColor="background2"/>
                <w:sz w:val="20"/>
                <w:lang w:val="tr-TR"/>
              </w:rPr>
              <w:t xml:space="preserve">işgücü </w:t>
            </w:r>
            <w:r w:rsidRPr="00147263">
              <w:rPr>
                <w:b/>
                <w:bCs/>
                <w:color w:val="0092BB" w:themeColor="background2"/>
                <w:sz w:val="20"/>
                <w:lang w:val="tr-TR"/>
              </w:rPr>
              <w:t>beceri</w:t>
            </w:r>
            <w:r w:rsidR="0031076C" w:rsidRPr="00147263">
              <w:rPr>
                <w:b/>
                <w:bCs/>
                <w:color w:val="0092BB" w:themeColor="background2"/>
                <w:sz w:val="20"/>
                <w:lang w:val="tr-TR"/>
              </w:rPr>
              <w:t xml:space="preserve">lerine ilişkin genel tartışma (bütün </w:t>
            </w:r>
            <w:r w:rsidRPr="00147263">
              <w:rPr>
                <w:b/>
                <w:bCs/>
                <w:color w:val="0092BB" w:themeColor="background2"/>
                <w:sz w:val="20"/>
                <w:lang w:val="tr-TR"/>
              </w:rPr>
              <w:t>katılımcılar</w:t>
            </w:r>
            <w:r w:rsidR="0031076C" w:rsidRPr="00147263">
              <w:rPr>
                <w:b/>
                <w:bCs/>
                <w:color w:val="0092BB" w:themeColor="background2"/>
                <w:sz w:val="20"/>
                <w:lang w:val="tr-TR"/>
              </w:rPr>
              <w:t xml:space="preserve">) </w:t>
            </w:r>
            <w:r w:rsidRPr="00147263">
              <w:rPr>
                <w:b/>
                <w:bCs/>
                <w:color w:val="0092BB" w:themeColor="background2"/>
                <w:sz w:val="20"/>
                <w:lang w:val="tr-TR"/>
              </w:rPr>
              <w:t xml:space="preserve"> </w:t>
            </w:r>
          </w:p>
          <w:p w14:paraId="52CE86B7" w14:textId="77777777" w:rsidR="00B73407" w:rsidRPr="00147263" w:rsidRDefault="00B73407" w:rsidP="008567CE">
            <w:pPr>
              <w:pStyle w:val="TableText"/>
              <w:jc w:val="both"/>
              <w:rPr>
                <w:sz w:val="20"/>
                <w:lang w:val="tr-TR"/>
              </w:rPr>
            </w:pPr>
          </w:p>
          <w:p w14:paraId="3A1315BA" w14:textId="4D48A9E1" w:rsidR="001E733C" w:rsidRPr="00147263" w:rsidRDefault="001E733C" w:rsidP="008567CE">
            <w:pPr>
              <w:pStyle w:val="TableText"/>
              <w:jc w:val="both"/>
              <w:rPr>
                <w:i/>
                <w:iCs/>
                <w:sz w:val="20"/>
                <w:lang w:val="tr-TR"/>
              </w:rPr>
            </w:pPr>
            <w:proofErr w:type="spellStart"/>
            <w:r w:rsidRPr="00147263">
              <w:rPr>
                <w:b/>
                <w:bCs/>
                <w:i/>
                <w:iCs/>
                <w:sz w:val="20"/>
                <w:lang w:val="tr-TR"/>
              </w:rPr>
              <w:t>Moderat</w:t>
            </w:r>
            <w:r w:rsidRPr="00147263">
              <w:rPr>
                <w:b/>
                <w:bCs/>
                <w:i/>
                <w:iCs/>
                <w:sz w:val="20"/>
                <w:lang w:val="tr-TR" w:eastAsia="en-GB"/>
              </w:rPr>
              <w:t>ö</w:t>
            </w:r>
            <w:r w:rsidRPr="00147263">
              <w:rPr>
                <w:b/>
                <w:bCs/>
                <w:i/>
                <w:iCs/>
                <w:sz w:val="20"/>
                <w:lang w:val="tr-TR"/>
              </w:rPr>
              <w:t>r</w:t>
            </w:r>
            <w:proofErr w:type="spellEnd"/>
            <w:r w:rsidRPr="00147263">
              <w:rPr>
                <w:b/>
                <w:bCs/>
                <w:i/>
                <w:iCs/>
                <w:sz w:val="20"/>
                <w:lang w:val="tr-TR"/>
              </w:rPr>
              <w:t>:</w:t>
            </w:r>
            <w:r w:rsidRPr="00147263">
              <w:rPr>
                <w:i/>
                <w:iCs/>
                <w:sz w:val="20"/>
                <w:lang w:val="tr-TR"/>
              </w:rPr>
              <w:t xml:space="preserve"> Terence Hogarth, </w:t>
            </w:r>
            <w:proofErr w:type="spellStart"/>
            <w:r w:rsidRPr="00147263">
              <w:rPr>
                <w:i/>
                <w:iCs/>
                <w:sz w:val="20"/>
                <w:lang w:val="tr-TR"/>
              </w:rPr>
              <w:t>Fo</w:t>
            </w:r>
            <w:bookmarkStart w:id="0" w:name="_GoBack"/>
            <w:bookmarkEnd w:id="0"/>
            <w:r w:rsidRPr="00147263">
              <w:rPr>
                <w:i/>
                <w:iCs/>
                <w:sz w:val="20"/>
                <w:lang w:val="tr-TR"/>
              </w:rPr>
              <w:t>ndazione</w:t>
            </w:r>
            <w:proofErr w:type="spellEnd"/>
            <w:r w:rsidRPr="00147263">
              <w:rPr>
                <w:i/>
                <w:iCs/>
                <w:sz w:val="20"/>
                <w:lang w:val="tr-TR"/>
              </w:rPr>
              <w:t xml:space="preserve"> </w:t>
            </w:r>
            <w:proofErr w:type="spellStart"/>
            <w:r w:rsidRPr="00147263">
              <w:rPr>
                <w:i/>
                <w:iCs/>
                <w:sz w:val="20"/>
                <w:lang w:val="tr-TR"/>
              </w:rPr>
              <w:t>Giacomo</w:t>
            </w:r>
            <w:proofErr w:type="spellEnd"/>
            <w:r w:rsidRPr="00147263">
              <w:rPr>
                <w:i/>
                <w:iCs/>
                <w:sz w:val="20"/>
                <w:lang w:val="tr-TR"/>
              </w:rPr>
              <w:t xml:space="preserve"> </w:t>
            </w:r>
            <w:proofErr w:type="spellStart"/>
            <w:r w:rsidRPr="00147263">
              <w:rPr>
                <w:i/>
                <w:iCs/>
                <w:sz w:val="20"/>
                <w:lang w:val="tr-TR"/>
              </w:rPr>
              <w:t>Brodolini</w:t>
            </w:r>
            <w:proofErr w:type="spellEnd"/>
            <w:r w:rsidRPr="00147263">
              <w:rPr>
                <w:i/>
                <w:iCs/>
                <w:sz w:val="20"/>
                <w:lang w:val="tr-TR"/>
              </w:rPr>
              <w:t xml:space="preserve"> Bilim Kurulu Üyesi ve </w:t>
            </w:r>
            <w:proofErr w:type="spellStart"/>
            <w:r w:rsidRPr="00147263">
              <w:rPr>
                <w:i/>
                <w:iCs/>
                <w:sz w:val="20"/>
                <w:lang w:val="tr-TR"/>
              </w:rPr>
              <w:t>Warwick</w:t>
            </w:r>
            <w:proofErr w:type="spellEnd"/>
            <w:r w:rsidRPr="00147263">
              <w:rPr>
                <w:i/>
                <w:iCs/>
                <w:sz w:val="20"/>
                <w:lang w:val="tr-TR"/>
              </w:rPr>
              <w:t xml:space="preserve"> Üniversitesi öğretim üyesi</w:t>
            </w:r>
          </w:p>
          <w:p w14:paraId="5F7E1871" w14:textId="77777777" w:rsidR="001E733C" w:rsidRPr="00147263" w:rsidRDefault="001E733C" w:rsidP="008567CE">
            <w:pPr>
              <w:pStyle w:val="TableText"/>
              <w:jc w:val="both"/>
              <w:rPr>
                <w:i/>
                <w:iCs/>
                <w:sz w:val="20"/>
                <w:lang w:val="tr-TR"/>
              </w:rPr>
            </w:pPr>
          </w:p>
          <w:p w14:paraId="31167B5E" w14:textId="037CA216" w:rsidR="00B73407" w:rsidRPr="00147263" w:rsidRDefault="008F48DA" w:rsidP="008567CE">
            <w:pPr>
              <w:pStyle w:val="TableText"/>
              <w:jc w:val="both"/>
              <w:rPr>
                <w:i/>
                <w:sz w:val="20"/>
                <w:lang w:val="tr-TR"/>
              </w:rPr>
            </w:pPr>
            <w:r w:rsidRPr="00147263">
              <w:rPr>
                <w:i/>
                <w:sz w:val="20"/>
                <w:lang w:val="tr-TR"/>
              </w:rPr>
              <w:t>Not</w:t>
            </w:r>
            <w:r w:rsidR="00B73407" w:rsidRPr="00147263">
              <w:rPr>
                <w:i/>
                <w:sz w:val="20"/>
                <w:lang w:val="tr-TR"/>
              </w:rPr>
              <w:t xml:space="preserve">: </w:t>
            </w:r>
            <w:r w:rsidRPr="00147263">
              <w:rPr>
                <w:i/>
                <w:sz w:val="20"/>
                <w:lang w:val="tr-TR"/>
              </w:rPr>
              <w:t>Sorular ve görüşler ZOOM platformunda yazılı olarak da alınacak ve çalışma raporunun nihai hale getirilmesinde kullanılacaktır.</w:t>
            </w:r>
          </w:p>
        </w:tc>
      </w:tr>
      <w:tr w:rsidR="00470142" w:rsidRPr="00147263" w14:paraId="2C29ED4C" w14:textId="77777777" w:rsidTr="008567CE">
        <w:trPr>
          <w:cnfStyle w:val="010000000000" w:firstRow="0" w:lastRow="1" w:firstColumn="0" w:lastColumn="0" w:oddVBand="0" w:evenVBand="0" w:oddHBand="0" w:evenHBand="0" w:firstRowFirstColumn="0" w:firstRowLastColumn="0" w:lastRowFirstColumn="0" w:lastRowLastColumn="0"/>
          <w:trHeight w:val="227"/>
        </w:trPr>
        <w:tc>
          <w:tcPr>
            <w:tcW w:w="1560" w:type="dxa"/>
          </w:tcPr>
          <w:p w14:paraId="4A88CBEB" w14:textId="7BF64FEB" w:rsidR="00470142" w:rsidRPr="008F48DA" w:rsidRDefault="00470142" w:rsidP="00470142">
            <w:pPr>
              <w:pStyle w:val="TableFirstColumn"/>
              <w:rPr>
                <w:noProof w:val="0"/>
                <w:sz w:val="20"/>
                <w:lang w:val="tr-TR"/>
              </w:rPr>
            </w:pPr>
            <w:r w:rsidRPr="008F48DA">
              <w:rPr>
                <w:noProof w:val="0"/>
                <w:sz w:val="20"/>
                <w:lang w:val="tr-TR"/>
              </w:rPr>
              <w:t>1</w:t>
            </w:r>
            <w:r w:rsidR="00672C27" w:rsidRPr="008F48DA">
              <w:rPr>
                <w:noProof w:val="0"/>
                <w:sz w:val="20"/>
                <w:lang w:val="tr-TR"/>
              </w:rPr>
              <w:t>2</w:t>
            </w:r>
            <w:r w:rsidRPr="008F48DA">
              <w:rPr>
                <w:noProof w:val="0"/>
                <w:sz w:val="20"/>
                <w:lang w:val="tr-TR"/>
              </w:rPr>
              <w:t>:</w:t>
            </w:r>
            <w:r w:rsidR="00996B1E" w:rsidRPr="008F48DA">
              <w:rPr>
                <w:noProof w:val="0"/>
                <w:sz w:val="20"/>
                <w:lang w:val="tr-TR"/>
              </w:rPr>
              <w:t>1</w:t>
            </w:r>
            <w:r w:rsidRPr="008F48DA">
              <w:rPr>
                <w:noProof w:val="0"/>
                <w:sz w:val="20"/>
                <w:lang w:val="tr-TR"/>
              </w:rPr>
              <w:t>0 – 1</w:t>
            </w:r>
            <w:r w:rsidR="00672C27" w:rsidRPr="008F48DA">
              <w:rPr>
                <w:noProof w:val="0"/>
                <w:sz w:val="20"/>
                <w:lang w:val="tr-TR"/>
              </w:rPr>
              <w:t>2</w:t>
            </w:r>
            <w:r w:rsidRPr="008F48DA">
              <w:rPr>
                <w:noProof w:val="0"/>
                <w:sz w:val="20"/>
                <w:lang w:val="tr-TR"/>
              </w:rPr>
              <w:t>:</w:t>
            </w:r>
            <w:r w:rsidR="00996B1E" w:rsidRPr="008F48DA">
              <w:rPr>
                <w:noProof w:val="0"/>
                <w:sz w:val="20"/>
                <w:lang w:val="tr-TR"/>
              </w:rPr>
              <w:t>15</w:t>
            </w:r>
          </w:p>
        </w:tc>
        <w:tc>
          <w:tcPr>
            <w:tcW w:w="7087" w:type="dxa"/>
          </w:tcPr>
          <w:p w14:paraId="2C4F4EA6" w14:textId="57052A9F" w:rsidR="00470142" w:rsidRPr="00712876" w:rsidRDefault="008F48DA" w:rsidP="00470142">
            <w:pPr>
              <w:pStyle w:val="TableText"/>
              <w:rPr>
                <w:b/>
                <w:bCs/>
                <w:color w:val="0092BB" w:themeColor="background2"/>
                <w:sz w:val="20"/>
                <w:lang w:val="tr-TR"/>
              </w:rPr>
            </w:pPr>
            <w:r w:rsidRPr="00712876">
              <w:rPr>
                <w:b/>
                <w:bCs/>
                <w:color w:val="0092BB" w:themeColor="background2"/>
                <w:sz w:val="20"/>
                <w:lang w:val="tr-TR"/>
              </w:rPr>
              <w:t>Kapanış</w:t>
            </w:r>
            <w:r w:rsidR="00470142" w:rsidRPr="00712876">
              <w:rPr>
                <w:b/>
                <w:bCs/>
                <w:color w:val="0092BB" w:themeColor="background2"/>
                <w:sz w:val="20"/>
                <w:lang w:val="tr-TR"/>
              </w:rPr>
              <w:t>,</w:t>
            </w:r>
            <w:r w:rsidRPr="00712876">
              <w:rPr>
                <w:b/>
                <w:bCs/>
                <w:color w:val="0092BB" w:themeColor="background2"/>
                <w:sz w:val="20"/>
                <w:lang w:val="tr-TR"/>
              </w:rPr>
              <w:t xml:space="preserve"> sonraki adımlar</w:t>
            </w:r>
          </w:p>
          <w:p w14:paraId="5B0C7143" w14:textId="77777777" w:rsidR="00470142" w:rsidRPr="00712876" w:rsidRDefault="00470142" w:rsidP="00470142">
            <w:pPr>
              <w:pStyle w:val="TableText"/>
              <w:rPr>
                <w:sz w:val="20"/>
                <w:lang w:val="tr-TR"/>
              </w:rPr>
            </w:pPr>
          </w:p>
          <w:p w14:paraId="0D37AE64" w14:textId="2B01DB7F" w:rsidR="00470142" w:rsidRPr="00712876" w:rsidRDefault="00712876" w:rsidP="00712876">
            <w:pPr>
              <w:pStyle w:val="TableText"/>
              <w:jc w:val="both"/>
              <w:rPr>
                <w:b/>
                <w:bCs/>
                <w:i/>
                <w:sz w:val="20"/>
                <w:lang w:val="tr-TR"/>
              </w:rPr>
            </w:pPr>
            <w:r w:rsidRPr="00712876">
              <w:rPr>
                <w:i/>
                <w:sz w:val="20"/>
                <w:lang w:val="tr-TR"/>
              </w:rPr>
              <w:t>Lida Kita, ETF VET</w:t>
            </w:r>
            <w:r w:rsidRPr="00712876">
              <w:rPr>
                <w:b/>
                <w:bCs/>
                <w:i/>
                <w:sz w:val="20"/>
                <w:lang w:val="tr-TR"/>
              </w:rPr>
              <w:t xml:space="preserve"> </w:t>
            </w:r>
            <w:r w:rsidRPr="00712876">
              <w:rPr>
                <w:rStyle w:val="Strong"/>
                <w:b w:val="0"/>
                <w:bCs w:val="0"/>
                <w:i/>
                <w:color w:val="696969"/>
                <w:sz w:val="20"/>
                <w:lang w:val="tr-TR"/>
              </w:rPr>
              <w:t>ve Sosyal İçerme Uzmanı – Sırbistan ve Türkiye Koordinatörü</w:t>
            </w:r>
          </w:p>
        </w:tc>
      </w:tr>
    </w:tbl>
    <w:p w14:paraId="7A254608" w14:textId="77777777" w:rsidR="00B3387D" w:rsidRPr="00147263" w:rsidRDefault="00B3387D" w:rsidP="00B3387D">
      <w:pPr>
        <w:autoSpaceDE w:val="0"/>
        <w:autoSpaceDN w:val="0"/>
        <w:adjustRightInd w:val="0"/>
        <w:spacing w:after="0"/>
        <w:jc w:val="center"/>
        <w:rPr>
          <w:rFonts w:ascii="CIDFont+F4" w:hAnsi="CIDFont+F4" w:cs="CIDFont+F4"/>
          <w:i/>
          <w:iCs/>
          <w:color w:val="auto"/>
          <w:sz w:val="18"/>
          <w:szCs w:val="18"/>
          <w:lang w:val="tr-TR"/>
        </w:rPr>
      </w:pPr>
    </w:p>
    <w:p w14:paraId="5F815493" w14:textId="6475114B" w:rsidR="00B64F52" w:rsidRPr="00147263" w:rsidRDefault="00B3387D" w:rsidP="00147263">
      <w:pPr>
        <w:autoSpaceDE w:val="0"/>
        <w:autoSpaceDN w:val="0"/>
        <w:adjustRightInd w:val="0"/>
        <w:spacing w:after="0"/>
        <w:jc w:val="center"/>
        <w:rPr>
          <w:i/>
          <w:iCs/>
          <w:lang w:val="tr-TR"/>
        </w:rPr>
      </w:pPr>
      <w:r w:rsidRPr="00147263">
        <w:rPr>
          <w:i/>
          <w:iCs/>
          <w:sz w:val="18"/>
          <w:szCs w:val="18"/>
          <w:lang w:val="tr-TR"/>
        </w:rPr>
        <w:t>LÜTFEN DİKKAT: Çalışmada daha sonra atıfta bulunmak üzere toplantıda kayıt yapılacaktır. Proje ekibi toplantının kaydını proje ekibinin dışında kimseyle paylaşmayacaktır. Bu kayıtlar yalnızca çalışma kapsamında ve toplantıda katılımcıların paylaştığı bilgileri takip etmek amacıyla kullanılacaktır. Çalışma tamamlandıktan sonra kayıtlar silinecektir.</w:t>
      </w:r>
    </w:p>
    <w:sectPr w:rsidR="00B64F52" w:rsidRPr="00147263" w:rsidSect="00B3387D">
      <w:headerReference w:type="even" r:id="rId13"/>
      <w:headerReference w:type="default" r:id="rId14"/>
      <w:headerReference w:type="first" r:id="rId15"/>
      <w:footerReference w:type="first" r:id="rId16"/>
      <w:pgSz w:w="11906" w:h="16838" w:code="9"/>
      <w:pgMar w:top="1134" w:right="1021" w:bottom="1418" w:left="181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5EE0B" w14:textId="77777777" w:rsidR="00A506C3" w:rsidRDefault="00A506C3" w:rsidP="0089222B">
      <w:r>
        <w:separator/>
      </w:r>
    </w:p>
  </w:endnote>
  <w:endnote w:type="continuationSeparator" w:id="0">
    <w:p w14:paraId="4392A84B" w14:textId="77777777" w:rsidR="00A506C3" w:rsidRDefault="00A506C3" w:rsidP="00892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399">
    <w:altName w:val="Times New Roman"/>
    <w:panose1 w:val="00000000000000000000"/>
    <w:charset w:val="00"/>
    <w:family w:val="auto"/>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4">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659D8" w14:textId="77777777" w:rsidR="00843380" w:rsidRDefault="00843380" w:rsidP="0039657B">
    <w:pPr>
      <w:pStyle w:val="Footer"/>
      <w:jc w:val="left"/>
    </w:pPr>
  </w:p>
  <w:p w14:paraId="7BE1B192" w14:textId="77777777" w:rsidR="00843380" w:rsidRDefault="00843380" w:rsidP="0039657B">
    <w:pPr>
      <w:pStyle w:val="Footer"/>
      <w:jc w:val="left"/>
    </w:pPr>
  </w:p>
  <w:p w14:paraId="1C6622DB" w14:textId="77777777" w:rsidR="00843380" w:rsidRDefault="00843380" w:rsidP="0039657B">
    <w:pPr>
      <w:pStyle w:val="Footer"/>
      <w:jc w:val="left"/>
    </w:pPr>
  </w:p>
  <w:p w14:paraId="1553E5EE" w14:textId="77777777" w:rsidR="00843380" w:rsidRDefault="00843380" w:rsidP="0039657B">
    <w:pPr>
      <w:pStyle w:val="Footer"/>
      <w:jc w:val="left"/>
    </w:pPr>
  </w:p>
  <w:p w14:paraId="4EA8A20B" w14:textId="77777777" w:rsidR="00843380" w:rsidRDefault="00843380" w:rsidP="0039657B">
    <w:pPr>
      <w:pStyle w:val="Footer"/>
      <w:jc w:val="left"/>
    </w:pPr>
  </w:p>
  <w:p w14:paraId="365D5DE2" w14:textId="77777777" w:rsidR="00843380" w:rsidRDefault="00843380" w:rsidP="0039657B">
    <w:pPr>
      <w:pStyle w:val="Footer"/>
      <w:jc w:val="left"/>
    </w:pPr>
  </w:p>
  <w:p w14:paraId="36E7716E" w14:textId="77777777" w:rsidR="00843380" w:rsidRDefault="00843380" w:rsidP="0039657B">
    <w:pPr>
      <w:pStyle w:val="Footer"/>
      <w:jc w:val="left"/>
    </w:pPr>
  </w:p>
  <w:p w14:paraId="67F769FE" w14:textId="77777777" w:rsidR="00843380" w:rsidRDefault="00843380" w:rsidP="0039657B">
    <w:pPr>
      <w:pStyle w:val="Footer"/>
      <w:jc w:val="left"/>
    </w:pPr>
  </w:p>
  <w:p w14:paraId="19AA17BB" w14:textId="77777777" w:rsidR="00843380" w:rsidRDefault="00843380" w:rsidP="0039657B">
    <w:pPr>
      <w:pStyle w:val="Footer"/>
      <w:jc w:val="left"/>
    </w:pPr>
  </w:p>
  <w:p w14:paraId="2D5D2E56" w14:textId="77777777" w:rsidR="0091588F" w:rsidRDefault="0039657B" w:rsidP="0039657B">
    <w:pPr>
      <w:pStyle w:val="Footer"/>
      <w:jc w:val="left"/>
    </w:pPr>
    <w:r>
      <w:rPr>
        <w:noProof/>
        <w:lang w:val="tr-TR" w:eastAsia="tr-TR"/>
      </w:rPr>
      <w:drawing>
        <wp:anchor distT="0" distB="0" distL="114300" distR="114300" simplePos="0" relativeHeight="251665408" behindDoc="0" locked="0" layoutInCell="1" allowOverlap="1" wp14:anchorId="6380037F" wp14:editId="41130E1B">
          <wp:simplePos x="0" y="0"/>
          <wp:positionH relativeFrom="column">
            <wp:posOffset>-898971</wp:posOffset>
          </wp:positionH>
          <wp:positionV relativeFrom="paragraph">
            <wp:posOffset>-1346673</wp:posOffset>
          </wp:positionV>
          <wp:extent cx="1880316" cy="1285914"/>
          <wp:effectExtent l="0" t="0" r="571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U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0316" cy="128591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D4B77" w14:textId="77777777" w:rsidR="00A506C3" w:rsidRDefault="00A506C3" w:rsidP="0089222B">
      <w:r>
        <w:separator/>
      </w:r>
    </w:p>
  </w:footnote>
  <w:footnote w:type="continuationSeparator" w:id="0">
    <w:p w14:paraId="4D24A40E" w14:textId="77777777" w:rsidR="00A506C3" w:rsidRDefault="00A506C3" w:rsidP="00892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0167B" w14:textId="0C8CB28A" w:rsidR="00CB3CCD" w:rsidRDefault="00147263">
    <w:pPr>
      <w:pStyle w:val="Header"/>
    </w:pPr>
    <w:r>
      <w:rPr>
        <w:noProof/>
      </w:rPr>
      <w:pict w14:anchorId="2A6555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360" o:spid="_x0000_s2050" type="#_x0000_t136" style="position:absolute;margin-left:0;margin-top:0;width:456.75pt;height:182.7pt;rotation:315;z-index:-2516459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DF1D7" w14:textId="2B7162FA" w:rsidR="00CB3CCD" w:rsidRDefault="00147263">
    <w:pPr>
      <w:pStyle w:val="Header"/>
    </w:pPr>
    <w:r>
      <w:rPr>
        <w:noProof/>
      </w:rPr>
      <w:pict w14:anchorId="0450D1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361" o:spid="_x0000_s2051" type="#_x0000_t136" style="position:absolute;margin-left:0;margin-top:0;width:456.75pt;height:182.7pt;rotation:315;z-index:-2516439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F5BC7" w14:textId="11A16D67" w:rsidR="0039657B" w:rsidRPr="00AA087E" w:rsidRDefault="00CD1C62" w:rsidP="00CD1C62">
    <w:pPr>
      <w:pStyle w:val="Header"/>
      <w:jc w:val="right"/>
      <w:rPr>
        <w:color w:val="FFFFFF" w:themeColor="background1"/>
        <w:sz w:val="18"/>
        <w:szCs w:val="18"/>
      </w:rPr>
    </w:pPr>
    <w:r w:rsidRPr="00AA087E">
      <w:rPr>
        <w:noProof/>
        <w:color w:val="FFFFFF" w:themeColor="background1"/>
        <w:sz w:val="18"/>
        <w:szCs w:val="18"/>
        <w:lang w:val="tr-TR" w:eastAsia="tr-TR"/>
      </w:rPr>
      <w:drawing>
        <wp:anchor distT="0" distB="0" distL="114300" distR="114300" simplePos="0" relativeHeight="251666432" behindDoc="1" locked="0" layoutInCell="1" allowOverlap="1" wp14:anchorId="0862AD9B" wp14:editId="00B81214">
          <wp:simplePos x="0" y="0"/>
          <wp:positionH relativeFrom="page">
            <wp:posOffset>-911</wp:posOffset>
          </wp:positionH>
          <wp:positionV relativeFrom="paragraph">
            <wp:posOffset>-4041720</wp:posOffset>
          </wp:positionV>
          <wp:extent cx="7585544" cy="10850730"/>
          <wp:effectExtent l="0" t="0" r="0" b="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r_B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5544" cy="10850730"/>
                  </a:xfrm>
                  <a:prstGeom prst="rect">
                    <a:avLst/>
                  </a:prstGeom>
                </pic:spPr>
              </pic:pic>
            </a:graphicData>
          </a:graphic>
          <wp14:sizeRelH relativeFrom="page">
            <wp14:pctWidth>0</wp14:pctWidth>
          </wp14:sizeRelH>
          <wp14:sizeRelV relativeFrom="page">
            <wp14:pctHeight>0</wp14:pctHeight>
          </wp14:sizeRelV>
        </wp:anchor>
      </w:drawing>
    </w:r>
    <w:r w:rsidRPr="00CD1C62">
      <w:rPr>
        <w:rFonts w:eastAsia="Calibri"/>
        <w:noProof/>
        <w:color w:val="EEECE1"/>
        <w:sz w:val="18"/>
        <w:szCs w:val="18"/>
        <w:lang w:val="tr-TR" w:eastAsia="tr-TR"/>
      </w:rPr>
      <w:drawing>
        <wp:inline distT="0" distB="0" distL="0" distR="0" wp14:anchorId="7D97D2EE" wp14:editId="3BA68966">
          <wp:extent cx="1367625" cy="919176"/>
          <wp:effectExtent l="0" t="0" r="4445" b="0"/>
          <wp:docPr id="15" name="Picture 15"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ag_white_high.jpg"/>
                  <pic:cNvPicPr/>
                </pic:nvPicPr>
                <pic:blipFill>
                  <a:blip r:embed="rId2">
                    <a:extLst>
                      <a:ext uri="{28A0092B-C50C-407E-A947-70E740481C1C}">
                        <a14:useLocalDpi xmlns:a14="http://schemas.microsoft.com/office/drawing/2010/main" val="0"/>
                      </a:ext>
                    </a:extLst>
                  </a:blip>
                  <a:stretch>
                    <a:fillRect/>
                  </a:stretch>
                </pic:blipFill>
                <pic:spPr>
                  <a:xfrm>
                    <a:off x="0" y="0"/>
                    <a:ext cx="1411489" cy="948657"/>
                  </a:xfrm>
                  <a:prstGeom prst="rect">
                    <a:avLst/>
                  </a:prstGeom>
                </pic:spPr>
              </pic:pic>
            </a:graphicData>
          </a:graphic>
        </wp:inline>
      </w:drawing>
    </w:r>
    <w:r w:rsidR="00147263">
      <w:rPr>
        <w:noProof/>
      </w:rPr>
      <w:pict w14:anchorId="36A105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359" o:spid="_x0000_s2049" type="#_x0000_t136" style="position:absolute;left:0;text-align:left;margin-left:0;margin-top:0;width:456.75pt;height:182.7pt;rotation:315;z-index:-2516480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39657B" w:rsidRPr="00AA087E">
      <w:rPr>
        <w:noProof/>
        <w:color w:val="FFFFFF" w:themeColor="background1"/>
        <w:sz w:val="18"/>
        <w:szCs w:val="18"/>
        <w:lang w:val="tr-TR" w:eastAsia="tr-TR"/>
      </w:rPr>
      <w:drawing>
        <wp:anchor distT="0" distB="540385" distL="114300" distR="114300" simplePos="0" relativeHeight="251659264" behindDoc="0" locked="1" layoutInCell="1" allowOverlap="1" wp14:anchorId="4E7C1FFC" wp14:editId="3BA3697F">
          <wp:simplePos x="0" y="0"/>
          <wp:positionH relativeFrom="page">
            <wp:posOffset>659765</wp:posOffset>
          </wp:positionH>
          <wp:positionV relativeFrom="page">
            <wp:posOffset>476885</wp:posOffset>
          </wp:positionV>
          <wp:extent cx="1496060" cy="937260"/>
          <wp:effectExtent l="0" t="0" r="8890" b="0"/>
          <wp:wrapNone/>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ticle10\Documents\ETF\Header image.pn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496060" cy="9372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BE0BA16" w14:textId="77777777" w:rsidR="0039657B" w:rsidRPr="00AA087E" w:rsidRDefault="0039657B" w:rsidP="0039657B">
    <w:pPr>
      <w:pStyle w:val="Header"/>
      <w:rPr>
        <w:color w:val="FFFFFF" w:themeColor="background1"/>
        <w:sz w:val="18"/>
        <w:szCs w:val="18"/>
      </w:rPr>
    </w:pPr>
  </w:p>
  <w:p w14:paraId="674F9AD5" w14:textId="77777777" w:rsidR="0039657B" w:rsidRPr="00AA087E" w:rsidRDefault="0039657B" w:rsidP="0039657B">
    <w:pPr>
      <w:pStyle w:val="Header"/>
      <w:rPr>
        <w:color w:val="FFFFFF" w:themeColor="background1"/>
        <w:sz w:val="18"/>
        <w:szCs w:val="18"/>
      </w:rPr>
    </w:pPr>
  </w:p>
  <w:p w14:paraId="73F3CA19" w14:textId="309A2C09" w:rsidR="0039657B" w:rsidRPr="00AA087E" w:rsidRDefault="00CD1C62" w:rsidP="00CD1C62">
    <w:pPr>
      <w:pStyle w:val="Header"/>
      <w:tabs>
        <w:tab w:val="clear" w:pos="4513"/>
        <w:tab w:val="clear" w:pos="9026"/>
        <w:tab w:val="left" w:pos="6023"/>
      </w:tabs>
      <w:rPr>
        <w:color w:val="FFFFFF" w:themeColor="background1"/>
        <w:sz w:val="18"/>
        <w:szCs w:val="18"/>
      </w:rPr>
    </w:pPr>
    <w:r>
      <w:rPr>
        <w:color w:val="FFFFFF" w:themeColor="background1"/>
        <w:sz w:val="18"/>
        <w:szCs w:val="18"/>
      </w:rPr>
      <w:tab/>
    </w:r>
  </w:p>
  <w:p w14:paraId="6A9D106C" w14:textId="77777777" w:rsidR="0039657B" w:rsidRPr="00AA087E" w:rsidRDefault="0039657B" w:rsidP="0039657B">
    <w:pPr>
      <w:pStyle w:val="Header"/>
      <w:rPr>
        <w:color w:val="FFFFFF" w:themeColor="background1"/>
        <w:sz w:val="18"/>
        <w:szCs w:val="18"/>
      </w:rPr>
    </w:pPr>
  </w:p>
  <w:p w14:paraId="268BFC71" w14:textId="77777777" w:rsidR="0039657B" w:rsidRPr="00AA087E" w:rsidRDefault="0039657B" w:rsidP="0039657B">
    <w:pPr>
      <w:pStyle w:val="Header"/>
      <w:rPr>
        <w:color w:val="FFFFFF" w:themeColor="background1"/>
        <w:sz w:val="18"/>
        <w:szCs w:val="18"/>
      </w:rPr>
    </w:pPr>
  </w:p>
  <w:p w14:paraId="5B0901F3" w14:textId="77777777" w:rsidR="0039657B" w:rsidRPr="00AA087E" w:rsidRDefault="0039657B" w:rsidP="0039657B">
    <w:pPr>
      <w:pStyle w:val="Header"/>
      <w:rPr>
        <w:color w:val="FFFFFF" w:themeColor="background1"/>
        <w:sz w:val="18"/>
        <w:szCs w:val="18"/>
      </w:rPr>
    </w:pPr>
  </w:p>
  <w:p w14:paraId="039C9B5A" w14:textId="77777777" w:rsidR="0039657B" w:rsidRPr="00AA087E" w:rsidRDefault="0039657B" w:rsidP="0039657B">
    <w:pPr>
      <w:pStyle w:val="Header"/>
      <w:rPr>
        <w:color w:val="FFFFFF" w:themeColor="background1"/>
        <w:sz w:val="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EE1A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1E16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2CC0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AEC6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CCE9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66D3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A466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FC62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D645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0AEAAA"/>
    <w:lvl w:ilvl="0">
      <w:start w:val="1"/>
      <w:numFmt w:val="bullet"/>
      <w:lvlText w:val="■"/>
      <w:lvlJc w:val="left"/>
      <w:pPr>
        <w:ind w:left="360" w:hanging="360"/>
      </w:pPr>
      <w:rPr>
        <w:rFonts w:hint="default"/>
        <w:b w:val="0"/>
        <w:i w:val="0"/>
        <w:iCs w:val="0"/>
        <w:smallCaps w:val="0"/>
        <w:strike w:val="0"/>
        <w:dstrike w:val="0"/>
        <w:noProof w:val="0"/>
        <w:vanish w:val="0"/>
        <w:color w:val="0092BB" w:themeColor="background2"/>
        <w:kern w:val="0"/>
        <w:position w:val="0"/>
        <w:u w:val="none"/>
        <w:vertAlign w:val="baseline"/>
        <w:em w:val="none"/>
      </w:rPr>
    </w:lvl>
  </w:abstractNum>
  <w:abstractNum w:abstractNumId="10" w15:restartNumberingAfterBreak="0">
    <w:nsid w:val="131D0344"/>
    <w:multiLevelType w:val="hybridMultilevel"/>
    <w:tmpl w:val="124C6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5EF315A"/>
    <w:multiLevelType w:val="multilevel"/>
    <w:tmpl w:val="CD107930"/>
    <w:lvl w:ilvl="0">
      <w:start w:val="1"/>
      <w:numFmt w:val="decimal"/>
      <w:pStyle w:val="ListNumber"/>
      <w:lvlText w:val="%1."/>
      <w:lvlJc w:val="left"/>
      <w:pPr>
        <w:ind w:left="397" w:hanging="397"/>
      </w:pPr>
      <w:rPr>
        <w:rFonts w:hint="default"/>
        <w:color w:val="616264" w:themeColor="text2"/>
      </w:rPr>
    </w:lvl>
    <w:lvl w:ilvl="1">
      <w:start w:val="1"/>
      <w:numFmt w:val="decimal"/>
      <w:pStyle w:val="ListNumber2"/>
      <w:lvlText w:val="%2."/>
      <w:lvlJc w:val="left"/>
      <w:pPr>
        <w:ind w:left="794" w:hanging="397"/>
      </w:pPr>
      <w:rPr>
        <w:rFonts w:hint="default"/>
        <w:color w:val="616264" w:themeColor="text2"/>
      </w:rPr>
    </w:lvl>
    <w:lvl w:ilvl="2">
      <w:start w:val="1"/>
      <w:numFmt w:val="none"/>
      <w:lvlText w:val=""/>
      <w:lvlJc w:val="righ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righ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right"/>
      <w:pPr>
        <w:ind w:left="3573" w:hanging="397"/>
      </w:pPr>
      <w:rPr>
        <w:rFonts w:hint="default"/>
      </w:rPr>
    </w:lvl>
  </w:abstractNum>
  <w:abstractNum w:abstractNumId="12" w15:restartNumberingAfterBreak="0">
    <w:nsid w:val="1A9278FD"/>
    <w:multiLevelType w:val="hybridMultilevel"/>
    <w:tmpl w:val="75302A44"/>
    <w:lvl w:ilvl="0" w:tplc="A452663A">
      <w:start w:val="1"/>
      <w:numFmt w:val="bullet"/>
      <w:lvlText w:val=""/>
      <w:lvlJc w:val="left"/>
      <w:pPr>
        <w:tabs>
          <w:tab w:val="num" w:pos="357"/>
        </w:tabs>
        <w:ind w:left="357" w:hanging="357"/>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A0C4035A">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A15A35"/>
    <w:multiLevelType w:val="hybridMultilevel"/>
    <w:tmpl w:val="D32614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4E0535"/>
    <w:multiLevelType w:val="multilevel"/>
    <w:tmpl w:val="33CEB208"/>
    <w:lvl w:ilvl="0">
      <w:start w:val="1"/>
      <w:numFmt w:val="bullet"/>
      <w:pStyle w:val="ListBullet"/>
      <w:lvlText w:val="■"/>
      <w:lvlJc w:val="left"/>
      <w:pPr>
        <w:ind w:left="397" w:hanging="397"/>
      </w:pPr>
      <w:rPr>
        <w:rFonts w:ascii="font399" w:hAnsi="font399" w:hint="default"/>
        <w:b w:val="0"/>
        <w:i w:val="0"/>
        <w:iCs w:val="0"/>
        <w:smallCaps w:val="0"/>
        <w:strike w:val="0"/>
        <w:dstrike w:val="0"/>
        <w:noProof w:val="0"/>
        <w:vanish w:val="0"/>
        <w:color w:val="0092BB" w:themeColor="background2"/>
        <w:kern w:val="0"/>
        <w:position w:val="0"/>
        <w:u w:val="none"/>
        <w:vertAlign w:val="baseline"/>
        <w:em w:val="none"/>
      </w:rPr>
    </w:lvl>
    <w:lvl w:ilvl="1">
      <w:start w:val="1"/>
      <w:numFmt w:val="bullet"/>
      <w:pStyle w:val="ListBullet2"/>
      <w:lvlText w:val=""/>
      <w:lvlJc w:val="left"/>
      <w:pPr>
        <w:tabs>
          <w:tab w:val="num" w:pos="1418"/>
        </w:tabs>
        <w:ind w:left="794" w:hanging="397"/>
      </w:pPr>
      <w:rPr>
        <w:rFonts w:ascii="Symbol" w:hAnsi="Symbol" w:hint="default"/>
        <w:color w:val="616264" w:themeColor="text2"/>
      </w:rPr>
    </w:lvl>
    <w:lvl w:ilvl="2">
      <w:start w:val="1"/>
      <w:numFmt w:val="none"/>
      <w:lvlText w:val=""/>
      <w:lvlJc w:val="lef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15" w15:restartNumberingAfterBreak="0">
    <w:nsid w:val="47DE4899"/>
    <w:multiLevelType w:val="hybridMultilevel"/>
    <w:tmpl w:val="1DB4CDD4"/>
    <w:lvl w:ilvl="0" w:tplc="F9585B62">
      <w:start w:val="1"/>
      <w:numFmt w:val="bullet"/>
      <w:lvlText w:val=""/>
      <w:lvlJc w:val="left"/>
      <w:pPr>
        <w:ind w:left="720" w:hanging="360"/>
      </w:pPr>
      <w:rPr>
        <w:rFonts w:ascii="Wingdings" w:hAnsi="Wingdings" w:hint="default"/>
        <w:color w:val="CBD300" w:themeColor="accent2"/>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60001E"/>
    <w:multiLevelType w:val="hybridMultilevel"/>
    <w:tmpl w:val="558C5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4C30F91"/>
    <w:multiLevelType w:val="hybridMultilevel"/>
    <w:tmpl w:val="07F8F1F2"/>
    <w:lvl w:ilvl="0" w:tplc="CF86E46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76C1684"/>
    <w:multiLevelType w:val="hybridMultilevel"/>
    <w:tmpl w:val="D660C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8B3C01"/>
    <w:multiLevelType w:val="hybridMultilevel"/>
    <w:tmpl w:val="2AA6B0D0"/>
    <w:lvl w:ilvl="0" w:tplc="CE6EDA00">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70FE1425"/>
    <w:multiLevelType w:val="hybridMultilevel"/>
    <w:tmpl w:val="A44A3626"/>
    <w:lvl w:ilvl="0" w:tplc="29D64A66">
      <w:start w:val="1"/>
      <w:numFmt w:val="bullet"/>
      <w:lvlText w:val=""/>
      <w:lvlJc w:val="left"/>
      <w:pPr>
        <w:ind w:left="720" w:hanging="360"/>
      </w:pPr>
      <w:rPr>
        <w:rFonts w:ascii="Wingdings" w:hAnsi="Wingdings" w:hint="default"/>
        <w:color w:val="9AD2E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19"/>
  </w:num>
  <w:num w:numId="4">
    <w:abstractNumId w:val="17"/>
  </w:num>
  <w:num w:numId="5">
    <w:abstractNumId w:val="19"/>
    <w:lvlOverride w:ilvl="0">
      <w:startOverride w:val="1"/>
    </w:lvlOverride>
  </w:num>
  <w:num w:numId="6">
    <w:abstractNumId w:val="19"/>
    <w:lvlOverride w:ilvl="0">
      <w:startOverride w:val="1"/>
    </w:lvlOverride>
  </w:num>
  <w:num w:numId="7">
    <w:abstractNumId w:val="19"/>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9"/>
    <w:lvlOverride w:ilvl="0">
      <w:startOverride w:val="1"/>
    </w:lvlOverride>
  </w:num>
  <w:num w:numId="19">
    <w:abstractNumId w:val="8"/>
    <w:lvlOverride w:ilvl="0">
      <w:startOverride w:val="1"/>
    </w:lvlOverride>
  </w:num>
  <w:num w:numId="20">
    <w:abstractNumId w:val="13"/>
  </w:num>
  <w:num w:numId="21">
    <w:abstractNumId w:val="12"/>
  </w:num>
  <w:num w:numId="22">
    <w:abstractNumId w:val="9"/>
  </w:num>
  <w:num w:numId="23">
    <w:abstractNumId w:val="7"/>
  </w:num>
  <w:num w:numId="24">
    <w:abstractNumId w:val="11"/>
  </w:num>
  <w:num w:numId="25">
    <w:abstractNumId w:val="3"/>
  </w:num>
  <w:num w:numId="26">
    <w:abstractNumId w:val="9"/>
  </w:num>
  <w:num w:numId="27">
    <w:abstractNumId w:val="7"/>
  </w:num>
  <w:num w:numId="28">
    <w:abstractNumId w:val="11"/>
  </w:num>
  <w:num w:numId="29">
    <w:abstractNumId w:val="3"/>
  </w:num>
  <w:num w:numId="30">
    <w:abstractNumId w:val="14"/>
  </w:num>
  <w:num w:numId="31">
    <w:abstractNumId w:val="14"/>
  </w:num>
  <w:num w:numId="32">
    <w:abstractNumId w:val="11"/>
  </w:num>
  <w:num w:numId="33">
    <w:abstractNumId w:val="11"/>
  </w:num>
  <w:num w:numId="34">
    <w:abstractNumId w:val="14"/>
  </w:num>
  <w:num w:numId="35">
    <w:abstractNumId w:val="14"/>
  </w:num>
  <w:num w:numId="36">
    <w:abstractNumId w:val="11"/>
  </w:num>
  <w:num w:numId="37">
    <w:abstractNumId w:val="11"/>
  </w:num>
  <w:num w:numId="38">
    <w:abstractNumId w:val="14"/>
  </w:num>
  <w:num w:numId="39">
    <w:abstractNumId w:val="14"/>
  </w:num>
  <w:num w:numId="40">
    <w:abstractNumId w:val="11"/>
  </w:num>
  <w:num w:numId="41">
    <w:abstractNumId w:val="11"/>
  </w:num>
  <w:num w:numId="42">
    <w:abstractNumId w:val="18"/>
  </w:num>
  <w:num w:numId="43">
    <w:abstractNumId w:val="10"/>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it-IT" w:vendorID="64" w:dllVersion="6"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activeWritingStyle w:appName="MSWord" w:lang="en-US" w:vendorID="64" w:dllVersion="0" w:nlCheck="1" w:checkStyle="0"/>
  <w:activeWritingStyle w:appName="MSWord" w:lang="en-US" w:vendorID="64" w:dllVersion="6" w:nlCheck="1" w:checkStyle="1"/>
  <w:activeWritingStyle w:appName="MSWord" w:lang="tr-TR" w:vendorID="64" w:dllVersion="0" w:nlCheck="1" w:checkStyle="0"/>
  <w:proofState w:spelling="clean" w:grammar="clean"/>
  <w:defaultTabStop w:val="720"/>
  <w:hyphenationZone w:val="425"/>
  <w:drawingGridHorizontalSpacing w:val="100"/>
  <w:displayHorizontalDrawingGridEvery w:val="2"/>
  <w:characterSpacingControl w:val="doNotCompress"/>
  <w:hdrShapeDefaults>
    <o:shapedefaults v:ext="edit" spidmax="2052"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859"/>
    <w:rsid w:val="00001D0F"/>
    <w:rsid w:val="00002D9F"/>
    <w:rsid w:val="000042F5"/>
    <w:rsid w:val="000149DC"/>
    <w:rsid w:val="00026575"/>
    <w:rsid w:val="00034C11"/>
    <w:rsid w:val="00040787"/>
    <w:rsid w:val="000547D7"/>
    <w:rsid w:val="00076EE6"/>
    <w:rsid w:val="0009004C"/>
    <w:rsid w:val="0009334B"/>
    <w:rsid w:val="00094769"/>
    <w:rsid w:val="000B4A74"/>
    <w:rsid w:val="000E16D1"/>
    <w:rsid w:val="000E1890"/>
    <w:rsid w:val="000F5568"/>
    <w:rsid w:val="00101441"/>
    <w:rsid w:val="0010264B"/>
    <w:rsid w:val="00107CF3"/>
    <w:rsid w:val="001239FE"/>
    <w:rsid w:val="00127B57"/>
    <w:rsid w:val="0013658F"/>
    <w:rsid w:val="0014293B"/>
    <w:rsid w:val="00143F62"/>
    <w:rsid w:val="00145483"/>
    <w:rsid w:val="00147263"/>
    <w:rsid w:val="00151F11"/>
    <w:rsid w:val="00160121"/>
    <w:rsid w:val="00162576"/>
    <w:rsid w:val="00172838"/>
    <w:rsid w:val="00175A47"/>
    <w:rsid w:val="00175E26"/>
    <w:rsid w:val="001760DB"/>
    <w:rsid w:val="0018091D"/>
    <w:rsid w:val="001853FD"/>
    <w:rsid w:val="001A2C75"/>
    <w:rsid w:val="001B2BDB"/>
    <w:rsid w:val="001C0C37"/>
    <w:rsid w:val="001C6D53"/>
    <w:rsid w:val="001D787B"/>
    <w:rsid w:val="001E328F"/>
    <w:rsid w:val="001E58DB"/>
    <w:rsid w:val="001E733C"/>
    <w:rsid w:val="001F29D7"/>
    <w:rsid w:val="001F3DA8"/>
    <w:rsid w:val="00202791"/>
    <w:rsid w:val="00210DDE"/>
    <w:rsid w:val="00220E2B"/>
    <w:rsid w:val="00222DCD"/>
    <w:rsid w:val="002241B3"/>
    <w:rsid w:val="00234F0E"/>
    <w:rsid w:val="00237EF9"/>
    <w:rsid w:val="0025182E"/>
    <w:rsid w:val="00266AFE"/>
    <w:rsid w:val="00273FED"/>
    <w:rsid w:val="002777A9"/>
    <w:rsid w:val="002A7743"/>
    <w:rsid w:val="002A7978"/>
    <w:rsid w:val="002B096F"/>
    <w:rsid w:val="002B2F61"/>
    <w:rsid w:val="002B4F38"/>
    <w:rsid w:val="002B7285"/>
    <w:rsid w:val="002D327C"/>
    <w:rsid w:val="002D5B3F"/>
    <w:rsid w:val="002E3F12"/>
    <w:rsid w:val="002F0826"/>
    <w:rsid w:val="00304067"/>
    <w:rsid w:val="00305AD0"/>
    <w:rsid w:val="00305E02"/>
    <w:rsid w:val="0031076C"/>
    <w:rsid w:val="00310F37"/>
    <w:rsid w:val="00321146"/>
    <w:rsid w:val="00322288"/>
    <w:rsid w:val="0032309D"/>
    <w:rsid w:val="003241C0"/>
    <w:rsid w:val="0032577B"/>
    <w:rsid w:val="003376F1"/>
    <w:rsid w:val="00346FF9"/>
    <w:rsid w:val="003476C9"/>
    <w:rsid w:val="003706EB"/>
    <w:rsid w:val="00372ED9"/>
    <w:rsid w:val="00375900"/>
    <w:rsid w:val="00376869"/>
    <w:rsid w:val="003772D7"/>
    <w:rsid w:val="003840D7"/>
    <w:rsid w:val="00384DFC"/>
    <w:rsid w:val="00385383"/>
    <w:rsid w:val="0039025F"/>
    <w:rsid w:val="0039657B"/>
    <w:rsid w:val="003A23C3"/>
    <w:rsid w:val="003A659F"/>
    <w:rsid w:val="003B3EE8"/>
    <w:rsid w:val="003D7B0F"/>
    <w:rsid w:val="003E2FE3"/>
    <w:rsid w:val="003E6DB7"/>
    <w:rsid w:val="003E7D71"/>
    <w:rsid w:val="003F2095"/>
    <w:rsid w:val="003F2DEE"/>
    <w:rsid w:val="003F68C3"/>
    <w:rsid w:val="00403788"/>
    <w:rsid w:val="00413B7B"/>
    <w:rsid w:val="004161E9"/>
    <w:rsid w:val="00417533"/>
    <w:rsid w:val="00447892"/>
    <w:rsid w:val="00454068"/>
    <w:rsid w:val="00455DC5"/>
    <w:rsid w:val="004635F4"/>
    <w:rsid w:val="00470142"/>
    <w:rsid w:val="00470F22"/>
    <w:rsid w:val="00490385"/>
    <w:rsid w:val="00492A43"/>
    <w:rsid w:val="00496780"/>
    <w:rsid w:val="00497A22"/>
    <w:rsid w:val="004A64C0"/>
    <w:rsid w:val="004A6FB2"/>
    <w:rsid w:val="004B1B7B"/>
    <w:rsid w:val="004B2396"/>
    <w:rsid w:val="004C0BDE"/>
    <w:rsid w:val="004C1472"/>
    <w:rsid w:val="004C2551"/>
    <w:rsid w:val="004D2028"/>
    <w:rsid w:val="004D73F2"/>
    <w:rsid w:val="004E0EA3"/>
    <w:rsid w:val="004F2F93"/>
    <w:rsid w:val="004F7BD5"/>
    <w:rsid w:val="00523390"/>
    <w:rsid w:val="005346EF"/>
    <w:rsid w:val="00534986"/>
    <w:rsid w:val="00536827"/>
    <w:rsid w:val="00537132"/>
    <w:rsid w:val="00537F6D"/>
    <w:rsid w:val="00541B45"/>
    <w:rsid w:val="00542C57"/>
    <w:rsid w:val="00551227"/>
    <w:rsid w:val="005513EB"/>
    <w:rsid w:val="00551A66"/>
    <w:rsid w:val="0056786B"/>
    <w:rsid w:val="00571646"/>
    <w:rsid w:val="00572C45"/>
    <w:rsid w:val="00574008"/>
    <w:rsid w:val="0057705A"/>
    <w:rsid w:val="005810A5"/>
    <w:rsid w:val="00581DA8"/>
    <w:rsid w:val="00583270"/>
    <w:rsid w:val="00596488"/>
    <w:rsid w:val="005A0A3A"/>
    <w:rsid w:val="005A616D"/>
    <w:rsid w:val="005B69D1"/>
    <w:rsid w:val="005D02B9"/>
    <w:rsid w:val="005D427A"/>
    <w:rsid w:val="005D674A"/>
    <w:rsid w:val="005D79EA"/>
    <w:rsid w:val="005E1F67"/>
    <w:rsid w:val="005E23A1"/>
    <w:rsid w:val="00620951"/>
    <w:rsid w:val="00624FF9"/>
    <w:rsid w:val="006301BB"/>
    <w:rsid w:val="0063145A"/>
    <w:rsid w:val="00633D9E"/>
    <w:rsid w:val="00640EC2"/>
    <w:rsid w:val="006441F2"/>
    <w:rsid w:val="00653E70"/>
    <w:rsid w:val="0065490A"/>
    <w:rsid w:val="00663AC8"/>
    <w:rsid w:val="00667FBB"/>
    <w:rsid w:val="00672C27"/>
    <w:rsid w:val="00673851"/>
    <w:rsid w:val="006755BB"/>
    <w:rsid w:val="006821EF"/>
    <w:rsid w:val="00682893"/>
    <w:rsid w:val="00685BDD"/>
    <w:rsid w:val="006865F7"/>
    <w:rsid w:val="00687CA0"/>
    <w:rsid w:val="00690BC2"/>
    <w:rsid w:val="00696223"/>
    <w:rsid w:val="006A01B2"/>
    <w:rsid w:val="006A5043"/>
    <w:rsid w:val="006A7907"/>
    <w:rsid w:val="006B21CD"/>
    <w:rsid w:val="006B4120"/>
    <w:rsid w:val="006D34D9"/>
    <w:rsid w:val="006E07DB"/>
    <w:rsid w:val="006E10D9"/>
    <w:rsid w:val="006E18B9"/>
    <w:rsid w:val="006E1931"/>
    <w:rsid w:val="006E5232"/>
    <w:rsid w:val="00700D0F"/>
    <w:rsid w:val="00712876"/>
    <w:rsid w:val="007137A4"/>
    <w:rsid w:val="00722F98"/>
    <w:rsid w:val="00731269"/>
    <w:rsid w:val="007344AD"/>
    <w:rsid w:val="00740B76"/>
    <w:rsid w:val="00742C4D"/>
    <w:rsid w:val="00754E6B"/>
    <w:rsid w:val="00756981"/>
    <w:rsid w:val="0076035C"/>
    <w:rsid w:val="007607FF"/>
    <w:rsid w:val="00760E17"/>
    <w:rsid w:val="007629F0"/>
    <w:rsid w:val="0077204E"/>
    <w:rsid w:val="00777A2B"/>
    <w:rsid w:val="007913BB"/>
    <w:rsid w:val="0079461C"/>
    <w:rsid w:val="00796549"/>
    <w:rsid w:val="007C59C3"/>
    <w:rsid w:val="007D176A"/>
    <w:rsid w:val="007D1F87"/>
    <w:rsid w:val="007D5124"/>
    <w:rsid w:val="008033CE"/>
    <w:rsid w:val="00804E22"/>
    <w:rsid w:val="008203B8"/>
    <w:rsid w:val="0082168C"/>
    <w:rsid w:val="00840817"/>
    <w:rsid w:val="008420E2"/>
    <w:rsid w:val="008421EB"/>
    <w:rsid w:val="00843380"/>
    <w:rsid w:val="008515C5"/>
    <w:rsid w:val="00852726"/>
    <w:rsid w:val="008529AE"/>
    <w:rsid w:val="00852E0D"/>
    <w:rsid w:val="008567CE"/>
    <w:rsid w:val="0087055B"/>
    <w:rsid w:val="0087336F"/>
    <w:rsid w:val="0089222B"/>
    <w:rsid w:val="008942FC"/>
    <w:rsid w:val="0089527A"/>
    <w:rsid w:val="008A0302"/>
    <w:rsid w:val="008A35B8"/>
    <w:rsid w:val="008A4A77"/>
    <w:rsid w:val="008B4EA4"/>
    <w:rsid w:val="008B5EBF"/>
    <w:rsid w:val="008C0B28"/>
    <w:rsid w:val="008D3205"/>
    <w:rsid w:val="008D69D0"/>
    <w:rsid w:val="008E7353"/>
    <w:rsid w:val="008E7E2C"/>
    <w:rsid w:val="008F48DA"/>
    <w:rsid w:val="00900E8E"/>
    <w:rsid w:val="00906327"/>
    <w:rsid w:val="0091161B"/>
    <w:rsid w:val="009143CA"/>
    <w:rsid w:val="0091588F"/>
    <w:rsid w:val="0092797E"/>
    <w:rsid w:val="00930FED"/>
    <w:rsid w:val="009515ED"/>
    <w:rsid w:val="00964316"/>
    <w:rsid w:val="0097566B"/>
    <w:rsid w:val="0098315F"/>
    <w:rsid w:val="00984A41"/>
    <w:rsid w:val="00992B65"/>
    <w:rsid w:val="00996B1E"/>
    <w:rsid w:val="009A2305"/>
    <w:rsid w:val="009A2868"/>
    <w:rsid w:val="009A2ACA"/>
    <w:rsid w:val="009A2BD8"/>
    <w:rsid w:val="009A3993"/>
    <w:rsid w:val="009C6528"/>
    <w:rsid w:val="009C6B65"/>
    <w:rsid w:val="009C72CA"/>
    <w:rsid w:val="009E1CFC"/>
    <w:rsid w:val="009E3DA7"/>
    <w:rsid w:val="009E7A77"/>
    <w:rsid w:val="009F4DC0"/>
    <w:rsid w:val="00A02C70"/>
    <w:rsid w:val="00A11BF7"/>
    <w:rsid w:val="00A13093"/>
    <w:rsid w:val="00A13658"/>
    <w:rsid w:val="00A2430B"/>
    <w:rsid w:val="00A31CF9"/>
    <w:rsid w:val="00A34D4F"/>
    <w:rsid w:val="00A369D0"/>
    <w:rsid w:val="00A371D5"/>
    <w:rsid w:val="00A373A5"/>
    <w:rsid w:val="00A478E5"/>
    <w:rsid w:val="00A506C3"/>
    <w:rsid w:val="00A54F7B"/>
    <w:rsid w:val="00A603B6"/>
    <w:rsid w:val="00A62ADB"/>
    <w:rsid w:val="00A654B7"/>
    <w:rsid w:val="00A71308"/>
    <w:rsid w:val="00A72989"/>
    <w:rsid w:val="00A737D1"/>
    <w:rsid w:val="00A83975"/>
    <w:rsid w:val="00A872E5"/>
    <w:rsid w:val="00AA087E"/>
    <w:rsid w:val="00AA0B11"/>
    <w:rsid w:val="00AA38CE"/>
    <w:rsid w:val="00AA5D17"/>
    <w:rsid w:val="00AA61AD"/>
    <w:rsid w:val="00AB7BA7"/>
    <w:rsid w:val="00AC01EF"/>
    <w:rsid w:val="00AC41FF"/>
    <w:rsid w:val="00AD02B3"/>
    <w:rsid w:val="00AD6421"/>
    <w:rsid w:val="00AE35D3"/>
    <w:rsid w:val="00AE7E75"/>
    <w:rsid w:val="00AF1F77"/>
    <w:rsid w:val="00AF3A5B"/>
    <w:rsid w:val="00B022E8"/>
    <w:rsid w:val="00B10964"/>
    <w:rsid w:val="00B3301B"/>
    <w:rsid w:val="00B3387D"/>
    <w:rsid w:val="00B45532"/>
    <w:rsid w:val="00B5229B"/>
    <w:rsid w:val="00B57E2E"/>
    <w:rsid w:val="00B64F52"/>
    <w:rsid w:val="00B73407"/>
    <w:rsid w:val="00B75E22"/>
    <w:rsid w:val="00B77D4B"/>
    <w:rsid w:val="00B83505"/>
    <w:rsid w:val="00B86BB7"/>
    <w:rsid w:val="00B94E25"/>
    <w:rsid w:val="00BA74D2"/>
    <w:rsid w:val="00BB66B1"/>
    <w:rsid w:val="00BB7C0B"/>
    <w:rsid w:val="00BC282D"/>
    <w:rsid w:val="00BC7E2C"/>
    <w:rsid w:val="00BE1B73"/>
    <w:rsid w:val="00BE3425"/>
    <w:rsid w:val="00BE4712"/>
    <w:rsid w:val="00BE4D7D"/>
    <w:rsid w:val="00BE4DE4"/>
    <w:rsid w:val="00BE5E09"/>
    <w:rsid w:val="00BF01DE"/>
    <w:rsid w:val="00BF01E0"/>
    <w:rsid w:val="00C07E48"/>
    <w:rsid w:val="00C10C14"/>
    <w:rsid w:val="00C14AE0"/>
    <w:rsid w:val="00C16527"/>
    <w:rsid w:val="00C176AC"/>
    <w:rsid w:val="00C24679"/>
    <w:rsid w:val="00C2577B"/>
    <w:rsid w:val="00C30B41"/>
    <w:rsid w:val="00C41F81"/>
    <w:rsid w:val="00C437BE"/>
    <w:rsid w:val="00C4410B"/>
    <w:rsid w:val="00C4471B"/>
    <w:rsid w:val="00C52B95"/>
    <w:rsid w:val="00C6122E"/>
    <w:rsid w:val="00C6464E"/>
    <w:rsid w:val="00C71AC1"/>
    <w:rsid w:val="00C779AA"/>
    <w:rsid w:val="00C95C1D"/>
    <w:rsid w:val="00CA1074"/>
    <w:rsid w:val="00CA7156"/>
    <w:rsid w:val="00CB3B03"/>
    <w:rsid w:val="00CB3CCD"/>
    <w:rsid w:val="00CC5952"/>
    <w:rsid w:val="00CD1C62"/>
    <w:rsid w:val="00CD5493"/>
    <w:rsid w:val="00CE062F"/>
    <w:rsid w:val="00CE14B5"/>
    <w:rsid w:val="00CF1BCE"/>
    <w:rsid w:val="00D03C75"/>
    <w:rsid w:val="00D07091"/>
    <w:rsid w:val="00D107DE"/>
    <w:rsid w:val="00D147BD"/>
    <w:rsid w:val="00D14B8A"/>
    <w:rsid w:val="00D229A7"/>
    <w:rsid w:val="00D40724"/>
    <w:rsid w:val="00D4110D"/>
    <w:rsid w:val="00D556CD"/>
    <w:rsid w:val="00D55D3A"/>
    <w:rsid w:val="00D61BB6"/>
    <w:rsid w:val="00D63D66"/>
    <w:rsid w:val="00D64BB7"/>
    <w:rsid w:val="00D70330"/>
    <w:rsid w:val="00D7358B"/>
    <w:rsid w:val="00D800BF"/>
    <w:rsid w:val="00D82B68"/>
    <w:rsid w:val="00D92995"/>
    <w:rsid w:val="00D933F4"/>
    <w:rsid w:val="00D93859"/>
    <w:rsid w:val="00DB5D6E"/>
    <w:rsid w:val="00DB6F71"/>
    <w:rsid w:val="00DE3B05"/>
    <w:rsid w:val="00DF5662"/>
    <w:rsid w:val="00E02B1F"/>
    <w:rsid w:val="00E20362"/>
    <w:rsid w:val="00E34991"/>
    <w:rsid w:val="00E36268"/>
    <w:rsid w:val="00E405FE"/>
    <w:rsid w:val="00E44AC7"/>
    <w:rsid w:val="00E44B36"/>
    <w:rsid w:val="00E507C4"/>
    <w:rsid w:val="00E50887"/>
    <w:rsid w:val="00E53BF6"/>
    <w:rsid w:val="00E812CA"/>
    <w:rsid w:val="00E872A1"/>
    <w:rsid w:val="00E8773A"/>
    <w:rsid w:val="00E90AFD"/>
    <w:rsid w:val="00EA1A3B"/>
    <w:rsid w:val="00EA65AD"/>
    <w:rsid w:val="00EA6D63"/>
    <w:rsid w:val="00ED2457"/>
    <w:rsid w:val="00ED5899"/>
    <w:rsid w:val="00ED67FD"/>
    <w:rsid w:val="00EE06C2"/>
    <w:rsid w:val="00EF162A"/>
    <w:rsid w:val="00EF2D3B"/>
    <w:rsid w:val="00EF4E32"/>
    <w:rsid w:val="00EF606E"/>
    <w:rsid w:val="00EF655B"/>
    <w:rsid w:val="00F0013D"/>
    <w:rsid w:val="00F04F9D"/>
    <w:rsid w:val="00F1280A"/>
    <w:rsid w:val="00F227B0"/>
    <w:rsid w:val="00F25E90"/>
    <w:rsid w:val="00F25FCE"/>
    <w:rsid w:val="00F26333"/>
    <w:rsid w:val="00F2795D"/>
    <w:rsid w:val="00F3508B"/>
    <w:rsid w:val="00F40D61"/>
    <w:rsid w:val="00F41970"/>
    <w:rsid w:val="00F43143"/>
    <w:rsid w:val="00F464D6"/>
    <w:rsid w:val="00F53242"/>
    <w:rsid w:val="00F55B5B"/>
    <w:rsid w:val="00F6108F"/>
    <w:rsid w:val="00F62A99"/>
    <w:rsid w:val="00F666F5"/>
    <w:rsid w:val="00F71E3B"/>
    <w:rsid w:val="00F82670"/>
    <w:rsid w:val="00F82C33"/>
    <w:rsid w:val="00F905FC"/>
    <w:rsid w:val="00F90CA2"/>
    <w:rsid w:val="00F973CC"/>
    <w:rsid w:val="00F97DB2"/>
    <w:rsid w:val="00FA12A3"/>
    <w:rsid w:val="00FA7F3C"/>
    <w:rsid w:val="00FB4B45"/>
    <w:rsid w:val="00FB5372"/>
    <w:rsid w:val="00FB5C1D"/>
    <w:rsid w:val="00FD0E79"/>
    <w:rsid w:val="00FD6818"/>
    <w:rsid w:val="00FF6C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o:shapelayout v:ext="edit">
      <o:idmap v:ext="edit" data="1"/>
    </o:shapelayout>
  </w:shapeDefaults>
  <w:decimalSymbol w:val="."/>
  <w:listSeparator w:val=","/>
  <w14:docId w14:val="0DA14055"/>
  <w15:docId w15:val="{B8103C09-49BB-4B9B-99D1-41651871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7"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qFormat="1"/>
    <w:lsdException w:name="heading 5" w:semiHidden="1" w:uiPriority="19" w:qFormat="1"/>
    <w:lsdException w:name="heading 6" w:semiHidden="1" w:uiPriority="19" w:qFormat="1"/>
    <w:lsdException w:name="heading 7" w:semiHidden="1" w:uiPriority="19" w:qFormat="1"/>
    <w:lsdException w:name="heading 8" w:semiHidden="1" w:uiPriority="19" w:qFormat="1"/>
    <w:lsdException w:name="heading 9" w:semiHidden="1"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7"/>
    <w:qFormat/>
    <w:rsid w:val="00F82670"/>
    <w:pPr>
      <w:spacing w:line="240" w:lineRule="auto"/>
    </w:pPr>
    <w:rPr>
      <w:rFonts w:ascii="Arial" w:hAnsi="Arial" w:cs="Arial"/>
      <w:color w:val="616264" w:themeColor="text2"/>
      <w:sz w:val="20"/>
      <w:szCs w:val="20"/>
    </w:rPr>
  </w:style>
  <w:style w:type="paragraph" w:styleId="Heading1">
    <w:name w:val="heading 1"/>
    <w:basedOn w:val="Normal"/>
    <w:next w:val="BodyText"/>
    <w:link w:val="Heading1Char"/>
    <w:uiPriority w:val="3"/>
    <w:qFormat/>
    <w:rsid w:val="00F82670"/>
    <w:pPr>
      <w:keepNext/>
      <w:keepLines/>
      <w:spacing w:before="480" w:after="360"/>
      <w:outlineLvl w:val="0"/>
    </w:pPr>
    <w:rPr>
      <w:rFonts w:eastAsiaTheme="majorEastAsia" w:cstheme="majorBidi"/>
      <w:b/>
      <w:bCs/>
      <w:caps/>
      <w:color w:val="0092BB" w:themeColor="background2"/>
      <w:sz w:val="36"/>
      <w:szCs w:val="36"/>
    </w:rPr>
  </w:style>
  <w:style w:type="paragraph" w:styleId="Heading2">
    <w:name w:val="heading 2"/>
    <w:basedOn w:val="Normal"/>
    <w:next w:val="BodyText"/>
    <w:link w:val="Heading2Char"/>
    <w:uiPriority w:val="3"/>
    <w:qFormat/>
    <w:rsid w:val="00F82670"/>
    <w:pPr>
      <w:keepNext/>
      <w:keepLines/>
      <w:spacing w:before="200"/>
      <w:outlineLvl w:val="1"/>
    </w:pPr>
    <w:rPr>
      <w:rFonts w:eastAsiaTheme="majorEastAsia" w:cstheme="majorBidi"/>
      <w:bCs/>
      <w:color w:val="0092BB" w:themeColor="background2"/>
      <w:sz w:val="28"/>
      <w:szCs w:val="26"/>
    </w:rPr>
  </w:style>
  <w:style w:type="paragraph" w:styleId="Heading3">
    <w:name w:val="heading 3"/>
    <w:basedOn w:val="Normal"/>
    <w:next w:val="BodyText"/>
    <w:link w:val="Heading3Char"/>
    <w:uiPriority w:val="3"/>
    <w:qFormat/>
    <w:rsid w:val="00F82670"/>
    <w:pPr>
      <w:keepNext/>
      <w:keepLines/>
      <w:spacing w:before="200"/>
      <w:outlineLvl w:val="2"/>
    </w:pPr>
    <w:rPr>
      <w:rFonts w:eastAsiaTheme="majorEastAsia"/>
      <w:bCs/>
      <w:color w:val="0092BB" w:themeColor="background2"/>
      <w:sz w:val="24"/>
    </w:rPr>
  </w:style>
  <w:style w:type="paragraph" w:styleId="Heading4">
    <w:name w:val="heading 4"/>
    <w:basedOn w:val="Normal"/>
    <w:next w:val="Normal"/>
    <w:link w:val="Heading4Char"/>
    <w:uiPriority w:val="19"/>
    <w:semiHidden/>
    <w:qFormat/>
    <w:rsid w:val="00304067"/>
    <w:pPr>
      <w:keepNext/>
      <w:keepLines/>
      <w:spacing w:before="40" w:after="0"/>
      <w:outlineLvl w:val="3"/>
    </w:pPr>
    <w:rPr>
      <w:rFonts w:asciiTheme="majorHAnsi" w:eastAsiaTheme="majorEastAsia" w:hAnsiTheme="majorHAnsi" w:cstheme="majorBidi"/>
      <w:i/>
      <w:iCs/>
      <w:color w:val="0092BB"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3"/>
    <w:rsid w:val="00F82670"/>
    <w:rPr>
      <w:rFonts w:ascii="Arial" w:eastAsiaTheme="majorEastAsia" w:hAnsi="Arial" w:cs="Arial"/>
      <w:bCs/>
      <w:color w:val="0092BB" w:themeColor="background2"/>
      <w:sz w:val="24"/>
      <w:szCs w:val="20"/>
    </w:rPr>
  </w:style>
  <w:style w:type="paragraph" w:styleId="BlockText">
    <w:name w:val="Block Text"/>
    <w:basedOn w:val="Normal"/>
    <w:uiPriority w:val="99"/>
    <w:semiHidden/>
    <w:rsid w:val="001A2C75"/>
    <w:pPr>
      <w:pBdr>
        <w:top w:val="single" w:sz="2" w:space="10" w:color="66BED6" w:themeColor="accent1" w:shadow="1" w:frame="1"/>
        <w:left w:val="single" w:sz="2" w:space="10" w:color="66BED6" w:themeColor="accent1" w:shadow="1" w:frame="1"/>
        <w:bottom w:val="single" w:sz="2" w:space="10" w:color="66BED6" w:themeColor="accent1" w:shadow="1" w:frame="1"/>
        <w:right w:val="single" w:sz="2" w:space="10" w:color="66BED6" w:themeColor="accent1" w:shadow="1" w:frame="1"/>
      </w:pBdr>
      <w:ind w:left="1152" w:right="1152"/>
    </w:pPr>
    <w:rPr>
      <w:rFonts w:eastAsiaTheme="minorEastAsia"/>
      <w:i/>
      <w:iCs/>
      <w:color w:val="66BED6" w:themeColor="accent1"/>
    </w:rPr>
  </w:style>
  <w:style w:type="paragraph" w:styleId="BodyText">
    <w:name w:val="Body Text"/>
    <w:basedOn w:val="Normal"/>
    <w:link w:val="BodyTextChar"/>
    <w:qFormat/>
    <w:rsid w:val="00F82670"/>
    <w:pPr>
      <w:spacing w:line="288" w:lineRule="auto"/>
    </w:pPr>
    <w:rPr>
      <w:lang w:val="fr-FR"/>
    </w:rPr>
  </w:style>
  <w:style w:type="character" w:customStyle="1" w:styleId="BodyTextChar">
    <w:name w:val="Body Text Char"/>
    <w:basedOn w:val="DefaultParagraphFont"/>
    <w:link w:val="BodyText"/>
    <w:rsid w:val="00F82670"/>
    <w:rPr>
      <w:rFonts w:ascii="Arial" w:hAnsi="Arial" w:cs="Arial"/>
      <w:color w:val="616264" w:themeColor="text2"/>
      <w:sz w:val="20"/>
      <w:szCs w:val="20"/>
      <w:lang w:val="fr-FR"/>
    </w:rPr>
  </w:style>
  <w:style w:type="character" w:customStyle="1" w:styleId="Heading1Char">
    <w:name w:val="Heading 1 Char"/>
    <w:basedOn w:val="DefaultParagraphFont"/>
    <w:link w:val="Heading1"/>
    <w:uiPriority w:val="3"/>
    <w:rsid w:val="00F82670"/>
    <w:rPr>
      <w:rFonts w:ascii="Arial" w:eastAsiaTheme="majorEastAsia" w:hAnsi="Arial" w:cstheme="majorBidi"/>
      <w:b/>
      <w:bCs/>
      <w:caps/>
      <w:color w:val="0092BB" w:themeColor="background2"/>
      <w:sz w:val="36"/>
      <w:szCs w:val="36"/>
    </w:rPr>
  </w:style>
  <w:style w:type="character" w:customStyle="1" w:styleId="Heading2Char">
    <w:name w:val="Heading 2 Char"/>
    <w:basedOn w:val="DefaultParagraphFont"/>
    <w:link w:val="Heading2"/>
    <w:uiPriority w:val="3"/>
    <w:rsid w:val="00F82670"/>
    <w:rPr>
      <w:rFonts w:ascii="Arial" w:eastAsiaTheme="majorEastAsia" w:hAnsi="Arial" w:cstheme="majorBidi"/>
      <w:bCs/>
      <w:color w:val="0092BB" w:themeColor="background2"/>
      <w:sz w:val="28"/>
      <w:szCs w:val="26"/>
    </w:rPr>
  </w:style>
  <w:style w:type="paragraph" w:styleId="ListParagraph">
    <w:name w:val="List Paragraph"/>
    <w:basedOn w:val="Normal"/>
    <w:uiPriority w:val="34"/>
    <w:semiHidden/>
    <w:qFormat/>
    <w:rsid w:val="00175E26"/>
    <w:pPr>
      <w:ind w:left="720"/>
      <w:contextualSpacing/>
    </w:pPr>
  </w:style>
  <w:style w:type="paragraph" w:styleId="BalloonText">
    <w:name w:val="Balloon Text"/>
    <w:basedOn w:val="Normal"/>
    <w:link w:val="BalloonTextChar"/>
    <w:uiPriority w:val="99"/>
    <w:semiHidden/>
    <w:rsid w:val="00237EF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5ED"/>
    <w:rPr>
      <w:rFonts w:ascii="Tahoma" w:hAnsi="Tahoma" w:cs="Tahoma"/>
      <w:noProof/>
      <w:sz w:val="16"/>
      <w:szCs w:val="16"/>
    </w:rPr>
  </w:style>
  <w:style w:type="paragraph" w:styleId="Header">
    <w:name w:val="header"/>
    <w:basedOn w:val="Normal"/>
    <w:link w:val="HeaderChar"/>
    <w:uiPriority w:val="99"/>
    <w:unhideWhenUsed/>
    <w:rsid w:val="00A83975"/>
    <w:pPr>
      <w:tabs>
        <w:tab w:val="center" w:pos="4513"/>
        <w:tab w:val="right" w:pos="9026"/>
      </w:tabs>
      <w:spacing w:after="0"/>
    </w:pPr>
  </w:style>
  <w:style w:type="character" w:customStyle="1" w:styleId="HeaderChar">
    <w:name w:val="Header Char"/>
    <w:basedOn w:val="DefaultParagraphFont"/>
    <w:link w:val="Header"/>
    <w:uiPriority w:val="99"/>
    <w:rsid w:val="00A83975"/>
    <w:rPr>
      <w:rFonts w:ascii="Arial" w:hAnsi="Arial" w:cs="Arial"/>
      <w:noProof/>
      <w:sz w:val="20"/>
      <w:szCs w:val="20"/>
    </w:rPr>
  </w:style>
  <w:style w:type="paragraph" w:styleId="Footer">
    <w:name w:val="footer"/>
    <w:basedOn w:val="Normal"/>
    <w:link w:val="FooterChar"/>
    <w:uiPriority w:val="18"/>
    <w:rsid w:val="0089222B"/>
    <w:pPr>
      <w:spacing w:after="0"/>
      <w:jc w:val="right"/>
    </w:pPr>
    <w:rPr>
      <w:color w:val="FFFFFF" w:themeColor="background1"/>
      <w:sz w:val="22"/>
      <w:szCs w:val="22"/>
    </w:rPr>
  </w:style>
  <w:style w:type="character" w:customStyle="1" w:styleId="FooterChar">
    <w:name w:val="Footer Char"/>
    <w:basedOn w:val="DefaultParagraphFont"/>
    <w:link w:val="Footer"/>
    <w:uiPriority w:val="18"/>
    <w:rsid w:val="009515ED"/>
    <w:rPr>
      <w:rFonts w:ascii="Arial" w:hAnsi="Arial" w:cs="Arial"/>
      <w:noProof/>
      <w:color w:val="FFFFFF" w:themeColor="background1"/>
    </w:rPr>
  </w:style>
  <w:style w:type="table" w:styleId="TableGrid">
    <w:name w:val="Table Grid"/>
    <w:basedOn w:val="TableNormal"/>
    <w:uiPriority w:val="59"/>
    <w:rsid w:val="00384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link w:val="ListBulletChar"/>
    <w:uiPriority w:val="2"/>
    <w:qFormat/>
    <w:rsid w:val="00F82670"/>
    <w:pPr>
      <w:numPr>
        <w:numId w:val="39"/>
      </w:numPr>
      <w:spacing w:after="0" w:line="288" w:lineRule="auto"/>
    </w:pPr>
  </w:style>
  <w:style w:type="character" w:customStyle="1" w:styleId="ListBulletChar">
    <w:name w:val="List Bullet Char"/>
    <w:basedOn w:val="DefaultParagraphFont"/>
    <w:link w:val="ListBullet"/>
    <w:uiPriority w:val="2"/>
    <w:rsid w:val="00F82670"/>
    <w:rPr>
      <w:rFonts w:ascii="Arial" w:hAnsi="Arial" w:cs="Arial"/>
      <w:color w:val="616264" w:themeColor="text2"/>
      <w:sz w:val="20"/>
      <w:szCs w:val="20"/>
    </w:rPr>
  </w:style>
  <w:style w:type="paragraph" w:customStyle="1" w:styleId="TableHeader">
    <w:name w:val="Table Header"/>
    <w:basedOn w:val="Normal"/>
    <w:link w:val="TableHeaderChar"/>
    <w:uiPriority w:val="6"/>
    <w:qFormat/>
    <w:rsid w:val="006441F2"/>
    <w:pPr>
      <w:spacing w:after="0"/>
    </w:pPr>
    <w:rPr>
      <w:b/>
      <w:color w:val="0092BB" w:themeColor="background2"/>
      <w:sz w:val="18"/>
    </w:rPr>
  </w:style>
  <w:style w:type="paragraph" w:customStyle="1" w:styleId="CallOutHeading">
    <w:name w:val="Call Out Heading"/>
    <w:basedOn w:val="BodyText"/>
    <w:uiPriority w:val="14"/>
    <w:qFormat/>
    <w:rsid w:val="00497A22"/>
    <w:rPr>
      <w:b/>
      <w:color w:val="0092BB" w:themeColor="background2"/>
    </w:rPr>
  </w:style>
  <w:style w:type="character" w:customStyle="1" w:styleId="TableHeaderChar">
    <w:name w:val="Table Header Char"/>
    <w:basedOn w:val="DefaultParagraphFont"/>
    <w:link w:val="TableHeader"/>
    <w:uiPriority w:val="6"/>
    <w:rsid w:val="006441F2"/>
    <w:rPr>
      <w:rFonts w:ascii="Arial" w:hAnsi="Arial" w:cs="Arial"/>
      <w:b/>
      <w:noProof/>
      <w:color w:val="0092BB" w:themeColor="background2"/>
      <w:sz w:val="18"/>
      <w:szCs w:val="20"/>
    </w:rPr>
  </w:style>
  <w:style w:type="paragraph" w:styleId="ListNumber">
    <w:name w:val="List Number"/>
    <w:basedOn w:val="Normal"/>
    <w:uiPriority w:val="2"/>
    <w:qFormat/>
    <w:rsid w:val="00F82670"/>
    <w:pPr>
      <w:numPr>
        <w:numId w:val="41"/>
      </w:numPr>
      <w:spacing w:after="60" w:line="288" w:lineRule="auto"/>
    </w:pPr>
  </w:style>
  <w:style w:type="table" w:customStyle="1" w:styleId="ETFTable">
    <w:name w:val="ETF Table"/>
    <w:basedOn w:val="TableNormal"/>
    <w:uiPriority w:val="99"/>
    <w:qFormat/>
    <w:rsid w:val="006301BB"/>
    <w:pPr>
      <w:spacing w:after="0" w:line="240" w:lineRule="auto"/>
    </w:pPr>
    <w:rPr>
      <w:rFonts w:ascii="Arial" w:hAnsi="Arial"/>
      <w:color w:val="616264"/>
      <w:sz w:val="18"/>
    </w:rPr>
    <w:tblPr>
      <w:tblBorders>
        <w:top w:val="single" w:sz="8" w:space="0" w:color="BFBFBF" w:themeColor="background1" w:themeShade="BF"/>
        <w:bottom w:val="single" w:sz="8" w:space="0" w:color="BFBFBF" w:themeColor="background1" w:themeShade="BF"/>
        <w:insideH w:val="single" w:sz="8" w:space="0" w:color="BFBFBF" w:themeColor="background1" w:themeShade="BF"/>
        <w:insideV w:val="single" w:sz="8" w:space="0" w:color="BFBFBF" w:themeColor="background1" w:themeShade="BF"/>
      </w:tblBorders>
      <w:tblCellMar>
        <w:top w:w="57" w:type="dxa"/>
        <w:bottom w:w="57" w:type="dxa"/>
      </w:tblCellMar>
    </w:tblPr>
    <w:tcPr>
      <w:shd w:val="clear" w:color="auto" w:fill="auto"/>
      <w:vAlign w:val="center"/>
    </w:tcPr>
    <w:tblStylePr w:type="firstRow">
      <w:rPr>
        <w:rFonts w:ascii="Arial" w:hAnsi="Arial"/>
        <w:b w:val="0"/>
        <w:i w:val="0"/>
        <w:color w:val="0092BB" w:themeColor="background2"/>
        <w:sz w:val="22"/>
      </w:rPr>
      <w:tblPr/>
      <w:tcPr>
        <w:tcBorders>
          <w:top w:val="single" w:sz="8" w:space="0" w:color="0092BB" w:themeColor="background2"/>
          <w:left w:val="nil"/>
          <w:bottom w:val="single" w:sz="8" w:space="0" w:color="0092BB" w:themeColor="background2"/>
          <w:right w:val="nil"/>
          <w:insideH w:val="nil"/>
          <w:insideV w:val="single" w:sz="8" w:space="0" w:color="BFBFBF" w:themeColor="background1" w:themeShade="BF"/>
          <w:tl2br w:val="nil"/>
          <w:tr2bl w:val="nil"/>
        </w:tcBorders>
        <w:shd w:val="clear" w:color="auto" w:fill="auto"/>
      </w:tcPr>
    </w:tblStylePr>
    <w:tblStylePr w:type="lastRow">
      <w:tblPr/>
      <w:tcPr>
        <w:tcBorders>
          <w:top w:val="single" w:sz="8" w:space="0" w:color="BFBFBF" w:themeColor="background1" w:themeShade="BF"/>
          <w:left w:val="nil"/>
          <w:bottom w:val="single" w:sz="8" w:space="0" w:color="0092BB" w:themeColor="background2"/>
          <w:right w:val="nil"/>
          <w:insideH w:val="nil"/>
          <w:insideV w:val="single" w:sz="8" w:space="0" w:color="BFBFBF" w:themeColor="background1" w:themeShade="BF"/>
          <w:tl2br w:val="nil"/>
          <w:tr2bl w:val="nil"/>
        </w:tcBorders>
        <w:shd w:val="clear" w:color="auto" w:fill="auto"/>
      </w:tcPr>
    </w:tblStylePr>
    <w:tblStylePr w:type="firstCol">
      <w:rPr>
        <w:color w:val="66BED6" w:themeColor="accent1"/>
      </w:rPr>
    </w:tblStylePr>
  </w:style>
  <w:style w:type="character" w:styleId="Hyperlink">
    <w:name w:val="Hyperlink"/>
    <w:basedOn w:val="DefaultParagraphFont"/>
    <w:uiPriority w:val="99"/>
    <w:unhideWhenUsed/>
    <w:rsid w:val="00DB5D6E"/>
    <w:rPr>
      <w:color w:val="DC006B" w:themeColor="hyperlink"/>
      <w:u w:val="single"/>
    </w:rPr>
  </w:style>
  <w:style w:type="paragraph" w:styleId="ListNumber2">
    <w:name w:val="List Number 2"/>
    <w:basedOn w:val="Normal"/>
    <w:uiPriority w:val="4"/>
    <w:qFormat/>
    <w:rsid w:val="00F82670"/>
    <w:pPr>
      <w:numPr>
        <w:ilvl w:val="1"/>
        <w:numId w:val="41"/>
      </w:numPr>
      <w:spacing w:after="60"/>
      <w:contextualSpacing/>
    </w:pPr>
  </w:style>
  <w:style w:type="paragraph" w:styleId="ListBullet2">
    <w:name w:val="List Bullet 2"/>
    <w:basedOn w:val="Normal"/>
    <w:uiPriority w:val="4"/>
    <w:qFormat/>
    <w:rsid w:val="00F82670"/>
    <w:pPr>
      <w:numPr>
        <w:ilvl w:val="1"/>
        <w:numId w:val="39"/>
      </w:numPr>
      <w:spacing w:after="60"/>
    </w:pPr>
  </w:style>
  <w:style w:type="paragraph" w:styleId="Quote">
    <w:name w:val="Quote"/>
    <w:basedOn w:val="Normal"/>
    <w:next w:val="Normal"/>
    <w:link w:val="QuoteChar"/>
    <w:uiPriority w:val="29"/>
    <w:semiHidden/>
    <w:qFormat/>
    <w:rsid w:val="0082168C"/>
    <w:pPr>
      <w:spacing w:before="200" w:after="160"/>
    </w:pPr>
    <w:rPr>
      <w:i/>
      <w:iCs/>
      <w:color w:val="404040" w:themeColor="text1" w:themeTint="BF"/>
    </w:rPr>
  </w:style>
  <w:style w:type="character" w:customStyle="1" w:styleId="QuoteChar">
    <w:name w:val="Quote Char"/>
    <w:basedOn w:val="DefaultParagraphFont"/>
    <w:link w:val="Quote"/>
    <w:uiPriority w:val="29"/>
    <w:semiHidden/>
    <w:rsid w:val="009515ED"/>
    <w:rPr>
      <w:rFonts w:ascii="Arial" w:hAnsi="Arial" w:cs="Arial"/>
      <w:i/>
      <w:iCs/>
      <w:noProof/>
      <w:color w:val="404040" w:themeColor="text1" w:themeTint="BF"/>
      <w:sz w:val="20"/>
      <w:szCs w:val="20"/>
    </w:rPr>
  </w:style>
  <w:style w:type="character" w:styleId="PlaceholderText">
    <w:name w:val="Placeholder Text"/>
    <w:basedOn w:val="DefaultParagraphFont"/>
    <w:uiPriority w:val="99"/>
    <w:semiHidden/>
    <w:rsid w:val="003E2FE3"/>
    <w:rPr>
      <w:color w:val="808080"/>
    </w:rPr>
  </w:style>
  <w:style w:type="paragraph" w:styleId="Title">
    <w:name w:val="Title"/>
    <w:basedOn w:val="Heading1"/>
    <w:next w:val="Normal"/>
    <w:link w:val="TitleChar"/>
    <w:uiPriority w:val="15"/>
    <w:qFormat/>
    <w:rsid w:val="00581DA8"/>
    <w:rPr>
      <w:sz w:val="96"/>
    </w:rPr>
  </w:style>
  <w:style w:type="character" w:customStyle="1" w:styleId="TitleChar">
    <w:name w:val="Title Char"/>
    <w:basedOn w:val="DefaultParagraphFont"/>
    <w:link w:val="Title"/>
    <w:uiPriority w:val="15"/>
    <w:rsid w:val="006301BB"/>
    <w:rPr>
      <w:rFonts w:ascii="Arial" w:eastAsiaTheme="majorEastAsia" w:hAnsi="Arial" w:cstheme="majorBidi"/>
      <w:b/>
      <w:bCs/>
      <w:caps/>
      <w:noProof/>
      <w:color w:val="0092BB" w:themeColor="background2"/>
      <w:spacing w:val="-40"/>
      <w:sz w:val="96"/>
      <w:szCs w:val="28"/>
    </w:rPr>
  </w:style>
  <w:style w:type="paragraph" w:customStyle="1" w:styleId="EventName">
    <w:name w:val="Event Name"/>
    <w:basedOn w:val="BodyText"/>
    <w:uiPriority w:val="9"/>
    <w:qFormat/>
    <w:rsid w:val="00E02B1F"/>
    <w:rPr>
      <w:b/>
      <w:caps/>
      <w:color w:val="0092BB" w:themeColor="background2"/>
      <w:sz w:val="40"/>
    </w:rPr>
  </w:style>
  <w:style w:type="paragraph" w:customStyle="1" w:styleId="LocationDate">
    <w:name w:val="Location / Date"/>
    <w:basedOn w:val="BodyText"/>
    <w:uiPriority w:val="10"/>
    <w:qFormat/>
    <w:rsid w:val="00E02B1F"/>
    <w:rPr>
      <w:caps/>
      <w:color w:val="0092BB" w:themeColor="background2"/>
      <w:sz w:val="28"/>
    </w:rPr>
  </w:style>
  <w:style w:type="paragraph" w:styleId="Subtitle">
    <w:name w:val="Subtitle"/>
    <w:basedOn w:val="BodyText"/>
    <w:next w:val="Normal"/>
    <w:link w:val="SubtitleChar"/>
    <w:uiPriority w:val="16"/>
    <w:qFormat/>
    <w:rsid w:val="00175A47"/>
    <w:pPr>
      <w:pBdr>
        <w:top w:val="single" w:sz="8" w:space="28" w:color="616264" w:themeColor="text2"/>
      </w:pBdr>
      <w:spacing w:before="720" w:after="360"/>
      <w:ind w:right="1304"/>
    </w:pPr>
    <w:rPr>
      <w:b/>
      <w:color w:val="0092BB" w:themeColor="background2"/>
      <w:sz w:val="28"/>
      <w:szCs w:val="28"/>
    </w:rPr>
  </w:style>
  <w:style w:type="character" w:customStyle="1" w:styleId="SubtitleChar">
    <w:name w:val="Subtitle Char"/>
    <w:basedOn w:val="DefaultParagraphFont"/>
    <w:link w:val="Subtitle"/>
    <w:uiPriority w:val="16"/>
    <w:rsid w:val="006301BB"/>
    <w:rPr>
      <w:rFonts w:ascii="Arial" w:hAnsi="Arial" w:cs="Arial"/>
      <w:b/>
      <w:noProof/>
      <w:color w:val="0092BB" w:themeColor="background2"/>
      <w:sz w:val="28"/>
      <w:szCs w:val="28"/>
    </w:rPr>
  </w:style>
  <w:style w:type="paragraph" w:customStyle="1" w:styleId="FooterText">
    <w:name w:val="Footer Text"/>
    <w:basedOn w:val="Footer"/>
    <w:uiPriority w:val="18"/>
    <w:qFormat/>
    <w:rsid w:val="006301BB"/>
    <w:rPr>
      <w:color w:val="0092BB" w:themeColor="background2"/>
    </w:rPr>
  </w:style>
  <w:style w:type="paragraph" w:styleId="NoSpacing">
    <w:name w:val="No Spacing"/>
    <w:uiPriority w:val="1"/>
    <w:qFormat/>
    <w:rsid w:val="009E7A77"/>
    <w:pPr>
      <w:spacing w:after="0" w:line="240" w:lineRule="auto"/>
    </w:pPr>
    <w:rPr>
      <w:rFonts w:ascii="Arial" w:hAnsi="Arial" w:cs="Arial"/>
      <w:noProof/>
      <w:sz w:val="20"/>
      <w:szCs w:val="20"/>
    </w:rPr>
  </w:style>
  <w:style w:type="paragraph" w:customStyle="1" w:styleId="DayEntry">
    <w:name w:val="Day Entry"/>
    <w:basedOn w:val="BodyText"/>
    <w:uiPriority w:val="11"/>
    <w:qFormat/>
    <w:rsid w:val="00E02B1F"/>
    <w:pPr>
      <w:spacing w:after="280"/>
    </w:pPr>
    <w:rPr>
      <w:b/>
      <w:caps/>
      <w:color w:val="0092BB" w:themeColor="background2"/>
      <w:sz w:val="36"/>
      <w:szCs w:val="28"/>
    </w:rPr>
  </w:style>
  <w:style w:type="table" w:customStyle="1" w:styleId="ETFAgenda">
    <w:name w:val="ETF Agenda"/>
    <w:basedOn w:val="TableNormal"/>
    <w:uiPriority w:val="99"/>
    <w:rsid w:val="00E02B1F"/>
    <w:pPr>
      <w:spacing w:after="0" w:line="240" w:lineRule="auto"/>
    </w:pPr>
    <w:rPr>
      <w:rFonts w:ascii="Arial" w:hAnsi="Arial"/>
      <w:sz w:val="18"/>
    </w:rPr>
    <w:tblPr>
      <w:tblBorders>
        <w:top w:val="single" w:sz="8" w:space="0" w:color="BFBFBF" w:themeColor="background1" w:themeShade="BF"/>
        <w:bottom w:val="single" w:sz="8" w:space="0" w:color="BFBFBF" w:themeColor="background1" w:themeShade="BF"/>
        <w:insideH w:val="single" w:sz="8" w:space="0" w:color="BFBFBF" w:themeColor="background1" w:themeShade="BF"/>
        <w:insideV w:val="single" w:sz="8" w:space="0" w:color="BFBFBF" w:themeColor="background1" w:themeShade="BF"/>
      </w:tblBorders>
    </w:tblPr>
    <w:tblStylePr w:type="firstRow">
      <w:tblPr/>
      <w:tcPr>
        <w:tcBorders>
          <w:top w:val="single" w:sz="8" w:space="0" w:color="0092BB" w:themeColor="background2"/>
          <w:left w:val="nil"/>
          <w:bottom w:val="single" w:sz="8" w:space="0" w:color="0092BB" w:themeColor="background2"/>
          <w:right w:val="nil"/>
          <w:insideH w:val="nil"/>
          <w:insideV w:val="single" w:sz="8" w:space="0" w:color="BFBFBF" w:themeColor="background1" w:themeShade="BF"/>
          <w:tl2br w:val="nil"/>
          <w:tr2bl w:val="nil"/>
        </w:tcBorders>
      </w:tcPr>
    </w:tblStylePr>
    <w:tblStylePr w:type="lastRow">
      <w:tblPr/>
      <w:tcPr>
        <w:tcBorders>
          <w:top w:val="nil"/>
          <w:left w:val="nil"/>
          <w:bottom w:val="single" w:sz="8" w:space="0" w:color="0092BB" w:themeColor="background2"/>
          <w:right w:val="nil"/>
          <w:insideH w:val="nil"/>
          <w:insideV w:val="single" w:sz="8" w:space="0" w:color="BFBFBF" w:themeColor="background1" w:themeShade="BF"/>
          <w:tl2br w:val="nil"/>
          <w:tr2bl w:val="nil"/>
        </w:tcBorders>
      </w:tcPr>
    </w:tblStylePr>
  </w:style>
  <w:style w:type="character" w:customStyle="1" w:styleId="Heading4Char">
    <w:name w:val="Heading 4 Char"/>
    <w:basedOn w:val="DefaultParagraphFont"/>
    <w:link w:val="Heading4"/>
    <w:uiPriority w:val="19"/>
    <w:semiHidden/>
    <w:rsid w:val="006301BB"/>
    <w:rPr>
      <w:rFonts w:asciiTheme="majorHAnsi" w:eastAsiaTheme="majorEastAsia" w:hAnsiTheme="majorHAnsi" w:cstheme="majorBidi"/>
      <w:i/>
      <w:iCs/>
      <w:noProof/>
      <w:color w:val="0092BB" w:themeColor="background2"/>
      <w:sz w:val="20"/>
      <w:szCs w:val="20"/>
    </w:rPr>
  </w:style>
  <w:style w:type="character" w:customStyle="1" w:styleId="TableTextChar">
    <w:name w:val="Table Text Char"/>
    <w:basedOn w:val="DefaultParagraphFont"/>
    <w:link w:val="TableText"/>
    <w:uiPriority w:val="7"/>
    <w:rsid w:val="00AC01EF"/>
    <w:rPr>
      <w:rFonts w:ascii="Arial" w:hAnsi="Arial" w:cs="Arial"/>
      <w:color w:val="616264" w:themeColor="text2"/>
      <w:sz w:val="18"/>
      <w:szCs w:val="20"/>
    </w:rPr>
  </w:style>
  <w:style w:type="paragraph" w:customStyle="1" w:styleId="TableText">
    <w:name w:val="Table Text"/>
    <w:basedOn w:val="Normal"/>
    <w:link w:val="TableTextChar"/>
    <w:uiPriority w:val="7"/>
    <w:qFormat/>
    <w:rsid w:val="00AC01EF"/>
    <w:pPr>
      <w:spacing w:after="0"/>
    </w:pPr>
    <w:rPr>
      <w:sz w:val="18"/>
    </w:rPr>
  </w:style>
  <w:style w:type="paragraph" w:customStyle="1" w:styleId="TableFirstColumn">
    <w:name w:val="Table First Column"/>
    <w:link w:val="TableFirstColumnChar"/>
    <w:uiPriority w:val="7"/>
    <w:qFormat/>
    <w:rsid w:val="006301BB"/>
    <w:pPr>
      <w:spacing w:after="0" w:line="240" w:lineRule="auto"/>
    </w:pPr>
    <w:rPr>
      <w:rFonts w:ascii="Arial" w:hAnsi="Arial" w:cs="Arial"/>
      <w:b/>
      <w:noProof/>
      <w:color w:val="0092BB" w:themeColor="background2"/>
      <w:sz w:val="18"/>
      <w:szCs w:val="20"/>
    </w:rPr>
  </w:style>
  <w:style w:type="character" w:customStyle="1" w:styleId="TableFirstColumnChar">
    <w:name w:val="Table First Column Char"/>
    <w:basedOn w:val="TableHeaderChar"/>
    <w:link w:val="TableFirstColumn"/>
    <w:uiPriority w:val="7"/>
    <w:rsid w:val="009515ED"/>
    <w:rPr>
      <w:rFonts w:ascii="Arial" w:hAnsi="Arial" w:cs="Arial"/>
      <w:b/>
      <w:noProof/>
      <w:color w:val="0092BB" w:themeColor="background2"/>
      <w:sz w:val="18"/>
      <w:szCs w:val="20"/>
    </w:rPr>
  </w:style>
  <w:style w:type="paragraph" w:customStyle="1" w:styleId="TableTitle">
    <w:name w:val="Table Title"/>
    <w:basedOn w:val="BodyText"/>
    <w:uiPriority w:val="5"/>
    <w:qFormat/>
    <w:rsid w:val="006301BB"/>
    <w:pPr>
      <w:spacing w:before="120" w:after="120"/>
    </w:pPr>
    <w:rPr>
      <w:b/>
      <w:caps/>
      <w:color w:val="0092BB" w:themeColor="background2"/>
    </w:rPr>
  </w:style>
  <w:style w:type="paragraph" w:customStyle="1" w:styleId="TableSource">
    <w:name w:val="Table Source"/>
    <w:basedOn w:val="BodyText"/>
    <w:uiPriority w:val="8"/>
    <w:qFormat/>
    <w:rsid w:val="006301BB"/>
    <w:pPr>
      <w:spacing w:before="120"/>
    </w:pPr>
    <w:rPr>
      <w:color w:val="0092BB" w:themeColor="background2"/>
    </w:rPr>
  </w:style>
  <w:style w:type="character" w:styleId="CommentReference">
    <w:name w:val="annotation reference"/>
    <w:basedOn w:val="DefaultParagraphFont"/>
    <w:uiPriority w:val="99"/>
    <w:semiHidden/>
    <w:rsid w:val="006E07DB"/>
    <w:rPr>
      <w:sz w:val="16"/>
      <w:szCs w:val="16"/>
    </w:rPr>
  </w:style>
  <w:style w:type="paragraph" w:styleId="CommentText">
    <w:name w:val="annotation text"/>
    <w:basedOn w:val="Normal"/>
    <w:link w:val="CommentTextChar"/>
    <w:uiPriority w:val="99"/>
    <w:semiHidden/>
    <w:rsid w:val="006E07DB"/>
  </w:style>
  <w:style w:type="character" w:customStyle="1" w:styleId="CommentTextChar">
    <w:name w:val="Comment Text Char"/>
    <w:basedOn w:val="DefaultParagraphFont"/>
    <w:link w:val="CommentText"/>
    <w:uiPriority w:val="99"/>
    <w:semiHidden/>
    <w:rsid w:val="006E07DB"/>
    <w:rPr>
      <w:rFonts w:ascii="Arial" w:hAnsi="Arial" w:cs="Arial"/>
      <w:color w:val="616264" w:themeColor="text2"/>
      <w:sz w:val="20"/>
      <w:szCs w:val="20"/>
    </w:rPr>
  </w:style>
  <w:style w:type="paragraph" w:styleId="CommentSubject">
    <w:name w:val="annotation subject"/>
    <w:basedOn w:val="CommentText"/>
    <w:next w:val="CommentText"/>
    <w:link w:val="CommentSubjectChar"/>
    <w:uiPriority w:val="99"/>
    <w:semiHidden/>
    <w:rsid w:val="006E07DB"/>
    <w:rPr>
      <w:b/>
      <w:bCs/>
    </w:rPr>
  </w:style>
  <w:style w:type="character" w:customStyle="1" w:styleId="CommentSubjectChar">
    <w:name w:val="Comment Subject Char"/>
    <w:basedOn w:val="CommentTextChar"/>
    <w:link w:val="CommentSubject"/>
    <w:uiPriority w:val="99"/>
    <w:semiHidden/>
    <w:rsid w:val="006E07DB"/>
    <w:rPr>
      <w:rFonts w:ascii="Arial" w:hAnsi="Arial" w:cs="Arial"/>
      <w:b/>
      <w:bCs/>
      <w:color w:val="616264" w:themeColor="text2"/>
      <w:sz w:val="20"/>
      <w:szCs w:val="20"/>
    </w:rPr>
  </w:style>
  <w:style w:type="character" w:styleId="Strong">
    <w:name w:val="Strong"/>
    <w:basedOn w:val="DefaultParagraphFont"/>
    <w:uiPriority w:val="22"/>
    <w:qFormat/>
    <w:rsid w:val="00712876"/>
    <w:rPr>
      <w:b/>
      <w:bCs/>
    </w:rPr>
  </w:style>
  <w:style w:type="character" w:styleId="Emphasis">
    <w:name w:val="Emphasis"/>
    <w:basedOn w:val="DefaultParagraphFont"/>
    <w:uiPriority w:val="20"/>
    <w:qFormat/>
    <w:rsid w:val="00F25F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91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us02web.zoom.us/meeting/register/tZ0kc-GorD0jG9HHGgx_2weswxMkS9IikM2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CFB003FC754209B34B2C281F8A490F"/>
        <w:category>
          <w:name w:val="General"/>
          <w:gallery w:val="placeholder"/>
        </w:category>
        <w:types>
          <w:type w:val="bbPlcHdr"/>
        </w:types>
        <w:behaviors>
          <w:behavior w:val="content"/>
        </w:behaviors>
        <w:guid w:val="{AC68CDC9-EAE4-47D3-99EE-2756E361A43A}"/>
      </w:docPartPr>
      <w:docPartBody>
        <w:p w:rsidR="00AC1AC4" w:rsidRDefault="00AC1AC4">
          <w:pPr>
            <w:pStyle w:val="D0CFB003FC754209B34B2C281F8A490F"/>
          </w:pPr>
          <w:r>
            <w:t>EVENT NAME</w:t>
          </w:r>
        </w:p>
      </w:docPartBody>
    </w:docPart>
    <w:docPart>
      <w:docPartPr>
        <w:name w:val="543488B41C094F8F8ACED358B648BCF1"/>
        <w:category>
          <w:name w:val="General"/>
          <w:gallery w:val="placeholder"/>
        </w:category>
        <w:types>
          <w:type w:val="bbPlcHdr"/>
        </w:types>
        <w:behaviors>
          <w:behavior w:val="content"/>
        </w:behaviors>
        <w:guid w:val="{7190DAF0-CA59-4A72-B035-8B3C4D4A0F01}"/>
      </w:docPartPr>
      <w:docPartBody>
        <w:p w:rsidR="00AC1AC4" w:rsidRDefault="00AC1AC4">
          <w:pPr>
            <w:pStyle w:val="543488B41C094F8F8ACED358B648BCF1"/>
          </w:pPr>
          <w:r>
            <w:t>DATE(s)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399">
    <w:altName w:val="Times New Roman"/>
    <w:panose1 w:val="00000000000000000000"/>
    <w:charset w:val="00"/>
    <w:family w:val="auto"/>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4">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AC4"/>
    <w:rsid w:val="004E339E"/>
    <w:rsid w:val="00AC1AC4"/>
    <w:rsid w:val="00CE0BBB"/>
    <w:rsid w:val="00D87175"/>
    <w:rsid w:val="00F15D9C"/>
    <w:rsid w:val="00FE4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CFB003FC754209B34B2C281F8A490F">
    <w:name w:val="D0CFB003FC754209B34B2C281F8A490F"/>
  </w:style>
  <w:style w:type="paragraph" w:customStyle="1" w:styleId="64079A70FE4E40C4B6D628EC2D79DDB3">
    <w:name w:val="64079A70FE4E40C4B6D628EC2D79DDB3"/>
  </w:style>
  <w:style w:type="paragraph" w:customStyle="1" w:styleId="543488B41C094F8F8ACED358B648BCF1">
    <w:name w:val="543488B41C094F8F8ACED358B648BC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ETF (2019)">
      <a:dk1>
        <a:sysClr val="windowText" lastClr="000000"/>
      </a:dk1>
      <a:lt1>
        <a:sysClr val="window" lastClr="FFFFFF"/>
      </a:lt1>
      <a:dk2>
        <a:srgbClr val="616264"/>
      </a:dk2>
      <a:lt2>
        <a:srgbClr val="0092BB"/>
      </a:lt2>
      <a:accent1>
        <a:srgbClr val="66BED6"/>
      </a:accent1>
      <a:accent2>
        <a:srgbClr val="CBD300"/>
      </a:accent2>
      <a:accent3>
        <a:srgbClr val="DC006B"/>
      </a:accent3>
      <a:accent4>
        <a:srgbClr val="FFDC00"/>
      </a:accent4>
      <a:accent5>
        <a:srgbClr val="009CDA"/>
      </a:accent5>
      <a:accent6>
        <a:srgbClr val="F39900"/>
      </a:accent6>
      <a:hlink>
        <a:srgbClr val="DC006B"/>
      </a:hlink>
      <a:folHlink>
        <a:srgbClr val="750D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vent-Meeting Document" ma:contentTypeID="0x01010018C77CAB493C4CC28C851D171ACDEB5D00596B2BA2685E0A45A241E5F16505E5C500FD3543D0F7DEA045891C61208AE09783" ma:contentTypeVersion="22" ma:contentTypeDescription="" ma:contentTypeScope="" ma:versionID="0f57954d60ad8792c754c4a0538ad6d2">
  <xsd:schema xmlns:xsd="http://www.w3.org/2001/XMLSchema" xmlns:xs="http://www.w3.org/2001/XMLSchema" xmlns:p="http://schemas.microsoft.com/office/2006/metadata/properties" xmlns:ns1="df6b2545-d15d-4d63-86ca-644416e434f8" xmlns:ns2="bd52c674-9eb6-4ff1-85cb-4fb748e524c9" targetNamespace="http://schemas.microsoft.com/office/2006/metadata/properties" ma:root="true" ma:fieldsID="3688a3d2df0df2767dfcdff0402210a5" ns1:_="" ns2:_="">
    <xsd:import namespace="df6b2545-d15d-4d63-86ca-644416e434f8"/>
    <xsd:import namespace="bd52c674-9eb6-4ff1-85cb-4fb748e524c9"/>
    <xsd:element name="properties">
      <xsd:complexType>
        <xsd:sequence>
          <xsd:element name="documentManagement">
            <xsd:complexType>
              <xsd:all>
                <xsd:element ref="ns1:Event_x0020_Meeting_x0020_Document_x0020_Type"/>
                <xsd:element ref="ns2:OperationsSubArea"/>
                <xsd:element ref="ns2:ReferenceYear"/>
                <xsd:element ref="ns2:Authors" minOccurs="0"/>
                <xsd:element ref="ns2:ETFLanguage" minOccurs="0"/>
                <xsd:element ref="ns2:ReferenceNumber" minOccurs="0"/>
                <xsd:element ref="ns2:Operations_x0020_Keywords" minOccurs="0"/>
                <xsd:element ref="ns1:Countries" minOccurs="0"/>
                <xsd:element ref="ns1:Regions" minOccurs="0"/>
                <xsd:element ref="ns2:Origin" minOccurs="0"/>
                <xsd:element ref="ns1:General_x0020_Keywords" minOccurs="0"/>
                <xsd:element ref="ns2:Status" minOccurs="0"/>
                <xsd:element ref="ns1:_dlc_DocId" minOccurs="0"/>
                <xsd:element ref="ns1:_dlc_DocIdUrl" minOccurs="0"/>
                <xsd:element ref="ns1:_dlc_DocIdPersistId" minOccurs="0"/>
                <xsd:element ref="ns1:IPubSourceDocPublicationStatus" minOccurs="0"/>
                <xsd:element ref="ns1:Intran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b2545-d15d-4d63-86ca-644416e434f8" elementFormDefault="qualified">
    <xsd:import namespace="http://schemas.microsoft.com/office/2006/documentManagement/types"/>
    <xsd:import namespace="http://schemas.microsoft.com/office/infopath/2007/PartnerControls"/>
    <xsd:element name="Event_x0020_Meeting_x0020_Document_x0020_Type" ma:index="0" ma:displayName="Event-Meeting Document Type" ma:format="Dropdown" ma:internalName="Event_x0020_Meeting_x0020_Document_x0020_Type" ma:readOnly="false">
      <xsd:simpleType>
        <xsd:restriction base="dms:Choice">
          <xsd:enumeration value="Agenda"/>
          <xsd:enumeration value="Article"/>
          <xsd:enumeration value="Background note"/>
          <xsd:enumeration value="Briefing for speakers"/>
          <xsd:enumeration value="Budget"/>
          <xsd:enumeration value="Concept note"/>
          <xsd:enumeration value="Event assessment"/>
          <xsd:enumeration value="Event profile"/>
          <xsd:enumeration value="Feedback report"/>
          <xsd:enumeration value="Final report"/>
          <xsd:enumeration value="Invitation"/>
          <xsd:enumeration value="Paper"/>
          <xsd:enumeration value="Participants List"/>
          <xsd:enumeration value="Presentation"/>
          <xsd:enumeration value="Press release"/>
          <xsd:enumeration value="Speech"/>
        </xsd:restriction>
      </xsd:simpleType>
    </xsd:element>
    <xsd:element name="Countries" ma:index="9" nillable="true" ma:displayName="Countries" ma:list="{9194351c-4b7d-432a-9a74-6cfaf37d5a5a}" ma:internalName="Countries0" ma:readOnly="false" ma:showField="Title" ma:web="df6b2545-d15d-4d63-86ca-644416e434f8" ma:requiredMultiChoice="true">
      <xsd:complexType>
        <xsd:complexContent>
          <xsd:extension base="dms:MultiChoiceLookup">
            <xsd:sequence>
              <xsd:element name="Value" type="dms:Lookup" maxOccurs="unbounded" minOccurs="0" nillable="true"/>
            </xsd:sequence>
          </xsd:extension>
        </xsd:complexContent>
      </xsd:complexType>
    </xsd:element>
    <xsd:element name="Regions" ma:index="10" nillable="true" ma:displayName="Regions" ma:default="Not Applicable" ma:internalName="Regions" ma:readOnly="false" ma:requiredMultiChoice="true">
      <xsd:complexType>
        <xsd:complexContent>
          <xsd:extension base="dms:MultiChoice">
            <xsd:sequence>
              <xsd:element name="Value" maxOccurs="unbounded" minOccurs="0" nillable="true">
                <xsd:simpleType>
                  <xsd:restriction base="dms:Choice">
                    <xsd:enumeration value="Not Applicable"/>
                    <xsd:enumeration value="Central Asia"/>
                    <xsd:enumeration value="Eastern Europe"/>
                    <xsd:enumeration value="South Eastern Europe and Turkey (SEET)"/>
                    <xsd:enumeration value="Southern and Eastern Mediterranean (SEMED)"/>
                  </xsd:restriction>
                </xsd:simpleType>
              </xsd:element>
            </xsd:sequence>
          </xsd:extension>
        </xsd:complexContent>
      </xsd:complexType>
    </xsd:element>
    <xsd:element name="General_x0020_Keywords" ma:index="12" nillable="true" ma:displayName="General Keywords" ma:hidden="true" ma:internalName="General_x0020_Keywords" ma:readOnly="false">
      <xsd:complexType>
        <xsd:complexContent>
          <xsd:extension base="dms:MultiChoice">
            <xsd:sequence>
              <xsd:element name="Value" maxOccurs="unbounded" minOccurs="0" nillable="true">
                <xsd:simpleType>
                  <xsd:restriction base="dms:Choice">
                    <xsd:enumeration value="Administration"/>
                    <xsd:enumeration value="Audit"/>
                    <xsd:enumeration value="Budget"/>
                    <xsd:enumeration value="Communication"/>
                    <xsd:enumeration value="Corporate"/>
                    <xsd:enumeration value="Correspondence"/>
                    <xsd:enumeration value="Evaluation"/>
                    <xsd:enumeration value="Facilities"/>
                    <xsd:enumeration value="Finance"/>
                    <xsd:enumeration value="Governance"/>
                    <xsd:enumeration value="Human resources"/>
                    <xsd:enumeration value="ICT"/>
                    <xsd:enumeration value="Management"/>
                    <xsd:enumeration value="Monitoring"/>
                    <xsd:enumeration value="Operations"/>
                    <xsd:enumeration value="Organisational development"/>
                    <xsd:enumeration value="Planning"/>
                    <xsd:enumeration value="Procurement"/>
                    <xsd:enumeration value="Reporting"/>
                    <xsd:enumeration value="Staff committee"/>
                    <xsd:enumeration value="Strategy"/>
                  </xsd:restriction>
                </xsd:simpleType>
              </xsd:element>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IPubSourceDocPublicationStatus" ma:index="23" nillable="true" ma:displayName="Publication Status" ma:format="Dropdown" ma:hidden="true" ma:internalName="IPubSourceDocPublicationStatus" ma:readOnly="false">
      <xsd:simpleType>
        <xsd:restriction base="dms:Choice">
          <xsd:enumeration value="Published"/>
          <xsd:enumeration value="Unpublished"/>
        </xsd:restriction>
      </xsd:simpleType>
    </xsd:element>
    <xsd:element name="Intranet" ma:index="24" nillable="true" ma:displayName="Intranet" ma:default="0" ma:internalName="Intran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52c674-9eb6-4ff1-85cb-4fb748e524c9" elementFormDefault="qualified">
    <xsd:import namespace="http://schemas.microsoft.com/office/2006/documentManagement/types"/>
    <xsd:import namespace="http://schemas.microsoft.com/office/infopath/2007/PartnerControls"/>
    <xsd:element name="OperationsSubArea" ma:index="1" ma:displayName="Operations Sub Area" ma:format="Dropdown" ma:internalName="OperationsSubArea">
      <xsd:simpleType>
        <xsd:restriction base="dms:Choice">
          <xsd:enumeration value="Support to the EU policy and external assistance"/>
          <xsd:enumeration value="Policy analysis and system wide progress monitoring"/>
          <xsd:enumeration value="VET governance"/>
          <xsd:enumeration value="Qualifications and qualification system"/>
          <xsd:enumeration value="VET provision and quality"/>
          <xsd:enumeration value="Employment, employability and mobility"/>
          <xsd:enumeration value="Entrepreneurial learning and enterprise skills"/>
          <xsd:enumeration value="Country desks"/>
          <xsd:enumeration value="GEMM"/>
          <xsd:enumeration value="Statistics"/>
          <xsd:enumeration value="Knowledge management"/>
          <xsd:enumeration value="Capacity building"/>
          <xsd:enumeration value="Expertise development"/>
          <xsd:enumeration value="Regional activities"/>
          <xsd:enumeration value="Management and coordination"/>
          <xsd:enumeration value="Planning monitoring and reporting"/>
          <xsd:enumeration value="Finance and procurement"/>
        </xsd:restriction>
      </xsd:simpleType>
    </xsd:element>
    <xsd:element name="ReferenceYear" ma:index="4" ma:displayName="Reference Year" ma:default="2020" ma:format="Dropdown" ma:internalName="ReferenceYear">
      <xsd:simpleType>
        <xsd:restriction base="dms:Choice">
          <xsd:enumeration value="2030"/>
          <xsd:enumeration value="2029"/>
          <xsd:enumeration value="2028"/>
          <xsd:enumeration value="2027"/>
          <xsd:enumeration value="2026"/>
          <xsd:enumeration value="2025"/>
          <xsd:enumeration value="2024"/>
          <xsd:enumeration value="2023"/>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0000"/>
        </xsd:restriction>
      </xsd:simpleType>
    </xsd:element>
    <xsd:element name="Authors" ma:index="5" nillable="true" ma:displayName="Authors" ma:internalName="Authors">
      <xsd:simpleType>
        <xsd:restriction base="dms:Text"/>
      </xsd:simpleType>
    </xsd:element>
    <xsd:element name="ETFLanguage" ma:index="6" nillable="true" ma:displayName="Language" ma:default="English" ma:format="Dropdown" ma:internalName="ETFLanguage">
      <xsd:simpleType>
        <xsd:restriction base="dms:Choice">
          <xsd:enumeration value="English"/>
          <xsd:enumeration value="Italian"/>
          <xsd:enumeration value="French"/>
          <xsd:enumeration value="German"/>
          <xsd:enumeration value="Spanish"/>
          <xsd:enumeration value="Arabic"/>
          <xsd:enumeration value="Russian"/>
          <xsd:enumeration value="Local language"/>
        </xsd:restriction>
      </xsd:simpleType>
    </xsd:element>
    <xsd:element name="ReferenceNumber" ma:index="7" nillable="true" ma:displayName="Reference Number" ma:internalName="ReferenceNumber">
      <xsd:simpleType>
        <xsd:restriction base="dms:Text"/>
      </xsd:simpleType>
    </xsd:element>
    <xsd:element name="Operations_x0020_Keywords" ma:index="8" nillable="true" ma:displayName="Operations Keywords" ma:internalName="Operations_x0020_Keywords" ma:readOnly="false">
      <xsd:complexType>
        <xsd:complexContent>
          <xsd:extension base="dms:MultiChoice">
            <xsd:sequence>
              <xsd:element name="Value" maxOccurs="unbounded" minOccurs="0" nillable="true">
                <xsd:simpleType>
                  <xsd:restriction base="dms:Choice">
                    <xsd:enumeration value="Capacity building"/>
                    <xsd:enumeration value="Centres of Vocational Excellence – COVEs"/>
                    <xsd:enumeration value="Dissemination"/>
                    <xsd:enumeration value="Donors cooperation"/>
                    <xsd:enumeration value="Expertise development"/>
                    <xsd:enumeration value="Indicators"/>
                    <xsd:enumeration value="Knowledge management"/>
                    <xsd:enumeration value="Microdata"/>
                    <xsd:enumeration value="Policy advice"/>
                    <xsd:enumeration value="Programming"/>
                    <xsd:enumeration value="Quality for Events"/>
                    <xsd:enumeration value="Regional activities"/>
                    <xsd:enumeration value="Statistics"/>
                    <xsd:enumeration value="Virtual library"/>
                  </xsd:restriction>
                </xsd:simpleType>
              </xsd:element>
            </xsd:sequence>
          </xsd:extension>
        </xsd:complexContent>
      </xsd:complexType>
    </xsd:element>
    <xsd:element name="Origin" ma:index="11" nillable="true" ma:displayName="Origin" ma:hidden="true" ma:internalName="Origin" ma:readOnly="false">
      <xsd:simpleType>
        <xsd:restriction base="dms:Choice">
          <xsd:enumeration value="ETF"/>
          <xsd:enumeration value="External"/>
          <xsd:enumeration value="Commission"/>
        </xsd:restriction>
      </xsd:simpleType>
    </xsd:element>
    <xsd:element name="Status" ma:index="13" nillable="true" ma:displayName="Status" ma:hidden="true" ma:internalName="Status" ma:readOnly="false">
      <xsd:simpleType>
        <xsd:restriction base="dms:Choice">
          <xsd:enumeration value="Draft"/>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ferenceYear xmlns="bd52c674-9eb6-4ff1-85cb-4fb748e524c9">2020</ReferenceYear>
    <Intranet xmlns="df6b2545-d15d-4d63-86ca-644416e434f8">false</Intranet>
    <Operations_x0020_Keywords xmlns="bd52c674-9eb6-4ff1-85cb-4fb748e524c9">
      <Value>Expertise development</Value>
    </Operations_x0020_Keywords>
    <Countries xmlns="df6b2545-d15d-4d63-86ca-644416e434f8">
      <Value>25</Value>
    </Countries>
    <IPubSourceDocPublicationStatus xmlns="df6b2545-d15d-4d63-86ca-644416e434f8" xsi:nil="true"/>
    <Status xmlns="bd52c674-9eb6-4ff1-85cb-4fb748e524c9" xsi:nil="true"/>
    <Origin xmlns="bd52c674-9eb6-4ff1-85cb-4fb748e524c9" xsi:nil="true"/>
    <Regions xmlns="df6b2545-d15d-4d63-86ca-644416e434f8">
      <Value>South Eastern Europe and Turkey (SEET)</Value>
    </Regions>
    <ETFLanguage xmlns="bd52c674-9eb6-4ff1-85cb-4fb748e524c9">English</ETFLanguage>
    <OperationsSubArea xmlns="bd52c674-9eb6-4ff1-85cb-4fb748e524c9">VET provision and quality</OperationsSubArea>
    <General_x0020_Keywords xmlns="df6b2545-d15d-4d63-86ca-644416e434f8"/>
    <ReferenceNumber xmlns="bd52c674-9eb6-4ff1-85cb-4fb748e524c9" xsi:nil="true"/>
    <Authors xmlns="bd52c674-9eb6-4ff1-85cb-4fb748e524c9" xsi:nil="true"/>
    <_dlc_DocId xmlns="df6b2545-d15d-4d63-86ca-644416e434f8">ETFDMS-2141349068-4814</_dlc_DocId>
    <_dlc_DocIdUrl xmlns="df6b2545-d15d-4d63-86ca-644416e434f8">
      <Url>https://sharing.etf.europa.eu/sites/dms/ops/_layouts/15/DocIdRedir.aspx?ID=ETFDMS-2141349068-4814</Url>
      <Description>ETFDMS-2141349068-4814</Description>
    </_dlc_DocIdUrl>
    <Event_x0020_Meeting_x0020_Document_x0020_Type xmlns="df6b2545-d15d-4d63-86ca-644416e434f8">Agenda</Event_x0020_Meeting_x0020_Document_x0020_Typ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C7D736-5735-4BE2-BBA6-4D2805AD6CED}">
  <ds:schemaRefs>
    <ds:schemaRef ds:uri="http://schemas.microsoft.com/sharepoint/v3/contenttype/forms"/>
  </ds:schemaRefs>
</ds:datastoreItem>
</file>

<file path=customXml/itemProps2.xml><?xml version="1.0" encoding="utf-8"?>
<ds:datastoreItem xmlns:ds="http://schemas.openxmlformats.org/officeDocument/2006/customXml" ds:itemID="{DD51AE7B-D813-43F0-AA88-361299E46DBA}">
  <ds:schemaRefs>
    <ds:schemaRef ds:uri="http://schemas.microsoft.com/sharepoint/events"/>
  </ds:schemaRefs>
</ds:datastoreItem>
</file>

<file path=customXml/itemProps3.xml><?xml version="1.0" encoding="utf-8"?>
<ds:datastoreItem xmlns:ds="http://schemas.openxmlformats.org/officeDocument/2006/customXml" ds:itemID="{151A8DDA-5092-40A9-BA9A-5A6F1447F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b2545-d15d-4d63-86ca-644416e434f8"/>
    <ds:schemaRef ds:uri="bd52c674-9eb6-4ff1-85cb-4fb748e52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775978-D9AB-4D6D-95C7-148405C7E917}">
  <ds:schemaRefs>
    <ds:schemaRef ds:uri="http://schemas.microsoft.com/office/2006/metadata/properties"/>
    <ds:schemaRef ds:uri="http://schemas.microsoft.com/office/infopath/2007/PartnerControls"/>
    <ds:schemaRef ds:uri="bd52c674-9eb6-4ff1-85cb-4fb748e524c9"/>
    <ds:schemaRef ds:uri="df6b2545-d15d-4d63-86ca-644416e434f8"/>
  </ds:schemaRefs>
</ds:datastoreItem>
</file>

<file path=customXml/itemProps5.xml><?xml version="1.0" encoding="utf-8"?>
<ds:datastoreItem xmlns:ds="http://schemas.openxmlformats.org/officeDocument/2006/customXml" ds:itemID="{C152460A-9961-451F-931A-1569188A1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Draft agenda_FoW Turkey automotive sector_webinar</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agenda_FoW Turkey automotive sector_webinar</dc:title>
  <dc:creator>Alina Codrescu</dc:creator>
  <cp:lastModifiedBy>Ummuhan Bardak</cp:lastModifiedBy>
  <cp:revision>18</cp:revision>
  <cp:lastPrinted>2015-02-16T16:28:00Z</cp:lastPrinted>
  <dcterms:created xsi:type="dcterms:W3CDTF">2020-09-24T16:21:00Z</dcterms:created>
  <dcterms:modified xsi:type="dcterms:W3CDTF">2020-10-05T14:30:00Z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0x01010018C77CAB493C4CC28C851D171ACDEB5D00596B2BA2685E0A45A241E5F16505E5C500FD3543D0F7DEA045891C61208AE09783</vt:lpwstr>
  </property>
  <property fmtid="{D5CDD505-2E9C-101B-9397-08002B2CF9AE}" pid="3" name="Area">
    <vt:lpwstr>Operations</vt:lpwstr>
  </property>
  <property fmtid="{D5CDD505-2E9C-101B-9397-08002B2CF9AE}" pid="4" name="_dlc_DocIdItemGuid">
    <vt:lpwstr>0f5afc91-e489-4db6-9e30-aee170f9af27</vt:lpwstr>
  </property>
</Properties>
</file>