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09F16" w14:textId="60A05B56" w:rsidR="00DA5203" w:rsidRDefault="00DA5203" w:rsidP="00DA5203">
      <w:pPr>
        <w:keepNext/>
        <w:shd w:val="clear" w:color="auto" w:fill="FFFFFF"/>
        <w:spacing w:after="100" w:afterAutospacing="1" w:line="240" w:lineRule="auto"/>
        <w:jc w:val="both"/>
        <w:outlineLvl w:val="0"/>
        <w:rPr>
          <w:rFonts w:ascii="Arial" w:eastAsia="Times New Roman" w:hAnsi="Arial" w:cs="Arial"/>
          <w:b/>
          <w:bCs/>
          <w:i/>
          <w:iCs/>
          <w:caps/>
          <w:color w:val="111111"/>
          <w:kern w:val="36"/>
          <w:sz w:val="24"/>
          <w:szCs w:val="24"/>
          <w:lang w:val="en-GB" w:eastAsia="en-GB"/>
        </w:rPr>
      </w:pPr>
      <w:r w:rsidRPr="00DA5203">
        <w:rPr>
          <w:rFonts w:ascii="Arial" w:eastAsia="Times New Roman" w:hAnsi="Arial" w:cs="Arial"/>
          <w:b/>
          <w:bCs/>
          <w:caps/>
          <w:sz w:val="28"/>
          <w:szCs w:val="24"/>
          <w:lang w:val="en-GB" w:eastAsia="en-GB" w:bidi="ar-LB"/>
        </w:rPr>
        <w:t xml:space="preserve">Digital Transformation in Education and Skills </w:t>
      </w:r>
      <w:r w:rsidR="002C23DC">
        <w:rPr>
          <w:rFonts w:ascii="Arial" w:eastAsia="Times New Roman" w:hAnsi="Arial" w:cs="Arial"/>
          <w:b/>
          <w:bCs/>
          <w:caps/>
          <w:sz w:val="28"/>
          <w:szCs w:val="24"/>
          <w:lang w:val="en-GB" w:eastAsia="en-GB" w:bidi="ar-LB"/>
        </w:rPr>
        <w:t xml:space="preserve">development </w:t>
      </w:r>
      <w:r w:rsidRPr="00DA5203">
        <w:rPr>
          <w:rFonts w:ascii="Arial" w:eastAsia="Times New Roman" w:hAnsi="Arial" w:cs="Arial"/>
          <w:b/>
          <w:bCs/>
          <w:caps/>
          <w:sz w:val="28"/>
          <w:szCs w:val="24"/>
          <w:lang w:val="en-GB" w:eastAsia="en-GB" w:bidi="ar-LB"/>
        </w:rPr>
        <w:t xml:space="preserve">– </w:t>
      </w:r>
      <w:r w:rsidRPr="00DA5203">
        <w:rPr>
          <w:rFonts w:ascii="Arial" w:eastAsia="Times New Roman" w:hAnsi="Arial" w:cs="Arial"/>
          <w:b/>
          <w:bCs/>
          <w:caps/>
          <w:color w:val="FF0000"/>
          <w:sz w:val="28"/>
          <w:szCs w:val="24"/>
          <w:lang w:val="en-GB" w:eastAsia="en-GB" w:bidi="ar-LB"/>
        </w:rPr>
        <w:t xml:space="preserve">what needs to be done </w:t>
      </w:r>
      <w:r w:rsidRPr="00DA5203">
        <w:rPr>
          <w:rFonts w:ascii="Arial" w:eastAsia="Times New Roman" w:hAnsi="Arial" w:cs="Arial"/>
          <w:b/>
          <w:bCs/>
          <w:caps/>
          <w:sz w:val="28"/>
          <w:szCs w:val="24"/>
          <w:lang w:val="en-GB" w:eastAsia="en-GB" w:bidi="ar-LB"/>
        </w:rPr>
        <w:t>(</w:t>
      </w:r>
      <w:r w:rsidRPr="00DA5203">
        <w:rPr>
          <w:rFonts w:ascii="Arial" w:eastAsia="Times New Roman" w:hAnsi="Arial" w:cs="Arial"/>
          <w:b/>
          <w:bCs/>
          <w:i/>
          <w:iCs/>
          <w:caps/>
          <w:sz w:val="28"/>
          <w:szCs w:val="24"/>
          <w:lang w:val="en-GB" w:eastAsia="en-GB" w:bidi="ar-LB"/>
        </w:rPr>
        <w:t xml:space="preserve">Inspired by a book by Blake Morgan </w:t>
      </w:r>
      <w:r w:rsidRPr="00DA5203">
        <w:rPr>
          <w:rFonts w:ascii="Arial" w:eastAsia="Times New Roman" w:hAnsi="Arial" w:cs="Arial"/>
          <w:b/>
          <w:bCs/>
          <w:i/>
          <w:iCs/>
          <w:caps/>
          <w:sz w:val="24"/>
          <w:szCs w:val="24"/>
          <w:lang w:val="en-GB" w:eastAsia="en-GB" w:bidi="ar-LB"/>
        </w:rPr>
        <w:t>“</w:t>
      </w:r>
      <w:r w:rsidRPr="00DA5203">
        <w:rPr>
          <w:rFonts w:ascii="Arial" w:eastAsia="Times New Roman" w:hAnsi="Arial" w:cs="Arial"/>
          <w:b/>
          <w:bCs/>
          <w:i/>
          <w:iCs/>
          <w:caps/>
          <w:color w:val="111111"/>
          <w:kern w:val="36"/>
          <w:sz w:val="24"/>
          <w:szCs w:val="24"/>
          <w:lang w:val="en-GB" w:eastAsia="en-GB"/>
        </w:rPr>
        <w:t>Customer of the Future”</w:t>
      </w:r>
      <w:r>
        <w:rPr>
          <w:rFonts w:ascii="Arial" w:eastAsia="Times New Roman" w:hAnsi="Arial" w:cs="Arial"/>
          <w:b/>
          <w:bCs/>
          <w:i/>
          <w:iCs/>
          <w:caps/>
          <w:color w:val="111111"/>
          <w:kern w:val="36"/>
          <w:sz w:val="24"/>
          <w:szCs w:val="24"/>
          <w:lang w:val="en-GB" w:eastAsia="en-GB"/>
        </w:rPr>
        <w:t>)</w:t>
      </w:r>
      <w:r w:rsidRPr="00DA5203">
        <w:rPr>
          <w:rFonts w:ascii="Arial" w:eastAsia="Times New Roman" w:hAnsi="Arial" w:cs="Arial"/>
          <w:b/>
          <w:bCs/>
          <w:i/>
          <w:iCs/>
          <w:caps/>
          <w:color w:val="111111"/>
          <w:kern w:val="36"/>
          <w:sz w:val="24"/>
          <w:szCs w:val="24"/>
          <w:lang w:val="en-GB" w:eastAsia="en-GB"/>
        </w:rPr>
        <w:t> </w:t>
      </w:r>
    </w:p>
    <w:p w14:paraId="02DCEB41" w14:textId="4B0FEFF2" w:rsidR="00DC296B" w:rsidRPr="00DC296B" w:rsidRDefault="00DC296B" w:rsidP="00DA5203">
      <w:pPr>
        <w:keepNext/>
        <w:shd w:val="clear" w:color="auto" w:fill="FFFFFF"/>
        <w:spacing w:after="100" w:afterAutospacing="1" w:line="240" w:lineRule="auto"/>
        <w:jc w:val="both"/>
        <w:outlineLvl w:val="0"/>
        <w:rPr>
          <w:rFonts w:ascii="Arial" w:eastAsia="Times New Roman" w:hAnsi="Arial" w:cs="Arial"/>
          <w:b/>
          <w:bCs/>
          <w:i/>
          <w:iCs/>
          <w:caps/>
          <w:color w:val="FF0000"/>
          <w:kern w:val="36"/>
          <w:sz w:val="24"/>
          <w:szCs w:val="24"/>
          <w:lang w:val="en-GB" w:eastAsia="en-GB"/>
        </w:rPr>
      </w:pPr>
      <w:r w:rsidRPr="00DC296B">
        <w:rPr>
          <w:rFonts w:ascii="Arial" w:eastAsia="Times New Roman" w:hAnsi="Arial" w:cs="Arial"/>
          <w:b/>
          <w:bCs/>
          <w:i/>
          <w:iCs/>
          <w:caps/>
          <w:color w:val="FF0000"/>
          <w:kern w:val="36"/>
          <w:sz w:val="24"/>
          <w:szCs w:val="24"/>
          <w:lang w:val="en-GB" w:eastAsia="en-GB"/>
        </w:rPr>
        <w:t>By Oliver Deasy</w:t>
      </w:r>
    </w:p>
    <w:p w14:paraId="1684042F" w14:textId="77777777" w:rsidR="00DA5203" w:rsidRPr="00DA5203" w:rsidRDefault="00DA5203" w:rsidP="00DA5203">
      <w:pPr>
        <w:shd w:val="clear" w:color="auto" w:fill="FCFCFC"/>
        <w:tabs>
          <w:tab w:val="num" w:pos="720"/>
        </w:tabs>
        <w:spacing w:before="100" w:beforeAutospacing="1" w:after="100" w:afterAutospacing="1" w:line="240" w:lineRule="auto"/>
        <w:rPr>
          <w:rFonts w:ascii="Arial" w:eastAsia="Times New Roman" w:hAnsi="Arial" w:cs="Arial"/>
          <w:color w:val="333333"/>
          <w:sz w:val="27"/>
          <w:szCs w:val="27"/>
          <w:lang w:val="en-GB" w:eastAsia="en-GB"/>
        </w:rPr>
      </w:pPr>
      <w:r w:rsidRPr="00DA5203">
        <w:rPr>
          <w:rFonts w:ascii="Arial" w:eastAsia="Times New Roman" w:hAnsi="Arial" w:cs="Arial"/>
          <w:b/>
          <w:bCs/>
          <w:color w:val="333333"/>
          <w:sz w:val="27"/>
          <w:szCs w:val="27"/>
          <w:lang w:val="en-GB" w:eastAsia="en-GB"/>
        </w:rPr>
        <w:t>1.</w:t>
      </w:r>
      <w:r w:rsidRPr="00DA5203">
        <w:rPr>
          <w:rFonts w:ascii="Arial" w:eastAsia="Times New Roman" w:hAnsi="Arial" w:cs="Arial"/>
          <w:b/>
          <w:bCs/>
          <w:color w:val="333333"/>
          <w:sz w:val="27"/>
          <w:szCs w:val="27"/>
          <w:lang w:val="en-GB" w:eastAsia="en-GB"/>
        </w:rPr>
        <w:tab/>
        <w:t>Learner focus. </w:t>
      </w:r>
      <w:r w:rsidRPr="00DA5203">
        <w:rPr>
          <w:rFonts w:ascii="Arial" w:eastAsia="Times New Roman" w:hAnsi="Arial" w:cs="Arial"/>
          <w:color w:val="333333"/>
          <w:sz w:val="27"/>
          <w:szCs w:val="27"/>
          <w:lang w:val="en-GB" w:eastAsia="en-GB"/>
        </w:rPr>
        <w:t>Before a digital transformation can truly begin, the education system must switch its mindset from being education-focused to being learner-focused. The driving force behind technology decisions should be learners, and the goal should be to make their lives easier instead of making things easier for the education system. A learner focus approach is the basis for all other digital transformation decisions.</w:t>
      </w:r>
    </w:p>
    <w:p w14:paraId="61A135D8" w14:textId="2085033A" w:rsidR="00DA5203" w:rsidRPr="00DA5203" w:rsidRDefault="00DA5203" w:rsidP="00DA5203">
      <w:pPr>
        <w:shd w:val="clear" w:color="auto" w:fill="FCFCFC"/>
        <w:spacing w:before="100" w:beforeAutospacing="1" w:after="100" w:afterAutospacing="1"/>
        <w:rPr>
          <w:rFonts w:ascii="Arial" w:eastAsia="Times New Roman" w:hAnsi="Arial" w:cs="Arial"/>
          <w:color w:val="333333"/>
          <w:sz w:val="27"/>
          <w:szCs w:val="27"/>
          <w:lang w:val="en-GB" w:eastAsia="en-GB"/>
        </w:rPr>
      </w:pPr>
      <w:r w:rsidRPr="00DA5203">
        <w:rPr>
          <w:rFonts w:ascii="Arial" w:eastAsia="Times New Roman" w:hAnsi="Arial" w:cs="Arial"/>
          <w:b/>
          <w:bCs/>
          <w:color w:val="333333"/>
          <w:sz w:val="27"/>
          <w:szCs w:val="27"/>
          <w:lang w:val="en-GB" w:eastAsia="en-GB"/>
        </w:rPr>
        <w:t>2.</w:t>
      </w:r>
      <w:r w:rsidRPr="00DA5203">
        <w:rPr>
          <w:rFonts w:ascii="Arial" w:eastAsia="Times New Roman" w:hAnsi="Arial" w:cs="Arial"/>
          <w:b/>
          <w:bCs/>
          <w:color w:val="333333"/>
          <w:sz w:val="27"/>
          <w:szCs w:val="27"/>
          <w:lang w:val="en-GB" w:eastAsia="en-GB"/>
        </w:rPr>
        <w:tab/>
        <w:t>Organizational structure. </w:t>
      </w:r>
      <w:r w:rsidRPr="00DA5203">
        <w:rPr>
          <w:rFonts w:ascii="Arial" w:eastAsia="Times New Roman" w:hAnsi="Arial" w:cs="Arial"/>
          <w:color w:val="333333"/>
          <w:sz w:val="27"/>
          <w:szCs w:val="27"/>
          <w:lang w:val="en-GB" w:eastAsia="en-GB"/>
        </w:rPr>
        <w:t>The education system need</w:t>
      </w:r>
      <w:r>
        <w:rPr>
          <w:rFonts w:ascii="Arial" w:eastAsia="Times New Roman" w:hAnsi="Arial" w:cs="Arial"/>
          <w:color w:val="333333"/>
          <w:sz w:val="27"/>
          <w:szCs w:val="27"/>
          <w:lang w:val="en-GB" w:eastAsia="en-GB"/>
        </w:rPr>
        <w:t>s</w:t>
      </w:r>
      <w:r w:rsidRPr="00DA5203">
        <w:rPr>
          <w:rFonts w:ascii="Arial" w:eastAsia="Times New Roman" w:hAnsi="Arial" w:cs="Arial"/>
          <w:color w:val="333333"/>
          <w:sz w:val="27"/>
          <w:szCs w:val="27"/>
          <w:lang w:val="en-GB" w:eastAsia="en-GB"/>
        </w:rPr>
        <w:t xml:space="preserve"> to break down internal silos to create a cohesive organization that embraces change. That means getting leaders on board with the new digital vision.</w:t>
      </w:r>
    </w:p>
    <w:p w14:paraId="009B9735" w14:textId="4C6BD193" w:rsidR="00DA5203" w:rsidRPr="00DA5203" w:rsidRDefault="00DA5203" w:rsidP="00DA5203">
      <w:pPr>
        <w:shd w:val="clear" w:color="auto" w:fill="FCFCFC"/>
        <w:spacing w:before="100" w:beforeAutospacing="1" w:after="100" w:afterAutospacing="1"/>
        <w:rPr>
          <w:rFonts w:ascii="Arial" w:eastAsia="Times New Roman" w:hAnsi="Arial" w:cs="Arial"/>
          <w:color w:val="333333"/>
          <w:sz w:val="27"/>
          <w:szCs w:val="27"/>
          <w:lang w:val="en-GB" w:eastAsia="en-GB"/>
        </w:rPr>
      </w:pPr>
      <w:r w:rsidRPr="00DA5203">
        <w:rPr>
          <w:rFonts w:ascii="Arial" w:eastAsia="Times New Roman" w:hAnsi="Arial" w:cs="Arial"/>
          <w:b/>
          <w:bCs/>
          <w:color w:val="333333"/>
          <w:sz w:val="27"/>
          <w:szCs w:val="27"/>
          <w:lang w:val="en-GB" w:eastAsia="en-GB"/>
        </w:rPr>
        <w:t>3.</w:t>
      </w:r>
      <w:r w:rsidRPr="00DA5203">
        <w:rPr>
          <w:rFonts w:ascii="Arial" w:eastAsia="Times New Roman" w:hAnsi="Arial" w:cs="Arial"/>
          <w:b/>
          <w:bCs/>
          <w:color w:val="333333"/>
          <w:sz w:val="27"/>
          <w:szCs w:val="27"/>
          <w:lang w:val="en-GB" w:eastAsia="en-GB"/>
        </w:rPr>
        <w:tab/>
        <w:t>Change management.</w:t>
      </w:r>
      <w:r w:rsidRPr="00DA5203">
        <w:rPr>
          <w:rFonts w:ascii="Arial" w:eastAsia="Times New Roman" w:hAnsi="Arial" w:cs="Arial"/>
          <w:color w:val="333333"/>
          <w:sz w:val="27"/>
          <w:szCs w:val="27"/>
          <w:lang w:val="en-GB" w:eastAsia="en-GB"/>
        </w:rPr>
        <w:t> Change is hard, no matter how much it will benefit the educations and training system. One of the most common reasons digital transformations fail is because employees do not support them. The most effective change management efforts are aligned with the modern dynamic learning environment.  </w:t>
      </w:r>
    </w:p>
    <w:p w14:paraId="6C0489C5" w14:textId="77777777" w:rsidR="00DA5203" w:rsidRPr="00DA5203" w:rsidRDefault="00DA5203" w:rsidP="00DA5203">
      <w:pPr>
        <w:shd w:val="clear" w:color="auto" w:fill="FCFCFC"/>
        <w:spacing w:before="100" w:beforeAutospacing="1" w:after="100" w:afterAutospacing="1"/>
        <w:rPr>
          <w:rFonts w:ascii="Arial" w:eastAsia="Times New Roman" w:hAnsi="Arial" w:cs="Arial"/>
          <w:color w:val="333333"/>
          <w:sz w:val="27"/>
          <w:szCs w:val="27"/>
          <w:lang w:val="en-GB" w:eastAsia="en-GB"/>
        </w:rPr>
      </w:pPr>
      <w:r w:rsidRPr="00DA5203">
        <w:rPr>
          <w:rFonts w:ascii="Arial" w:eastAsia="Times New Roman" w:hAnsi="Arial" w:cs="Arial"/>
          <w:b/>
          <w:bCs/>
          <w:color w:val="333333"/>
          <w:sz w:val="27"/>
          <w:szCs w:val="27"/>
          <w:lang w:val="en-GB" w:eastAsia="en-GB"/>
        </w:rPr>
        <w:t>4.</w:t>
      </w:r>
      <w:r w:rsidRPr="00DA5203">
        <w:rPr>
          <w:rFonts w:ascii="Arial" w:eastAsia="Times New Roman" w:hAnsi="Arial" w:cs="Arial"/>
          <w:b/>
          <w:bCs/>
          <w:color w:val="333333"/>
          <w:sz w:val="27"/>
          <w:szCs w:val="27"/>
          <w:lang w:val="en-GB" w:eastAsia="en-GB"/>
        </w:rPr>
        <w:tab/>
        <w:t>Transformational leadership. </w:t>
      </w:r>
      <w:r w:rsidRPr="00DA5203">
        <w:rPr>
          <w:rFonts w:ascii="Arial" w:eastAsia="Times New Roman" w:hAnsi="Arial" w:cs="Arial"/>
          <w:color w:val="333333"/>
          <w:sz w:val="27"/>
          <w:szCs w:val="27"/>
          <w:lang w:val="en-GB" w:eastAsia="en-GB"/>
        </w:rPr>
        <w:t>A successful digital transformation starts from the top with leaders who drive educators towards the vision. Every policy maker and leader must play a role in championing digital change and uniting the digital transformation with the education and skills long-term goals.</w:t>
      </w:r>
    </w:p>
    <w:p w14:paraId="05262948" w14:textId="77777777" w:rsidR="00DA5203" w:rsidRPr="00DA5203" w:rsidRDefault="00DA5203" w:rsidP="00DA5203">
      <w:pPr>
        <w:shd w:val="clear" w:color="auto" w:fill="FCFCFC"/>
        <w:spacing w:before="100" w:beforeAutospacing="1" w:after="100" w:afterAutospacing="1"/>
        <w:rPr>
          <w:rFonts w:ascii="Arial" w:eastAsia="Times New Roman" w:hAnsi="Arial" w:cs="Arial"/>
          <w:color w:val="333333"/>
          <w:sz w:val="27"/>
          <w:szCs w:val="27"/>
          <w:lang w:val="en-GB" w:eastAsia="en-GB"/>
        </w:rPr>
      </w:pPr>
      <w:r w:rsidRPr="00DA5203">
        <w:rPr>
          <w:rFonts w:ascii="Arial" w:eastAsia="Times New Roman" w:hAnsi="Arial" w:cs="Arial"/>
          <w:b/>
          <w:bCs/>
          <w:color w:val="333333"/>
          <w:sz w:val="27"/>
          <w:szCs w:val="27"/>
          <w:lang w:val="en-GB" w:eastAsia="en-GB"/>
        </w:rPr>
        <w:t>5.</w:t>
      </w:r>
      <w:r w:rsidRPr="00DA5203">
        <w:rPr>
          <w:rFonts w:ascii="Arial" w:eastAsia="Times New Roman" w:hAnsi="Arial" w:cs="Arial"/>
          <w:b/>
          <w:bCs/>
          <w:color w:val="333333"/>
          <w:sz w:val="27"/>
          <w:szCs w:val="27"/>
          <w:lang w:val="en-GB" w:eastAsia="en-GB"/>
        </w:rPr>
        <w:tab/>
        <w:t>Technology decisions. </w:t>
      </w:r>
      <w:r w:rsidRPr="00DA5203">
        <w:rPr>
          <w:rFonts w:ascii="Arial" w:eastAsia="Times New Roman" w:hAnsi="Arial" w:cs="Arial"/>
          <w:color w:val="333333"/>
          <w:sz w:val="27"/>
          <w:szCs w:val="27"/>
          <w:lang w:val="en-GB" w:eastAsia="en-GB"/>
        </w:rPr>
        <w:t xml:space="preserve">Digital transformation impacts the entire education and skills development system, not just one department, one provider. All stakeholders must be involved in the digital transformation process. </w:t>
      </w:r>
    </w:p>
    <w:p w14:paraId="240A5E97" w14:textId="77777777" w:rsidR="00DA5203" w:rsidRPr="00DA5203" w:rsidRDefault="00DA5203" w:rsidP="00DA5203">
      <w:pPr>
        <w:shd w:val="clear" w:color="auto" w:fill="FCFCFC"/>
        <w:spacing w:before="100" w:beforeAutospacing="1" w:after="100" w:afterAutospacing="1"/>
        <w:rPr>
          <w:rFonts w:ascii="Arial" w:eastAsia="Times New Roman" w:hAnsi="Arial" w:cs="Arial"/>
          <w:color w:val="333333"/>
          <w:sz w:val="27"/>
          <w:szCs w:val="27"/>
          <w:lang w:val="en-GB" w:eastAsia="en-GB"/>
        </w:rPr>
      </w:pPr>
      <w:r w:rsidRPr="00DA5203">
        <w:rPr>
          <w:rFonts w:ascii="Arial" w:eastAsia="Times New Roman" w:hAnsi="Arial" w:cs="Arial"/>
          <w:b/>
          <w:bCs/>
          <w:color w:val="333333"/>
          <w:sz w:val="27"/>
          <w:szCs w:val="27"/>
          <w:lang w:val="en-GB" w:eastAsia="en-GB"/>
        </w:rPr>
        <w:t>6.</w:t>
      </w:r>
      <w:r w:rsidRPr="00DA5203">
        <w:rPr>
          <w:rFonts w:ascii="Arial" w:eastAsia="Times New Roman" w:hAnsi="Arial" w:cs="Arial"/>
          <w:b/>
          <w:bCs/>
          <w:color w:val="333333"/>
          <w:sz w:val="27"/>
          <w:szCs w:val="27"/>
          <w:lang w:val="en-GB" w:eastAsia="en-GB"/>
        </w:rPr>
        <w:tab/>
        <w:t>Integration.</w:t>
      </w:r>
      <w:r w:rsidRPr="00DA5203">
        <w:rPr>
          <w:rFonts w:ascii="Arial" w:eastAsia="Times New Roman" w:hAnsi="Arial" w:cs="Arial"/>
          <w:color w:val="333333"/>
          <w:sz w:val="27"/>
          <w:szCs w:val="27"/>
          <w:lang w:val="en-GB" w:eastAsia="en-GB"/>
        </w:rPr>
        <w:t> All data systems need to work together and be integrated into the education and skills development processes. A streamlined data strategy is required for a successful digital transformation.</w:t>
      </w:r>
    </w:p>
    <w:p w14:paraId="3CDB7982" w14:textId="2DC7E696" w:rsidR="00DA5203" w:rsidRPr="00DA5203" w:rsidRDefault="00DA5203" w:rsidP="00DA5203">
      <w:pPr>
        <w:shd w:val="clear" w:color="auto" w:fill="FCFCFC"/>
        <w:spacing w:before="100" w:beforeAutospacing="1" w:after="100" w:afterAutospacing="1"/>
        <w:rPr>
          <w:rFonts w:ascii="Arial" w:eastAsia="Times New Roman" w:hAnsi="Arial" w:cs="Arial"/>
          <w:color w:val="333333"/>
          <w:sz w:val="27"/>
          <w:szCs w:val="27"/>
          <w:lang w:val="en-GB" w:eastAsia="en-GB"/>
        </w:rPr>
      </w:pPr>
      <w:r w:rsidRPr="00DA5203">
        <w:rPr>
          <w:rFonts w:ascii="Arial" w:eastAsia="Times New Roman" w:hAnsi="Arial" w:cs="Arial"/>
          <w:b/>
          <w:bCs/>
          <w:color w:val="333333"/>
          <w:sz w:val="27"/>
          <w:szCs w:val="27"/>
          <w:lang w:val="en-GB" w:eastAsia="en-GB"/>
        </w:rPr>
        <w:t>7.</w:t>
      </w:r>
      <w:r w:rsidRPr="00DA5203">
        <w:rPr>
          <w:rFonts w:ascii="Arial" w:eastAsia="Times New Roman" w:hAnsi="Arial" w:cs="Arial"/>
          <w:b/>
          <w:bCs/>
          <w:color w:val="333333"/>
          <w:sz w:val="27"/>
          <w:szCs w:val="27"/>
          <w:lang w:val="en-GB" w:eastAsia="en-GB"/>
        </w:rPr>
        <w:tab/>
        <w:t>Internal customer experience. </w:t>
      </w:r>
      <w:r w:rsidRPr="00DA5203">
        <w:rPr>
          <w:rFonts w:ascii="Arial" w:eastAsia="Times New Roman" w:hAnsi="Arial" w:cs="Arial"/>
          <w:color w:val="333333"/>
          <w:sz w:val="27"/>
          <w:szCs w:val="27"/>
          <w:lang w:val="en-GB" w:eastAsia="en-GB"/>
        </w:rPr>
        <w:t>When focusing on digital solutions for learners, the system also needs to consider their internal customers—</w:t>
      </w:r>
      <w:r>
        <w:rPr>
          <w:rFonts w:ascii="Arial" w:eastAsia="Times New Roman" w:hAnsi="Arial" w:cs="Arial"/>
          <w:color w:val="333333"/>
          <w:sz w:val="27"/>
          <w:szCs w:val="27"/>
          <w:lang w:val="en-GB" w:eastAsia="en-GB"/>
        </w:rPr>
        <w:t>policy makers and the providers.</w:t>
      </w:r>
      <w:r w:rsidRPr="00DA5203">
        <w:rPr>
          <w:rFonts w:ascii="Arial" w:eastAsia="Times New Roman" w:hAnsi="Arial" w:cs="Arial"/>
          <w:color w:val="333333"/>
          <w:sz w:val="27"/>
          <w:szCs w:val="27"/>
          <w:lang w:val="en-GB" w:eastAsia="en-GB"/>
        </w:rPr>
        <w:t xml:space="preserve">  Getting stakeholder feedback and providing client-grade technology solutions empowers educators to provide an amazing learning experience.</w:t>
      </w:r>
    </w:p>
    <w:p w14:paraId="4AD141F9" w14:textId="68E5C99A" w:rsidR="00DA5203" w:rsidRPr="00DA5203" w:rsidRDefault="00DA5203" w:rsidP="00DA5203">
      <w:pPr>
        <w:shd w:val="clear" w:color="auto" w:fill="FCFCFC"/>
        <w:spacing w:before="100" w:beforeAutospacing="1" w:after="100" w:afterAutospacing="1"/>
        <w:rPr>
          <w:rFonts w:ascii="Arial" w:eastAsia="Times New Roman" w:hAnsi="Arial" w:cs="Arial"/>
          <w:color w:val="333333"/>
          <w:sz w:val="27"/>
          <w:szCs w:val="27"/>
          <w:lang w:val="en-GB" w:eastAsia="en-GB"/>
        </w:rPr>
      </w:pPr>
      <w:r w:rsidRPr="00DA5203">
        <w:rPr>
          <w:rFonts w:ascii="Arial" w:eastAsia="Times New Roman" w:hAnsi="Arial" w:cs="Arial"/>
          <w:b/>
          <w:bCs/>
          <w:color w:val="333333"/>
          <w:sz w:val="27"/>
          <w:szCs w:val="27"/>
          <w:lang w:val="en-GB" w:eastAsia="en-GB"/>
        </w:rPr>
        <w:lastRenderedPageBreak/>
        <w:t>8.</w:t>
      </w:r>
      <w:r w:rsidRPr="00DA5203">
        <w:rPr>
          <w:rFonts w:ascii="Arial" w:eastAsia="Times New Roman" w:hAnsi="Arial" w:cs="Arial"/>
          <w:b/>
          <w:bCs/>
          <w:color w:val="333333"/>
          <w:sz w:val="27"/>
          <w:szCs w:val="27"/>
          <w:lang w:val="en-GB" w:eastAsia="en-GB"/>
        </w:rPr>
        <w:tab/>
        <w:t>Logistics and supply chain.</w:t>
      </w:r>
      <w:r w:rsidRPr="00DA5203">
        <w:rPr>
          <w:rFonts w:ascii="Arial" w:eastAsia="Times New Roman" w:hAnsi="Arial" w:cs="Arial"/>
          <w:color w:val="333333"/>
          <w:sz w:val="27"/>
          <w:szCs w:val="27"/>
          <w:lang w:val="en-GB" w:eastAsia="en-GB"/>
        </w:rPr>
        <w:t> Digital transformation can be powerful in improving the speed and reliability of the supply chain, from how fast learning actions are developed to the speed and efficiency of needs and provision. To fully leverage a transformation, the education system both public and private needs to look at how the education and skills development supply chain can be digitized and improved.</w:t>
      </w:r>
    </w:p>
    <w:p w14:paraId="58DCCDD0" w14:textId="77777777" w:rsidR="00DA5203" w:rsidRPr="00DA5203" w:rsidRDefault="00DA5203" w:rsidP="00DA5203">
      <w:pPr>
        <w:shd w:val="clear" w:color="auto" w:fill="FCFCFC"/>
        <w:spacing w:before="100" w:beforeAutospacing="1" w:after="100" w:afterAutospacing="1"/>
        <w:rPr>
          <w:rFonts w:ascii="Arial" w:eastAsia="Times New Roman" w:hAnsi="Arial" w:cs="Arial"/>
          <w:color w:val="333333"/>
          <w:sz w:val="27"/>
          <w:szCs w:val="27"/>
          <w:lang w:val="en-GB" w:eastAsia="en-GB"/>
        </w:rPr>
      </w:pPr>
      <w:r w:rsidRPr="00DA5203">
        <w:rPr>
          <w:rFonts w:ascii="Arial" w:eastAsia="Times New Roman" w:hAnsi="Arial" w:cs="Arial"/>
          <w:b/>
          <w:bCs/>
          <w:color w:val="333333"/>
          <w:sz w:val="27"/>
          <w:szCs w:val="27"/>
          <w:lang w:val="en-GB" w:eastAsia="en-GB"/>
        </w:rPr>
        <w:t>9.</w:t>
      </w:r>
      <w:r w:rsidRPr="00DA5203">
        <w:rPr>
          <w:rFonts w:ascii="Arial" w:eastAsia="Times New Roman" w:hAnsi="Arial" w:cs="Arial"/>
          <w:b/>
          <w:bCs/>
          <w:color w:val="333333"/>
          <w:sz w:val="27"/>
          <w:szCs w:val="27"/>
          <w:lang w:val="en-GB" w:eastAsia="en-GB"/>
        </w:rPr>
        <w:tab/>
        <w:t>Data security, privacy and ethics. </w:t>
      </w:r>
      <w:r w:rsidRPr="00DA5203">
        <w:rPr>
          <w:rFonts w:ascii="Arial" w:eastAsia="Times New Roman" w:hAnsi="Arial" w:cs="Arial"/>
          <w:color w:val="333333"/>
          <w:sz w:val="27"/>
          <w:szCs w:val="27"/>
          <w:lang w:val="en-GB" w:eastAsia="en-GB"/>
        </w:rPr>
        <w:t xml:space="preserve">Adopting new digital solutions opens the doors to new questions about data security. Most end users think their personal data is at risk, which means that adopting sector-wide standards for privacy and security should be top of mind. </w:t>
      </w:r>
    </w:p>
    <w:p w14:paraId="29D09508" w14:textId="00FD80B2" w:rsidR="00DA5203" w:rsidRPr="00DA5203" w:rsidRDefault="00DA5203" w:rsidP="00DA5203">
      <w:pPr>
        <w:shd w:val="clear" w:color="auto" w:fill="FCFCFC"/>
        <w:spacing w:before="100" w:beforeAutospacing="1" w:after="100" w:afterAutospacing="1"/>
        <w:rPr>
          <w:rFonts w:ascii="Arial" w:eastAsia="Times New Roman" w:hAnsi="Arial" w:cs="Arial"/>
          <w:color w:val="333333"/>
          <w:sz w:val="27"/>
          <w:szCs w:val="27"/>
          <w:lang w:val="en-GB" w:eastAsia="en-GB"/>
        </w:rPr>
      </w:pPr>
      <w:r w:rsidRPr="00DA5203">
        <w:rPr>
          <w:rFonts w:ascii="Arial" w:eastAsia="Times New Roman" w:hAnsi="Arial" w:cs="Arial"/>
          <w:b/>
          <w:bCs/>
          <w:color w:val="333333"/>
          <w:sz w:val="27"/>
          <w:szCs w:val="27"/>
          <w:lang w:val="en-GB" w:eastAsia="en-GB"/>
        </w:rPr>
        <w:t>10.</w:t>
      </w:r>
      <w:r w:rsidRPr="00DA5203">
        <w:rPr>
          <w:rFonts w:ascii="Arial" w:eastAsia="Times New Roman" w:hAnsi="Arial" w:cs="Arial"/>
          <w:color w:val="333333"/>
          <w:sz w:val="27"/>
          <w:szCs w:val="27"/>
          <w:lang w:val="en-GB" w:eastAsia="en-GB"/>
        </w:rPr>
        <w:tab/>
      </w:r>
      <w:r w:rsidRPr="00DA5203">
        <w:rPr>
          <w:rFonts w:ascii="Arial" w:eastAsia="Times New Roman" w:hAnsi="Arial" w:cs="Arial"/>
          <w:b/>
          <w:bCs/>
          <w:color w:val="333333"/>
          <w:sz w:val="27"/>
          <w:szCs w:val="27"/>
          <w:lang w:val="en-GB" w:eastAsia="en-GB"/>
        </w:rPr>
        <w:t>Evolution of education products, services and processes.</w:t>
      </w:r>
      <w:r w:rsidRPr="00DA5203">
        <w:rPr>
          <w:rFonts w:ascii="Arial" w:eastAsia="Times New Roman" w:hAnsi="Arial" w:cs="Arial"/>
          <w:color w:val="333333"/>
          <w:sz w:val="27"/>
          <w:szCs w:val="27"/>
          <w:lang w:val="en-GB" w:eastAsia="en-GB"/>
        </w:rPr>
        <w:t xml:space="preserve"> Digital transformation requires a change in thinking about how education and skills  delivers’ its outcomes and results, and even the programmes and education services themselves. Successful outcomes and results push past </w:t>
      </w:r>
      <w:r w:rsidR="00174E6A" w:rsidRPr="00DA5203">
        <w:rPr>
          <w:rFonts w:ascii="Arial" w:eastAsia="Times New Roman" w:hAnsi="Arial" w:cs="Arial"/>
          <w:color w:val="333333"/>
          <w:sz w:val="27"/>
          <w:szCs w:val="27"/>
          <w:lang w:val="en-GB" w:eastAsia="en-GB"/>
        </w:rPr>
        <w:t>what has</w:t>
      </w:r>
      <w:r w:rsidRPr="00DA5203">
        <w:rPr>
          <w:rFonts w:ascii="Arial" w:eastAsia="Times New Roman" w:hAnsi="Arial" w:cs="Arial"/>
          <w:color w:val="333333"/>
          <w:sz w:val="27"/>
          <w:szCs w:val="27"/>
          <w:lang w:val="en-GB" w:eastAsia="en-GB"/>
        </w:rPr>
        <w:t xml:space="preserve"> always been done to find the most efficient and innovative solutions for learning and development.</w:t>
      </w:r>
    </w:p>
    <w:p w14:paraId="41F22009" w14:textId="77777777" w:rsidR="00DA5203" w:rsidRPr="00DA5203" w:rsidRDefault="00DA5203" w:rsidP="00DA5203">
      <w:pPr>
        <w:shd w:val="clear" w:color="auto" w:fill="FCFCFC"/>
        <w:spacing w:before="100" w:beforeAutospacing="1" w:after="100" w:afterAutospacing="1"/>
        <w:rPr>
          <w:rFonts w:ascii="Arial" w:eastAsia="Times New Roman" w:hAnsi="Arial" w:cs="Arial"/>
          <w:color w:val="333333"/>
          <w:sz w:val="27"/>
          <w:szCs w:val="27"/>
          <w:lang w:val="en-GB" w:eastAsia="en-GB"/>
        </w:rPr>
      </w:pPr>
      <w:r w:rsidRPr="00DA5203">
        <w:rPr>
          <w:rFonts w:ascii="Arial" w:eastAsia="Times New Roman" w:hAnsi="Arial" w:cs="Arial"/>
          <w:b/>
          <w:bCs/>
          <w:color w:val="333333"/>
          <w:sz w:val="27"/>
          <w:szCs w:val="27"/>
          <w:lang w:val="en-GB" w:eastAsia="en-GB"/>
        </w:rPr>
        <w:t>11.</w:t>
      </w:r>
      <w:r w:rsidRPr="00DA5203">
        <w:rPr>
          <w:rFonts w:ascii="Arial" w:eastAsia="Times New Roman" w:hAnsi="Arial" w:cs="Arial"/>
          <w:b/>
          <w:bCs/>
          <w:color w:val="333333"/>
          <w:sz w:val="27"/>
          <w:szCs w:val="27"/>
          <w:lang w:val="en-GB" w:eastAsia="en-GB"/>
        </w:rPr>
        <w:tab/>
        <w:t>Digitization. </w:t>
      </w:r>
      <w:r w:rsidRPr="00DA5203">
        <w:rPr>
          <w:rFonts w:ascii="Arial" w:eastAsia="Times New Roman" w:hAnsi="Arial" w:cs="Arial"/>
          <w:color w:val="333333"/>
          <w:sz w:val="27"/>
          <w:szCs w:val="27"/>
          <w:lang w:val="en-GB" w:eastAsia="en-GB"/>
        </w:rPr>
        <w:t>Digital transformation touches all areas of the education and skills system organization and blurs the line between digital and physical schools/colleges/universities. That means moving past segmented silos is all aspects of education and skills development.</w:t>
      </w:r>
    </w:p>
    <w:p w14:paraId="00C3C1BB" w14:textId="77777777" w:rsidR="00DA5203" w:rsidRPr="00DA5203" w:rsidRDefault="00DA5203" w:rsidP="00DA5203">
      <w:pPr>
        <w:shd w:val="clear" w:color="auto" w:fill="FCFCFC"/>
        <w:spacing w:before="100" w:beforeAutospacing="1" w:after="100" w:afterAutospacing="1"/>
        <w:rPr>
          <w:rFonts w:ascii="Arial" w:eastAsia="Times New Roman" w:hAnsi="Arial" w:cs="Arial"/>
          <w:color w:val="333333"/>
          <w:sz w:val="27"/>
          <w:szCs w:val="27"/>
          <w:lang w:val="en-GB" w:eastAsia="en-GB"/>
        </w:rPr>
      </w:pPr>
      <w:r w:rsidRPr="00DA5203">
        <w:rPr>
          <w:rFonts w:ascii="Arial" w:eastAsia="Times New Roman" w:hAnsi="Arial" w:cs="Arial"/>
          <w:b/>
          <w:bCs/>
          <w:color w:val="333333"/>
          <w:sz w:val="27"/>
          <w:szCs w:val="27"/>
          <w:lang w:val="en-GB" w:eastAsia="en-GB"/>
        </w:rPr>
        <w:t>12.</w:t>
      </w:r>
      <w:r w:rsidRPr="00DA5203">
        <w:rPr>
          <w:rFonts w:ascii="Arial" w:eastAsia="Times New Roman" w:hAnsi="Arial" w:cs="Arial"/>
          <w:b/>
          <w:bCs/>
          <w:color w:val="333333"/>
          <w:sz w:val="27"/>
          <w:szCs w:val="27"/>
          <w:lang w:val="en-GB" w:eastAsia="en-GB"/>
        </w:rPr>
        <w:tab/>
        <w:t>Personalization. </w:t>
      </w:r>
      <w:r w:rsidRPr="00DA5203">
        <w:rPr>
          <w:rFonts w:ascii="Arial" w:eastAsia="Times New Roman" w:hAnsi="Arial" w:cs="Arial"/>
          <w:color w:val="333333"/>
          <w:sz w:val="27"/>
          <w:szCs w:val="27"/>
          <w:lang w:val="en-GB" w:eastAsia="en-GB"/>
        </w:rPr>
        <w:t>Digital transformation provides unparalleled opportunities to offer personalized learning experiences and service to individuals. Leverage digital solutions to understand learners and provide recommendations and learning solutions that are unique to them.</w:t>
      </w:r>
    </w:p>
    <w:p w14:paraId="092822C3" w14:textId="77777777" w:rsidR="009708F0" w:rsidRDefault="009708F0"/>
    <w:sectPr w:rsidR="009708F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03"/>
    <w:rsid w:val="001333E5"/>
    <w:rsid w:val="00174E6A"/>
    <w:rsid w:val="002C23DC"/>
    <w:rsid w:val="009708F0"/>
    <w:rsid w:val="00DA5203"/>
    <w:rsid w:val="00DC2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A35B"/>
  <w15:chartTrackingRefBased/>
  <w15:docId w15:val="{A4280C46-9BEB-4DA6-8593-7DC72461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565</Words>
  <Characters>3221</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Digital Transformation in Education and Skills development – what needs to be do</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Deasy</dc:creator>
  <cp:keywords/>
  <dc:description/>
  <cp:lastModifiedBy>Oliver Deasy</cp:lastModifiedBy>
  <cp:revision>5</cp:revision>
  <dcterms:created xsi:type="dcterms:W3CDTF">2020-04-29T21:06:00Z</dcterms:created>
  <dcterms:modified xsi:type="dcterms:W3CDTF">2020-05-13T16:19:00Z</dcterms:modified>
</cp:coreProperties>
</file>