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6B1" w:rsidRPr="00B25B80" w:rsidRDefault="00C77B30" w:rsidP="00C77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Восемь</w:t>
      </w:r>
      <w:r w:rsidR="00B25B80" w:rsidRPr="00B25B80">
        <w:rPr>
          <w:b/>
          <w:sz w:val="28"/>
          <w:szCs w:val="28"/>
        </w:rPr>
        <w:t xml:space="preserve"> рекомендаций странам-партнёрам по модернизации системы оценивания результатов обучения по профессиональной подготовке кадров в экстремальных условиях</w:t>
      </w:r>
    </w:p>
    <w:p w:rsidR="00DC46B1" w:rsidRPr="00B25B80" w:rsidRDefault="00DC46B1" w:rsidP="00DC46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5B80">
        <w:rPr>
          <w:sz w:val="28"/>
          <w:szCs w:val="28"/>
        </w:rPr>
        <w:t>Формирование гибких учебных программ, с чётким чередованием теории и практики и регулярным (не реже месяца, квартала) оцениванием и признанием полученных практических результатов. Это позволит в условиях форс-мажора присвоить на момент его возникновения набор частичных профессиональных компетентностей, которые в последующем будут дополняться до полной профессиональной квалификации или продолжающимся обучением, или посредством неформальной подготовки выпускников учебных заведений на рабочих местах у работодателей с последующим прохождением процедуры независимого оценивания результатов неформального образования.</w:t>
      </w:r>
    </w:p>
    <w:p w:rsidR="00DC46B1" w:rsidRDefault="00B25B80" w:rsidP="00DC46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5B80">
        <w:rPr>
          <w:sz w:val="28"/>
          <w:szCs w:val="28"/>
        </w:rPr>
        <w:t>Введение в национальные системы квалификаций нового типа профессиональной квалификации с условным названием «</w:t>
      </w:r>
      <w:r w:rsidR="00956CCC">
        <w:rPr>
          <w:sz w:val="28"/>
          <w:szCs w:val="28"/>
        </w:rPr>
        <w:t xml:space="preserve">профессиональные квалификации форс-мажорного периода» или «транзитивные профессиональные квалификации», что позволит их идентифицировать и в последующем </w:t>
      </w:r>
      <w:r w:rsidR="00DE04B1">
        <w:rPr>
          <w:sz w:val="28"/>
          <w:szCs w:val="28"/>
        </w:rPr>
        <w:t>«</w:t>
      </w:r>
      <w:proofErr w:type="spellStart"/>
      <w:r w:rsidR="00956CCC">
        <w:rPr>
          <w:sz w:val="28"/>
          <w:szCs w:val="28"/>
        </w:rPr>
        <w:t>дооценить</w:t>
      </w:r>
      <w:proofErr w:type="spellEnd"/>
      <w:r w:rsidR="00DE04B1">
        <w:rPr>
          <w:sz w:val="28"/>
          <w:szCs w:val="28"/>
        </w:rPr>
        <w:t>»</w:t>
      </w:r>
      <w:r w:rsidR="00956CCC">
        <w:rPr>
          <w:sz w:val="28"/>
          <w:szCs w:val="28"/>
        </w:rPr>
        <w:t xml:space="preserve"> (признать в полном объёме) или </w:t>
      </w:r>
      <w:r w:rsidR="00DE04B1">
        <w:rPr>
          <w:sz w:val="28"/>
          <w:szCs w:val="28"/>
        </w:rPr>
        <w:t>пересмотреть.</w:t>
      </w:r>
    </w:p>
    <w:p w:rsidR="00DE04B1" w:rsidRDefault="00DE04B1" w:rsidP="003517F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Предусматривать при разработке учебных программ, где это возможно, элементы </w:t>
      </w:r>
      <w:r w:rsidR="003517F9">
        <w:rPr>
          <w:sz w:val="28"/>
          <w:szCs w:val="28"/>
        </w:rPr>
        <w:t>моделирования профессиональных ситуаций в виртуальной реальности и, прежде всего, выполнение работ на компьютерных симуляторах. Проведения тренингов преподавателей. Наставников и студентов по применению этих инструментов оценивания в будущем. Для реализации этого подхода необходимы достаточно большие ресурсы, что можно минимизировать путём реализации подходов, описанных ниже.</w:t>
      </w:r>
    </w:p>
    <w:p w:rsidR="003517F9" w:rsidRDefault="003517F9" w:rsidP="003517F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Пересмотр большинства профессиональных, образовательных/квалификационных стандартов и стандартов оценивания результатов обучения (</w:t>
      </w:r>
      <w:r w:rsidR="00497CBD">
        <w:rPr>
          <w:sz w:val="28"/>
          <w:szCs w:val="28"/>
        </w:rPr>
        <w:t xml:space="preserve">в зависимости от того, какая практика стандартизации существует в той или иной стране) в сторону их детализации на возможность оценивания частичных профессиональных квалификаций и их признание национальными рынками труда. Стандарты оценивания следует в обязательном порядке адаптировать к применению инструментариев с демонстрацией профессиональных компетенций в режиме </w:t>
      </w:r>
      <w:proofErr w:type="gramStart"/>
      <w:r w:rsidR="00497CBD">
        <w:rPr>
          <w:sz w:val="28"/>
          <w:szCs w:val="28"/>
        </w:rPr>
        <w:t>он-</w:t>
      </w:r>
      <w:proofErr w:type="spellStart"/>
      <w:r w:rsidR="00497CBD">
        <w:rPr>
          <w:sz w:val="28"/>
          <w:szCs w:val="28"/>
        </w:rPr>
        <w:t>лайн</w:t>
      </w:r>
      <w:proofErr w:type="spellEnd"/>
      <w:proofErr w:type="gramEnd"/>
      <w:r w:rsidR="00497CBD">
        <w:rPr>
          <w:sz w:val="28"/>
          <w:szCs w:val="28"/>
        </w:rPr>
        <w:t xml:space="preserve"> (где это технически возможно).</w:t>
      </w:r>
    </w:p>
    <w:p w:rsidR="00497CBD" w:rsidRDefault="00692C14" w:rsidP="0035550A">
      <w:pPr>
        <w:pStyle w:val="a3"/>
        <w:numPr>
          <w:ilvl w:val="0"/>
          <w:numId w:val="1"/>
        </w:numPr>
        <w:rPr>
          <w:sz w:val="28"/>
          <w:szCs w:val="28"/>
        </w:rPr>
      </w:pPr>
      <w:r w:rsidRPr="00A82A75">
        <w:rPr>
          <w:sz w:val="28"/>
          <w:szCs w:val="28"/>
        </w:rPr>
        <w:lastRenderedPageBreak/>
        <w:t>Максимальный переход в будущем на подготовку кадров по дуальной форме обучения с закреплением за обучающимися статуса работников определённых профессий (учеников, ассистентов, стажёров, помощников прочее), что упростит в форс-мажорных ситуациях их доступ к рабочим местам и предоставит возможность, кроме прочего провести видео</w:t>
      </w:r>
      <w:r w:rsidR="00A82A75" w:rsidRPr="00A82A75">
        <w:rPr>
          <w:sz w:val="28"/>
          <w:szCs w:val="28"/>
        </w:rPr>
        <w:t xml:space="preserve"> </w:t>
      </w:r>
      <w:r w:rsidRPr="00A82A75">
        <w:rPr>
          <w:sz w:val="28"/>
          <w:szCs w:val="28"/>
        </w:rPr>
        <w:t xml:space="preserve">оценивание </w:t>
      </w:r>
      <w:r w:rsidR="00A82A75" w:rsidRPr="00A82A75">
        <w:rPr>
          <w:sz w:val="28"/>
          <w:szCs w:val="28"/>
        </w:rPr>
        <w:t xml:space="preserve">через наблюдение за трудовой деятельностью </w:t>
      </w:r>
      <w:r w:rsidR="00A82A75">
        <w:rPr>
          <w:sz w:val="28"/>
          <w:szCs w:val="28"/>
        </w:rPr>
        <w:t xml:space="preserve">непосредственно </w:t>
      </w:r>
      <w:r w:rsidR="00A82A75" w:rsidRPr="00A82A75">
        <w:rPr>
          <w:sz w:val="28"/>
          <w:szCs w:val="28"/>
        </w:rPr>
        <w:t xml:space="preserve">на рабочем месте и т.д. </w:t>
      </w:r>
      <w:r w:rsidR="00A82A75">
        <w:rPr>
          <w:sz w:val="28"/>
          <w:szCs w:val="28"/>
        </w:rPr>
        <w:t>безусловно, что это требует внесения соответствующих изменений в законодательства многих стран.</w:t>
      </w:r>
    </w:p>
    <w:p w:rsidR="00A82A75" w:rsidRDefault="00A82A75" w:rsidP="008B2B3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Формирование в странах через государственно-частное партнёрство сети предприятий временного найма</w:t>
      </w:r>
      <w:r w:rsidR="00BF04A9">
        <w:rPr>
          <w:sz w:val="28"/>
          <w:szCs w:val="28"/>
        </w:rPr>
        <w:t xml:space="preserve"> или расширение функций уже действующих фирм п</w:t>
      </w:r>
      <w:r w:rsidR="00152753">
        <w:rPr>
          <w:sz w:val="28"/>
          <w:szCs w:val="28"/>
        </w:rPr>
        <w:t>о аутсор</w:t>
      </w:r>
      <w:r w:rsidR="00BF04A9">
        <w:rPr>
          <w:sz w:val="28"/>
          <w:szCs w:val="28"/>
        </w:rPr>
        <w:t xml:space="preserve">сингу и </w:t>
      </w:r>
      <w:proofErr w:type="spellStart"/>
      <w:r w:rsidR="00BF04A9">
        <w:rPr>
          <w:sz w:val="28"/>
          <w:szCs w:val="28"/>
        </w:rPr>
        <w:t>а</w:t>
      </w:r>
      <w:r w:rsidR="00152753">
        <w:rPr>
          <w:sz w:val="28"/>
          <w:szCs w:val="28"/>
        </w:rPr>
        <w:t>у</w:t>
      </w:r>
      <w:r w:rsidR="00BF04A9">
        <w:rPr>
          <w:sz w:val="28"/>
          <w:szCs w:val="28"/>
        </w:rPr>
        <w:t>тстаф</w:t>
      </w:r>
      <w:r w:rsidR="00152753">
        <w:rPr>
          <w:sz w:val="28"/>
          <w:szCs w:val="28"/>
        </w:rPr>
        <w:t>ф</w:t>
      </w:r>
      <w:r w:rsidR="00BF04A9">
        <w:rPr>
          <w:sz w:val="28"/>
          <w:szCs w:val="28"/>
        </w:rPr>
        <w:t>ингу</w:t>
      </w:r>
      <w:proofErr w:type="spellEnd"/>
      <w:r w:rsidR="00BF04A9">
        <w:rPr>
          <w:sz w:val="28"/>
          <w:szCs w:val="28"/>
        </w:rPr>
        <w:t xml:space="preserve"> </w:t>
      </w:r>
      <w:r w:rsidR="00152753">
        <w:rPr>
          <w:sz w:val="28"/>
          <w:szCs w:val="28"/>
        </w:rPr>
        <w:t>персонала</w:t>
      </w:r>
      <w:r w:rsidR="008B2B39">
        <w:rPr>
          <w:sz w:val="28"/>
          <w:szCs w:val="28"/>
        </w:rPr>
        <w:t xml:space="preserve"> относительно временного найма выпускников с </w:t>
      </w:r>
      <w:r w:rsidR="008B2B39" w:rsidRPr="00B25B80">
        <w:rPr>
          <w:sz w:val="28"/>
          <w:szCs w:val="28"/>
        </w:rPr>
        <w:t>«</w:t>
      </w:r>
      <w:r w:rsidR="008B2B39">
        <w:rPr>
          <w:sz w:val="28"/>
          <w:szCs w:val="28"/>
        </w:rPr>
        <w:t>профессиональными квалификациями форс-мажорного периода»/ «транзитивными профессиональными</w:t>
      </w:r>
      <w:r w:rsidR="008B2B39">
        <w:rPr>
          <w:sz w:val="28"/>
          <w:szCs w:val="28"/>
        </w:rPr>
        <w:t xml:space="preserve"> квалификации»,</w:t>
      </w:r>
      <w:r w:rsidR="008B2B39">
        <w:rPr>
          <w:sz w:val="28"/>
          <w:szCs w:val="28"/>
        </w:rPr>
        <w:t xml:space="preserve"> с последующим оцениванием или возвращением в учебное заведение.</w:t>
      </w:r>
    </w:p>
    <w:p w:rsidR="008B2B39" w:rsidRDefault="008B2B39" w:rsidP="008B2B3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Расширение в государствах сети независимых центров по присвоению профессиональным квалификациям, что позволит более гибко и оперативно проводить оценивание обучающихся. Понятно. Что в этом случае все расходы по оцениванию должны покрываться средствами государственного/региональных бюджетов.</w:t>
      </w:r>
    </w:p>
    <w:p w:rsidR="008B2B39" w:rsidRPr="00B25B80" w:rsidRDefault="00CA096C" w:rsidP="008B2B3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Постепенный переход на применение единых (где это возможно) в рамках ЕС, стран-партнёров учебные программы, профессиональные, образовательные/квалификационные стандарты и стандарты оценивания, реестры и классификационные системы, что позволит в будущем, кроме прочего, делать более мобильным и эффективным проведения оценивания результатов </w:t>
      </w:r>
      <w:r w:rsidR="00F06A82">
        <w:rPr>
          <w:sz w:val="28"/>
          <w:szCs w:val="28"/>
        </w:rPr>
        <w:t>обучения. Например, к процедуре оценивания выпускников профессиональных заведений в режиме виртуальной реальности в экстремальной ситуации могут подключаться эксперты квалификационных центров с других стран, представители крупных международных корпораций. При необходимости очного оценивания можно будет командировать групп</w:t>
      </w:r>
      <w:bookmarkStart w:id="0" w:name="_GoBack"/>
      <w:bookmarkEnd w:id="0"/>
      <w:r w:rsidR="00F06A82">
        <w:rPr>
          <w:sz w:val="28"/>
          <w:szCs w:val="28"/>
        </w:rPr>
        <w:t>у оцениваемых в страну, где отсутствуют форс-мажорные обстоятельства прочее.</w:t>
      </w:r>
      <w:r>
        <w:rPr>
          <w:sz w:val="28"/>
          <w:szCs w:val="28"/>
        </w:rPr>
        <w:t xml:space="preserve"> </w:t>
      </w:r>
    </w:p>
    <w:sectPr w:rsidR="008B2B39" w:rsidRPr="00B2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EBE"/>
    <w:multiLevelType w:val="hybridMultilevel"/>
    <w:tmpl w:val="F93AE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4C"/>
    <w:rsid w:val="00152753"/>
    <w:rsid w:val="003517F9"/>
    <w:rsid w:val="00497CBD"/>
    <w:rsid w:val="004B59B2"/>
    <w:rsid w:val="00692C14"/>
    <w:rsid w:val="008B2B39"/>
    <w:rsid w:val="00956CCC"/>
    <w:rsid w:val="00A82A75"/>
    <w:rsid w:val="00B25B80"/>
    <w:rsid w:val="00BF04A9"/>
    <w:rsid w:val="00C77B30"/>
    <w:rsid w:val="00CA096C"/>
    <w:rsid w:val="00D50A4C"/>
    <w:rsid w:val="00DC46B1"/>
    <w:rsid w:val="00DE04B1"/>
    <w:rsid w:val="00F06A82"/>
    <w:rsid w:val="00F7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BE44"/>
  <w15:chartTrackingRefBased/>
  <w15:docId w15:val="{9D823C9D-0D6A-4173-9428-E22EEFE8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2020-05-09T05:22:00Z</dcterms:created>
  <dcterms:modified xsi:type="dcterms:W3CDTF">2020-05-09T06:56:00Z</dcterms:modified>
</cp:coreProperties>
</file>