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17ADE" w14:textId="77777777" w:rsidR="002A4A16" w:rsidRPr="00DF69A5" w:rsidRDefault="002A4A16" w:rsidP="00C73950">
      <w:pPr>
        <w:pStyle w:val="Heading1"/>
        <w:rPr>
          <w:rFonts w:cs="Arial"/>
          <w:lang w:val="en-US"/>
        </w:rPr>
      </w:pPr>
    </w:p>
    <w:p w14:paraId="51536878" w14:textId="77777777" w:rsidR="002A4A16" w:rsidRPr="00DF69A5" w:rsidRDefault="002A4A16" w:rsidP="00C73950">
      <w:pPr>
        <w:pStyle w:val="Heading1"/>
        <w:rPr>
          <w:rFonts w:cs="Arial"/>
          <w:lang w:val="en-US"/>
        </w:rPr>
      </w:pPr>
    </w:p>
    <w:p w14:paraId="07DBAAEC" w14:textId="77777777" w:rsidR="002A4A16" w:rsidRPr="00DF69A5" w:rsidRDefault="002A4A16" w:rsidP="00C73950">
      <w:pPr>
        <w:pStyle w:val="Heading1"/>
        <w:rPr>
          <w:rFonts w:cs="Arial"/>
          <w:lang w:val="en-US"/>
        </w:rPr>
      </w:pPr>
    </w:p>
    <w:p w14:paraId="1138E5B8" w14:textId="77777777" w:rsidR="002A4A16" w:rsidRPr="00DF69A5" w:rsidRDefault="002A4A16" w:rsidP="00C73950">
      <w:pPr>
        <w:pStyle w:val="Heading1"/>
        <w:rPr>
          <w:rFonts w:cs="Arial"/>
          <w:lang w:val="en-US"/>
        </w:rPr>
      </w:pPr>
    </w:p>
    <w:p w14:paraId="2A644E86" w14:textId="7298CD9F" w:rsidR="00574D3D" w:rsidRPr="00D9099B" w:rsidRDefault="007B6BB3" w:rsidP="00D9099B">
      <w:pPr>
        <w:pStyle w:val="Heading1"/>
      </w:pPr>
      <w:r w:rsidRPr="00D36F9A">
        <w:t xml:space="preserve">Pathfinding for </w:t>
      </w:r>
      <w:r w:rsidRPr="00D9099B">
        <w:t xml:space="preserve">Professional Development for vocational teachers and trainers through virtual networking and digital and on line learning (DOL) </w:t>
      </w:r>
    </w:p>
    <w:p w14:paraId="589B6B44" w14:textId="780B6D32" w:rsidR="00430942" w:rsidRPr="00DF69A5" w:rsidRDefault="002A4A16" w:rsidP="00D9099B">
      <w:pPr>
        <w:pStyle w:val="Heading1"/>
        <w:rPr>
          <w:rFonts w:cs="Arial"/>
          <w:sz w:val="40"/>
          <w:szCs w:val="40"/>
          <w:lang w:val="en-US"/>
        </w:rPr>
      </w:pPr>
      <w:r w:rsidRPr="00D9099B">
        <w:t>Deliverable 2</w:t>
      </w:r>
      <w:r w:rsidR="00824545" w:rsidRPr="00D9099B">
        <w:t xml:space="preserve"> – </w:t>
      </w:r>
      <w:r w:rsidR="00D36F9A" w:rsidRPr="00D9099B">
        <w:t xml:space="preserve">evaluation of </w:t>
      </w:r>
      <w:r w:rsidR="00885F38">
        <w:t xml:space="preserve">NETWORK </w:t>
      </w:r>
      <w:r w:rsidR="00D36F9A" w:rsidRPr="00D9099B">
        <w:t>prov</w:t>
      </w:r>
      <w:r w:rsidR="00D36F9A">
        <w:t>i</w:t>
      </w:r>
      <w:r w:rsidR="00D36F9A" w:rsidRPr="00D9099B">
        <w:t xml:space="preserve">sion and </w:t>
      </w:r>
      <w:r w:rsidRPr="00D9099B">
        <w:t xml:space="preserve">recommendations for </w:t>
      </w:r>
      <w:r w:rsidR="00D36F9A" w:rsidRPr="00D9099B">
        <w:t>development</w:t>
      </w:r>
    </w:p>
    <w:p w14:paraId="5D6EEDBD" w14:textId="77777777" w:rsidR="00323176" w:rsidRPr="00DF69A5" w:rsidRDefault="00430942" w:rsidP="00C73950">
      <w:pPr>
        <w:pStyle w:val="Heading1"/>
        <w:rPr>
          <w:rFonts w:cs="Arial"/>
          <w:sz w:val="40"/>
          <w:szCs w:val="40"/>
          <w:lang w:val="en-US"/>
        </w:rPr>
      </w:pPr>
      <w:r w:rsidRPr="00DF69A5">
        <w:rPr>
          <w:rFonts w:cs="Arial"/>
          <w:sz w:val="40"/>
          <w:szCs w:val="40"/>
          <w:lang w:val="en-US"/>
        </w:rPr>
        <w:t xml:space="preserve">Country: </w:t>
      </w:r>
      <w:r w:rsidR="00C73950" w:rsidRPr="00DF69A5">
        <w:rPr>
          <w:rFonts w:cs="Arial"/>
          <w:sz w:val="40"/>
          <w:szCs w:val="40"/>
          <w:lang w:val="en-US"/>
        </w:rPr>
        <w:t>TURKEY</w:t>
      </w:r>
    </w:p>
    <w:p w14:paraId="03A343EE" w14:textId="7C316B3E" w:rsidR="00824545" w:rsidRPr="00DF69A5" w:rsidRDefault="00824545" w:rsidP="00C73950">
      <w:pPr>
        <w:pStyle w:val="Heading1"/>
        <w:rPr>
          <w:rFonts w:cs="Arial"/>
          <w:lang w:val="en-US"/>
        </w:rPr>
      </w:pPr>
      <w:r w:rsidRPr="00DF69A5">
        <w:rPr>
          <w:rFonts w:cs="Arial"/>
          <w:lang w:val="en-US"/>
        </w:rPr>
        <w:lastRenderedPageBreak/>
        <w:br w:type="page"/>
      </w:r>
    </w:p>
    <w:p w14:paraId="5F4EC3CF" w14:textId="77777777" w:rsidR="00885F38" w:rsidRDefault="00885F38" w:rsidP="00DF69A5">
      <w:pPr>
        <w:pStyle w:val="Heading1"/>
        <w:jc w:val="both"/>
        <w:rPr>
          <w:rStyle w:val="IntenseEmphasis"/>
          <w:sz w:val="22"/>
          <w:szCs w:val="22"/>
        </w:rPr>
      </w:pPr>
    </w:p>
    <w:p w14:paraId="1C43CCBC" w14:textId="701202D0" w:rsidR="00546993" w:rsidRDefault="00546993" w:rsidP="00DF69A5">
      <w:pPr>
        <w:pStyle w:val="Heading1"/>
        <w:jc w:val="both"/>
        <w:rPr>
          <w:rStyle w:val="IntenseEmphasis"/>
          <w:sz w:val="22"/>
          <w:szCs w:val="22"/>
        </w:rPr>
      </w:pPr>
      <w:r w:rsidRPr="00D9099B">
        <w:rPr>
          <w:rStyle w:val="IntenseEmphasis"/>
          <w:sz w:val="22"/>
          <w:szCs w:val="22"/>
        </w:rPr>
        <w:t>Acknowledgements</w:t>
      </w:r>
    </w:p>
    <w:p w14:paraId="34A05364" w14:textId="77777777" w:rsidR="00BD7BF1" w:rsidRDefault="00BD7BF1" w:rsidP="00BD7BF1">
      <w:pPr>
        <w:rPr>
          <w:color w:val="1F497D"/>
        </w:rPr>
      </w:pPr>
      <w:r>
        <w:rPr>
          <w:color w:val="1F497D"/>
        </w:rPr>
        <w:t xml:space="preserve">The ETF acknowledges the contributions of School Principals and teachers, university researchers, </w:t>
      </w:r>
      <w:proofErr w:type="spellStart"/>
      <w:r>
        <w:rPr>
          <w:color w:val="1F497D"/>
        </w:rPr>
        <w:t>MoNE</w:t>
      </w:r>
      <w:proofErr w:type="spellEnd"/>
      <w:r>
        <w:rPr>
          <w:color w:val="1F497D"/>
        </w:rPr>
        <w:t xml:space="preserve"> officials, training providers and platform managers to this draft report.</w:t>
      </w:r>
    </w:p>
    <w:p w14:paraId="7E02E071" w14:textId="77777777" w:rsidR="00546993" w:rsidRDefault="00546993" w:rsidP="00D9099B">
      <w:pPr>
        <w:pStyle w:val="BodyText"/>
      </w:pPr>
    </w:p>
    <w:p w14:paraId="4F694B0E" w14:textId="6BBAC89E" w:rsidR="00885F38" w:rsidRDefault="00885F38">
      <w:pPr>
        <w:rPr>
          <w:lang w:val="en-GB"/>
        </w:rPr>
      </w:pPr>
      <w:r>
        <w:rPr>
          <w:lang w:val="en-GB"/>
        </w:rPr>
        <w:br w:type="page"/>
      </w:r>
    </w:p>
    <w:p w14:paraId="77AF4F3B" w14:textId="77777777" w:rsidR="00546993" w:rsidRPr="00D9099B" w:rsidRDefault="00546993" w:rsidP="00D9099B">
      <w:pPr>
        <w:pStyle w:val="BodyText"/>
        <w:rPr>
          <w:lang w:val="en-GB"/>
        </w:rPr>
      </w:pPr>
    </w:p>
    <w:p w14:paraId="2971B3E4" w14:textId="77777777" w:rsidR="00824545" w:rsidRPr="00DF69A5" w:rsidRDefault="00824545" w:rsidP="00DF69A5">
      <w:pPr>
        <w:pStyle w:val="Heading1"/>
        <w:jc w:val="both"/>
        <w:rPr>
          <w:rFonts w:cs="Arial"/>
          <w:lang w:val="en-US"/>
        </w:rPr>
      </w:pPr>
      <w:r w:rsidRPr="00DF69A5">
        <w:rPr>
          <w:rFonts w:cs="Arial"/>
          <w:lang w:val="en-US"/>
        </w:rPr>
        <w:t>Introduction</w:t>
      </w:r>
    </w:p>
    <w:p w14:paraId="0A0EEEAC" w14:textId="5431578D" w:rsidR="00E9012B" w:rsidRPr="00D9099B" w:rsidRDefault="000A0BB3" w:rsidP="00D9099B">
      <w:pPr>
        <w:rPr>
          <w:b/>
        </w:rPr>
      </w:pPr>
      <w:r w:rsidRPr="007B6BB3">
        <w:rPr>
          <w:rFonts w:ascii="Arial" w:hAnsi="Arial" w:cs="Arial"/>
        </w:rPr>
        <w:t xml:space="preserve">The </w:t>
      </w:r>
      <w:proofErr w:type="gramStart"/>
      <w:r w:rsidRPr="007B6BB3">
        <w:rPr>
          <w:rFonts w:ascii="Arial" w:hAnsi="Arial" w:cs="Arial"/>
        </w:rPr>
        <w:t>project “</w:t>
      </w:r>
      <w:r w:rsidR="007B6BB3" w:rsidRPr="00D9099B">
        <w:rPr>
          <w:rFonts w:ascii="Arial" w:hAnsi="Arial" w:cs="Arial"/>
        </w:rPr>
        <w:t>Pathfinding for Professional Development for vocational teachers and trainers through virtual networking and digital and on line learning (DOL)</w:t>
      </w:r>
      <w:r w:rsidRPr="007B6BB3">
        <w:rPr>
          <w:rFonts w:ascii="Arial" w:eastAsia="Times New Roman" w:hAnsi="Arial" w:cs="Arial"/>
          <w:bCs/>
          <w:caps/>
        </w:rPr>
        <w:t>”</w:t>
      </w:r>
      <w:r w:rsidR="00E9012B" w:rsidRPr="00DF69A5">
        <w:rPr>
          <w:rFonts w:ascii="Arial" w:eastAsia="Times New Roman" w:hAnsi="Arial" w:cs="Arial"/>
          <w:bCs/>
          <w:caps/>
        </w:rPr>
        <w:t xml:space="preserve"> </w:t>
      </w:r>
      <w:r w:rsidR="00E9012B" w:rsidRPr="00DF69A5">
        <w:rPr>
          <w:rFonts w:ascii="Arial" w:eastAsia="Times New Roman" w:hAnsi="Arial" w:cs="Arial"/>
          <w:bCs/>
        </w:rPr>
        <w:t xml:space="preserve">has been embarked </w:t>
      </w:r>
      <w:r w:rsidR="00C260B8">
        <w:rPr>
          <w:rFonts w:ascii="Arial" w:eastAsia="Times New Roman" w:hAnsi="Arial" w:cs="Arial"/>
          <w:bCs/>
        </w:rPr>
        <w:t xml:space="preserve">upon </w:t>
      </w:r>
      <w:r w:rsidR="00E9012B" w:rsidRPr="00DF69A5">
        <w:rPr>
          <w:rFonts w:ascii="Arial" w:eastAsia="Times New Roman" w:hAnsi="Arial" w:cs="Arial"/>
          <w:bCs/>
        </w:rPr>
        <w:t xml:space="preserve">by </w:t>
      </w:r>
      <w:r w:rsidR="00C260B8">
        <w:rPr>
          <w:rFonts w:ascii="Arial" w:eastAsia="Times New Roman" w:hAnsi="Arial" w:cs="Arial"/>
          <w:bCs/>
        </w:rPr>
        <w:t xml:space="preserve">the </w:t>
      </w:r>
      <w:r w:rsidR="00E9012B" w:rsidRPr="00DF69A5">
        <w:rPr>
          <w:rFonts w:ascii="Arial" w:eastAsia="Times New Roman" w:hAnsi="Arial" w:cs="Arial"/>
          <w:bCs/>
        </w:rPr>
        <w:t>European Training Foundation (ETF</w:t>
      </w:r>
      <w:proofErr w:type="gramEnd"/>
      <w:r w:rsidR="00E9012B" w:rsidRPr="00DF69A5">
        <w:rPr>
          <w:rFonts w:ascii="Arial" w:eastAsia="Times New Roman" w:hAnsi="Arial" w:cs="Arial"/>
          <w:bCs/>
        </w:rPr>
        <w:t>)</w:t>
      </w:r>
      <w:r w:rsidR="00C260B8">
        <w:rPr>
          <w:rFonts w:ascii="Arial" w:eastAsia="Times New Roman" w:hAnsi="Arial" w:cs="Arial"/>
          <w:bCs/>
        </w:rPr>
        <w:t xml:space="preserve"> in order </w:t>
      </w:r>
      <w:r w:rsidR="00E9012B" w:rsidRPr="00DF69A5">
        <w:rPr>
          <w:rFonts w:ascii="Arial" w:eastAsia="Times New Roman" w:hAnsi="Arial" w:cs="Arial"/>
          <w:bCs/>
        </w:rPr>
        <w:t>to achieve the following strategic goals</w:t>
      </w:r>
      <w:r w:rsidR="00885F38">
        <w:rPr>
          <w:rFonts w:ascii="Arial" w:eastAsia="Times New Roman" w:hAnsi="Arial" w:cs="Arial"/>
          <w:bCs/>
        </w:rPr>
        <w:t xml:space="preserve"> in Turkey, Serbia and Albania</w:t>
      </w:r>
      <w:r w:rsidR="00E9012B" w:rsidRPr="00DF69A5">
        <w:rPr>
          <w:rFonts w:ascii="Arial" w:eastAsia="Times New Roman" w:hAnsi="Arial" w:cs="Arial"/>
          <w:bCs/>
        </w:rPr>
        <w:t>:</w:t>
      </w:r>
    </w:p>
    <w:p w14:paraId="79E702D7" w14:textId="77777777" w:rsidR="00E9012B" w:rsidRPr="00DF69A5" w:rsidRDefault="00E9012B" w:rsidP="00DF69A5">
      <w:pPr>
        <w:pStyle w:val="NoSpacing"/>
        <w:jc w:val="both"/>
        <w:rPr>
          <w:rFonts w:ascii="Arial" w:eastAsia="Times New Roman" w:hAnsi="Arial" w:cs="Arial"/>
          <w:bCs/>
          <w:caps/>
        </w:rPr>
      </w:pPr>
    </w:p>
    <w:p w14:paraId="2E64E173" w14:textId="77777777" w:rsidR="00E9012B" w:rsidRPr="00DF69A5" w:rsidRDefault="00E9012B" w:rsidP="00DF69A5">
      <w:pPr>
        <w:pStyle w:val="ListParagraph"/>
        <w:numPr>
          <w:ilvl w:val="0"/>
          <w:numId w:val="2"/>
        </w:numPr>
        <w:ind w:left="714" w:hanging="357"/>
        <w:contextualSpacing w:val="0"/>
        <w:jc w:val="both"/>
        <w:rPr>
          <w:rFonts w:ascii="Arial" w:hAnsi="Arial" w:cs="Arial"/>
          <w:lang w:val="en-US"/>
        </w:rPr>
      </w:pPr>
      <w:r w:rsidRPr="00DF69A5">
        <w:rPr>
          <w:rFonts w:ascii="Arial" w:hAnsi="Arial" w:cs="Arial"/>
          <w:lang w:val="en-US"/>
        </w:rPr>
        <w:t xml:space="preserve">Identify and engage partners, contributors, institutions and authorities in the use of virtual networks for </w:t>
      </w:r>
      <w:r w:rsidR="00791E15">
        <w:rPr>
          <w:rFonts w:ascii="Arial" w:hAnsi="Arial" w:cs="Arial"/>
          <w:lang w:val="en-US"/>
        </w:rPr>
        <w:t xml:space="preserve">the </w:t>
      </w:r>
      <w:r w:rsidRPr="00DF69A5">
        <w:rPr>
          <w:rFonts w:ascii="Arial" w:hAnsi="Arial" w:cs="Arial"/>
          <w:lang w:val="en-US"/>
        </w:rPr>
        <w:t>professional development of vocational teachers</w:t>
      </w:r>
      <w:r w:rsidR="00791E15">
        <w:rPr>
          <w:rFonts w:ascii="Arial" w:hAnsi="Arial" w:cs="Arial"/>
          <w:lang w:val="en-US"/>
        </w:rPr>
        <w:t>;</w:t>
      </w:r>
    </w:p>
    <w:p w14:paraId="6F29CF9E" w14:textId="77777777" w:rsidR="00E9012B" w:rsidRPr="00DF69A5" w:rsidRDefault="00E9012B" w:rsidP="00DF69A5">
      <w:pPr>
        <w:pStyle w:val="ListParagraph"/>
        <w:numPr>
          <w:ilvl w:val="0"/>
          <w:numId w:val="2"/>
        </w:numPr>
        <w:ind w:left="714" w:hanging="357"/>
        <w:contextualSpacing w:val="0"/>
        <w:jc w:val="both"/>
        <w:rPr>
          <w:rFonts w:ascii="Arial" w:hAnsi="Arial" w:cs="Arial"/>
          <w:lang w:val="en-US"/>
        </w:rPr>
      </w:pPr>
      <w:r w:rsidRPr="00DF69A5">
        <w:rPr>
          <w:rFonts w:ascii="Arial" w:hAnsi="Arial" w:cs="Arial"/>
          <w:lang w:val="en-US"/>
        </w:rPr>
        <w:t xml:space="preserve">Identify Open Education Resources </w:t>
      </w:r>
      <w:r w:rsidR="00791E15">
        <w:rPr>
          <w:rFonts w:ascii="Arial" w:hAnsi="Arial" w:cs="Arial"/>
          <w:lang w:val="en-US"/>
        </w:rPr>
        <w:t>(</w:t>
      </w:r>
      <w:r w:rsidRPr="00DF69A5">
        <w:rPr>
          <w:rFonts w:ascii="Arial" w:hAnsi="Arial" w:cs="Arial"/>
          <w:lang w:val="en-US"/>
        </w:rPr>
        <w:t>OER</w:t>
      </w:r>
      <w:r w:rsidR="00791E15">
        <w:rPr>
          <w:rFonts w:ascii="Arial" w:hAnsi="Arial" w:cs="Arial"/>
          <w:lang w:val="en-US"/>
        </w:rPr>
        <w:t>)</w:t>
      </w:r>
      <w:r w:rsidRPr="00DF69A5">
        <w:rPr>
          <w:rFonts w:ascii="Arial" w:hAnsi="Arial" w:cs="Arial"/>
          <w:lang w:val="en-US"/>
        </w:rPr>
        <w:t xml:space="preserve"> and practice that c</w:t>
      </w:r>
      <w:r w:rsidR="005B5BE2">
        <w:rPr>
          <w:rFonts w:ascii="Arial" w:hAnsi="Arial" w:cs="Arial"/>
          <w:lang w:val="en-US"/>
        </w:rPr>
        <w:t>ould</w:t>
      </w:r>
      <w:r w:rsidRPr="00DF69A5">
        <w:rPr>
          <w:rFonts w:ascii="Arial" w:hAnsi="Arial" w:cs="Arial"/>
          <w:lang w:val="en-US"/>
        </w:rPr>
        <w:t xml:space="preserve"> be included and shared on </w:t>
      </w:r>
      <w:r w:rsidR="00791E15">
        <w:rPr>
          <w:rFonts w:ascii="Arial" w:hAnsi="Arial" w:cs="Arial"/>
          <w:lang w:val="en-US"/>
        </w:rPr>
        <w:t xml:space="preserve">a </w:t>
      </w:r>
      <w:r w:rsidRPr="00DF69A5">
        <w:rPr>
          <w:rFonts w:ascii="Arial" w:hAnsi="Arial" w:cs="Arial"/>
          <w:lang w:val="en-US"/>
        </w:rPr>
        <w:t>virtual network or platform</w:t>
      </w:r>
      <w:r w:rsidR="00791E15">
        <w:rPr>
          <w:rFonts w:ascii="Arial" w:hAnsi="Arial" w:cs="Arial"/>
          <w:lang w:val="en-US"/>
        </w:rPr>
        <w:t>;</w:t>
      </w:r>
    </w:p>
    <w:p w14:paraId="320ECE3F" w14:textId="77777777" w:rsidR="00E9012B" w:rsidRPr="00DF69A5" w:rsidRDefault="00E9012B" w:rsidP="00DF69A5">
      <w:pPr>
        <w:pStyle w:val="ListParagraph"/>
        <w:numPr>
          <w:ilvl w:val="0"/>
          <w:numId w:val="2"/>
        </w:numPr>
        <w:ind w:left="714" w:hanging="357"/>
        <w:contextualSpacing w:val="0"/>
        <w:jc w:val="both"/>
        <w:rPr>
          <w:rFonts w:ascii="Arial" w:hAnsi="Arial" w:cs="Arial"/>
          <w:lang w:val="en-US"/>
        </w:rPr>
      </w:pPr>
      <w:r w:rsidRPr="00DF69A5">
        <w:rPr>
          <w:rFonts w:ascii="Arial" w:hAnsi="Arial" w:cs="Arial"/>
          <w:lang w:val="en-US"/>
        </w:rPr>
        <w:t xml:space="preserve">Determine </w:t>
      </w:r>
      <w:r w:rsidR="005B5BE2">
        <w:rPr>
          <w:rFonts w:ascii="Arial" w:hAnsi="Arial" w:cs="Arial"/>
          <w:lang w:val="en-US"/>
        </w:rPr>
        <w:t xml:space="preserve">the </w:t>
      </w:r>
      <w:r w:rsidRPr="00DF69A5">
        <w:rPr>
          <w:rFonts w:ascii="Arial" w:hAnsi="Arial" w:cs="Arial"/>
          <w:lang w:val="en-US"/>
        </w:rPr>
        <w:t xml:space="preserve">scope and focus of </w:t>
      </w:r>
      <w:r w:rsidR="005B5BE2">
        <w:rPr>
          <w:rFonts w:ascii="Arial" w:hAnsi="Arial" w:cs="Arial"/>
          <w:lang w:val="en-US"/>
        </w:rPr>
        <w:t xml:space="preserve">a </w:t>
      </w:r>
      <w:r w:rsidRPr="00DF69A5">
        <w:rPr>
          <w:rFonts w:ascii="Arial" w:hAnsi="Arial" w:cs="Arial"/>
          <w:lang w:val="en-US"/>
        </w:rPr>
        <w:t>pilot virtual network</w:t>
      </w:r>
      <w:r w:rsidR="00791E15">
        <w:rPr>
          <w:rFonts w:ascii="Arial" w:hAnsi="Arial" w:cs="Arial"/>
          <w:lang w:val="en-US"/>
        </w:rPr>
        <w:t>;</w:t>
      </w:r>
    </w:p>
    <w:p w14:paraId="7D0B0573" w14:textId="77777777" w:rsidR="00E9012B" w:rsidRPr="00DF69A5" w:rsidRDefault="00E9012B" w:rsidP="00DF69A5">
      <w:pPr>
        <w:pStyle w:val="ListParagraph"/>
        <w:numPr>
          <w:ilvl w:val="0"/>
          <w:numId w:val="2"/>
        </w:numPr>
        <w:ind w:left="714" w:hanging="357"/>
        <w:contextualSpacing w:val="0"/>
        <w:jc w:val="both"/>
        <w:rPr>
          <w:rFonts w:ascii="Arial" w:hAnsi="Arial" w:cs="Arial"/>
          <w:lang w:val="en-US"/>
        </w:rPr>
      </w:pPr>
      <w:r w:rsidRPr="00DF69A5">
        <w:rPr>
          <w:rFonts w:ascii="Arial" w:hAnsi="Arial" w:cs="Arial"/>
          <w:lang w:val="en-US"/>
        </w:rPr>
        <w:t xml:space="preserve">Promote understanding of blended learning </w:t>
      </w:r>
      <w:r w:rsidR="005B5BE2">
        <w:rPr>
          <w:rFonts w:ascii="Arial" w:hAnsi="Arial" w:cs="Arial"/>
          <w:lang w:val="en-US"/>
        </w:rPr>
        <w:t>across</w:t>
      </w:r>
      <w:r w:rsidRPr="00DF69A5">
        <w:rPr>
          <w:rFonts w:ascii="Arial" w:hAnsi="Arial" w:cs="Arial"/>
          <w:lang w:val="en-US"/>
        </w:rPr>
        <w:t xml:space="preserve"> the three countries</w:t>
      </w:r>
      <w:r w:rsidR="00791E15">
        <w:rPr>
          <w:rFonts w:ascii="Arial" w:hAnsi="Arial" w:cs="Arial"/>
          <w:lang w:val="en-US"/>
        </w:rPr>
        <w:t>;</w:t>
      </w:r>
    </w:p>
    <w:p w14:paraId="2ADD0052" w14:textId="77777777" w:rsidR="00E9012B" w:rsidRPr="00DF69A5" w:rsidRDefault="00E9012B" w:rsidP="00DF69A5">
      <w:pPr>
        <w:pStyle w:val="ListParagraph"/>
        <w:numPr>
          <w:ilvl w:val="0"/>
          <w:numId w:val="2"/>
        </w:numPr>
        <w:ind w:left="714" w:hanging="357"/>
        <w:contextualSpacing w:val="0"/>
        <w:jc w:val="both"/>
        <w:rPr>
          <w:rFonts w:ascii="Arial" w:hAnsi="Arial" w:cs="Arial"/>
          <w:lang w:val="en-US"/>
        </w:rPr>
      </w:pPr>
      <w:r w:rsidRPr="00DF69A5">
        <w:rPr>
          <w:rFonts w:ascii="Arial" w:hAnsi="Arial" w:cs="Arial"/>
          <w:lang w:val="en-US"/>
        </w:rPr>
        <w:t>Identity and share international good practice</w:t>
      </w:r>
      <w:r w:rsidR="005B5BE2">
        <w:rPr>
          <w:rFonts w:ascii="Arial" w:hAnsi="Arial" w:cs="Arial"/>
          <w:lang w:val="en-US"/>
        </w:rPr>
        <w:t>s</w:t>
      </w:r>
      <w:r w:rsidRPr="00DF69A5">
        <w:rPr>
          <w:rFonts w:ascii="Arial" w:hAnsi="Arial" w:cs="Arial"/>
          <w:lang w:val="en-US"/>
        </w:rPr>
        <w:t xml:space="preserve"> in the building and operation of virtual networks</w:t>
      </w:r>
      <w:r w:rsidR="00791E15">
        <w:rPr>
          <w:rFonts w:ascii="Arial" w:hAnsi="Arial" w:cs="Arial"/>
          <w:lang w:val="en-US"/>
        </w:rPr>
        <w:t>;</w:t>
      </w:r>
    </w:p>
    <w:p w14:paraId="7B6200DC" w14:textId="77777777" w:rsidR="00E9012B" w:rsidRDefault="00E9012B" w:rsidP="00DF69A5">
      <w:pPr>
        <w:pStyle w:val="ListParagraph"/>
        <w:numPr>
          <w:ilvl w:val="0"/>
          <w:numId w:val="2"/>
        </w:numPr>
        <w:ind w:left="714" w:hanging="357"/>
        <w:contextualSpacing w:val="0"/>
        <w:jc w:val="both"/>
        <w:rPr>
          <w:rFonts w:ascii="Arial" w:hAnsi="Arial" w:cs="Arial"/>
          <w:lang w:val="en-US"/>
        </w:rPr>
      </w:pPr>
      <w:r w:rsidRPr="00DF69A5">
        <w:rPr>
          <w:rFonts w:ascii="Arial" w:hAnsi="Arial" w:cs="Arial"/>
          <w:lang w:val="en-US"/>
        </w:rPr>
        <w:t>Provide support to key national agencies.</w:t>
      </w:r>
    </w:p>
    <w:p w14:paraId="1F14C682" w14:textId="69737CC4" w:rsidR="007B6BB3" w:rsidRPr="00D9099B" w:rsidRDefault="007B6BB3" w:rsidP="00D9099B">
      <w:pPr>
        <w:jc w:val="both"/>
        <w:rPr>
          <w:rFonts w:ascii="Arial" w:hAnsi="Arial" w:cs="Arial"/>
        </w:rPr>
      </w:pPr>
      <w:r>
        <w:rPr>
          <w:rFonts w:ascii="Arial" w:hAnsi="Arial" w:cs="Arial"/>
        </w:rPr>
        <w:t>In Turkey this projects supports Policy Option 2 identified in the Ex-Ante Impact Assessment Report which followed up the Riga Conclusions.</w:t>
      </w:r>
      <w:r>
        <w:rPr>
          <w:rStyle w:val="FootnoteReference"/>
          <w:rFonts w:ascii="Arial" w:hAnsi="Arial" w:cs="Arial"/>
        </w:rPr>
        <w:footnoteReference w:id="1"/>
      </w:r>
    </w:p>
    <w:p w14:paraId="14DD44BC" w14:textId="77777777" w:rsidR="00BD7BF1" w:rsidRDefault="00BD7BF1" w:rsidP="00676ED1">
      <w:pPr>
        <w:pStyle w:val="Heading1"/>
        <w:rPr>
          <w:rFonts w:cs="Arial"/>
          <w:lang w:val="en-US"/>
        </w:rPr>
      </w:pPr>
    </w:p>
    <w:p w14:paraId="3EF20A3E" w14:textId="70E22B0C" w:rsidR="00C86B36" w:rsidRPr="00D9099B" w:rsidRDefault="00BD7BF1" w:rsidP="00D9099B">
      <w:pPr>
        <w:pStyle w:val="Heading1"/>
      </w:pPr>
      <w:r w:rsidRPr="00D9099B">
        <w:t>MAPPING OF N</w:t>
      </w:r>
      <w:r w:rsidR="00D36F9A" w:rsidRPr="00D9099B">
        <w:t>ETWORKS FOR VOCATIONAL TEACHERS</w:t>
      </w:r>
      <w:r w:rsidR="00C86B36" w:rsidRPr="00D9099B">
        <w:t>:</w:t>
      </w:r>
    </w:p>
    <w:p w14:paraId="667FB979" w14:textId="1699474D" w:rsidR="0045109B" w:rsidRPr="00DF69A5" w:rsidRDefault="00676ED1" w:rsidP="00D9099B">
      <w:pPr>
        <w:rPr>
          <w:rFonts w:ascii="Arial" w:hAnsi="Arial" w:cs="Arial"/>
        </w:rPr>
      </w:pPr>
      <w:r w:rsidRPr="00DF69A5">
        <w:rPr>
          <w:rFonts w:ascii="Arial" w:hAnsi="Arial" w:cs="Arial"/>
        </w:rPr>
        <w:t xml:space="preserve">Based on the results of interviews and </w:t>
      </w:r>
      <w:r w:rsidR="003469CE">
        <w:rPr>
          <w:rFonts w:ascii="Arial" w:hAnsi="Arial" w:cs="Arial"/>
        </w:rPr>
        <w:t xml:space="preserve">a </w:t>
      </w:r>
      <w:r w:rsidRPr="00DF69A5">
        <w:rPr>
          <w:rFonts w:ascii="Arial" w:hAnsi="Arial" w:cs="Arial"/>
        </w:rPr>
        <w:t>search of related we</w:t>
      </w:r>
      <w:r w:rsidR="003469CE">
        <w:rPr>
          <w:rFonts w:ascii="Arial" w:hAnsi="Arial" w:cs="Arial"/>
        </w:rPr>
        <w:t>b</w:t>
      </w:r>
      <w:r w:rsidRPr="00DF69A5">
        <w:rPr>
          <w:rFonts w:ascii="Arial" w:hAnsi="Arial" w:cs="Arial"/>
        </w:rPr>
        <w:t>-sources, the initial findings regarding the online platforms available for VET Teachers</w:t>
      </w:r>
      <w:r w:rsidR="003469CE">
        <w:rPr>
          <w:rFonts w:ascii="Arial" w:hAnsi="Arial" w:cs="Arial"/>
        </w:rPr>
        <w:t xml:space="preserve"> are as follows</w:t>
      </w:r>
      <w:r w:rsidR="00BD7BF1">
        <w:rPr>
          <w:rStyle w:val="FootnoteReference"/>
          <w:rFonts w:ascii="Arial" w:hAnsi="Arial" w:cs="Arial"/>
        </w:rPr>
        <w:footnoteReference w:id="2"/>
      </w:r>
      <w:r w:rsidRPr="00DF69A5">
        <w:rPr>
          <w:rFonts w:ascii="Arial" w:hAnsi="Arial" w:cs="Arial"/>
        </w:rPr>
        <w:t>:</w:t>
      </w:r>
    </w:p>
    <w:p w14:paraId="4CFB45B3" w14:textId="2F9A67F7" w:rsidR="00824545" w:rsidRPr="00DF69A5" w:rsidRDefault="00676ED1" w:rsidP="00D9099B">
      <w:pPr>
        <w:pStyle w:val="ListParagraph"/>
        <w:numPr>
          <w:ilvl w:val="0"/>
          <w:numId w:val="1"/>
        </w:numPr>
        <w:ind w:left="822" w:hanging="357"/>
        <w:contextualSpacing w:val="0"/>
        <w:rPr>
          <w:rFonts w:ascii="Arial" w:hAnsi="Arial" w:cs="Arial"/>
          <w:lang w:val="en-US"/>
        </w:rPr>
      </w:pPr>
      <w:r w:rsidRPr="00DF69A5">
        <w:rPr>
          <w:rFonts w:ascii="Arial" w:hAnsi="Arial" w:cs="Arial"/>
          <w:lang w:val="en-US"/>
        </w:rPr>
        <w:t>EBA (Education Knowledge Network)</w:t>
      </w:r>
      <w:r w:rsidR="0098339E">
        <w:rPr>
          <w:rFonts w:ascii="Arial" w:hAnsi="Arial" w:cs="Arial"/>
          <w:lang w:val="en-US"/>
        </w:rPr>
        <w:t xml:space="preserve"> was found to be </w:t>
      </w:r>
      <w:r w:rsidRPr="00DF69A5">
        <w:rPr>
          <w:rFonts w:ascii="Arial" w:hAnsi="Arial" w:cs="Arial"/>
          <w:lang w:val="en-US"/>
        </w:rPr>
        <w:t xml:space="preserve">the most </w:t>
      </w:r>
      <w:r w:rsidR="00246FDD">
        <w:rPr>
          <w:rFonts w:ascii="Arial" w:hAnsi="Arial" w:cs="Arial"/>
          <w:lang w:val="en-US"/>
        </w:rPr>
        <w:t>popular</w:t>
      </w:r>
      <w:r w:rsidRPr="00DF69A5">
        <w:rPr>
          <w:rFonts w:ascii="Arial" w:hAnsi="Arial" w:cs="Arial"/>
          <w:lang w:val="en-US"/>
        </w:rPr>
        <w:t xml:space="preserve"> online source for most teachers and school principals.</w:t>
      </w:r>
      <w:r w:rsidR="00D83A06" w:rsidRPr="009D195E">
        <w:rPr>
          <w:rFonts w:ascii="Arial" w:hAnsi="Arial" w:cs="Arial"/>
          <w:lang w:val="en-US"/>
        </w:rPr>
        <w:t xml:space="preserve"> </w:t>
      </w:r>
      <w:r w:rsidRPr="00DF69A5">
        <w:rPr>
          <w:rFonts w:ascii="Arial" w:hAnsi="Arial" w:cs="Arial"/>
          <w:lang w:val="en-US"/>
        </w:rPr>
        <w:t xml:space="preserve">One reason </w:t>
      </w:r>
      <w:r w:rsidR="0098339E">
        <w:rPr>
          <w:rFonts w:ascii="Arial" w:hAnsi="Arial" w:cs="Arial"/>
          <w:lang w:val="en-US"/>
        </w:rPr>
        <w:t xml:space="preserve">for this </w:t>
      </w:r>
      <w:r w:rsidRPr="00DF69A5">
        <w:rPr>
          <w:rFonts w:ascii="Arial" w:hAnsi="Arial" w:cs="Arial"/>
          <w:lang w:val="en-US"/>
        </w:rPr>
        <w:t xml:space="preserve">is that </w:t>
      </w:r>
      <w:r w:rsidR="0098339E">
        <w:rPr>
          <w:rFonts w:ascii="Arial" w:hAnsi="Arial" w:cs="Arial"/>
          <w:lang w:val="en-US"/>
        </w:rPr>
        <w:t xml:space="preserve">the </w:t>
      </w:r>
      <w:r w:rsidRPr="00DF69A5">
        <w:rPr>
          <w:rFonts w:ascii="Arial" w:hAnsi="Arial" w:cs="Arial"/>
          <w:lang w:val="en-US"/>
        </w:rPr>
        <w:t xml:space="preserve">Ministry of National Education </w:t>
      </w:r>
      <w:r w:rsidR="0098339E">
        <w:rPr>
          <w:rFonts w:ascii="Arial" w:hAnsi="Arial" w:cs="Arial"/>
          <w:lang w:val="en-US"/>
        </w:rPr>
        <w:t>(</w:t>
      </w:r>
      <w:proofErr w:type="spellStart"/>
      <w:r w:rsidR="0098339E">
        <w:rPr>
          <w:rFonts w:ascii="Arial" w:hAnsi="Arial" w:cs="Arial"/>
          <w:lang w:val="en-US"/>
        </w:rPr>
        <w:t>MoNE</w:t>
      </w:r>
      <w:proofErr w:type="spellEnd"/>
      <w:r w:rsidR="0098339E">
        <w:rPr>
          <w:rFonts w:ascii="Arial" w:hAnsi="Arial" w:cs="Arial"/>
          <w:lang w:val="en-US"/>
        </w:rPr>
        <w:t xml:space="preserve">) </w:t>
      </w:r>
      <w:r w:rsidRPr="00DF69A5">
        <w:rPr>
          <w:rFonts w:ascii="Arial" w:hAnsi="Arial" w:cs="Arial"/>
          <w:lang w:val="en-US"/>
        </w:rPr>
        <w:t xml:space="preserve">is promoting the use of EBA </w:t>
      </w:r>
      <w:r w:rsidR="0098339E">
        <w:rPr>
          <w:rFonts w:ascii="Arial" w:hAnsi="Arial" w:cs="Arial"/>
          <w:lang w:val="en-US"/>
        </w:rPr>
        <w:t xml:space="preserve">for </w:t>
      </w:r>
      <w:r w:rsidRPr="00DF69A5">
        <w:rPr>
          <w:rFonts w:ascii="Arial" w:hAnsi="Arial" w:cs="Arial"/>
          <w:lang w:val="en-US"/>
        </w:rPr>
        <w:t xml:space="preserve">all teachers and students. EBA receives 130,000 daily logins, but only 1,200 are </w:t>
      </w:r>
      <w:r w:rsidR="003E36E1">
        <w:rPr>
          <w:rFonts w:ascii="Arial" w:hAnsi="Arial" w:cs="Arial"/>
          <w:lang w:val="en-US"/>
        </w:rPr>
        <w:t xml:space="preserve">from </w:t>
      </w:r>
      <w:r w:rsidRPr="00DF69A5">
        <w:rPr>
          <w:rFonts w:ascii="Arial" w:hAnsi="Arial" w:cs="Arial"/>
          <w:lang w:val="en-US"/>
        </w:rPr>
        <w:t>VET teachers and 11,000 are VET students. Of the 1,200 VET teachers, 200 use subject</w:t>
      </w:r>
      <w:r w:rsidR="0098339E">
        <w:rPr>
          <w:rFonts w:ascii="Arial" w:hAnsi="Arial" w:cs="Arial"/>
          <w:lang w:val="en-US"/>
        </w:rPr>
        <w:t>-</w:t>
      </w:r>
      <w:r w:rsidRPr="00DF69A5">
        <w:rPr>
          <w:rFonts w:ascii="Arial" w:hAnsi="Arial" w:cs="Arial"/>
          <w:lang w:val="en-US"/>
        </w:rPr>
        <w:t>matter</w:t>
      </w:r>
      <w:r w:rsidR="0098339E">
        <w:rPr>
          <w:rFonts w:ascii="Arial" w:hAnsi="Arial" w:cs="Arial"/>
          <w:lang w:val="en-US"/>
        </w:rPr>
        <w:t>-</w:t>
      </w:r>
      <w:r w:rsidRPr="00DF69A5">
        <w:rPr>
          <w:rFonts w:ascii="Arial" w:hAnsi="Arial" w:cs="Arial"/>
          <w:lang w:val="en-US"/>
        </w:rPr>
        <w:t xml:space="preserve">related content and 1,000 use e-content on STEM. Even though EBA is considered the most popular and reliable online learning portal by </w:t>
      </w:r>
      <w:r w:rsidR="00246FDD">
        <w:rPr>
          <w:rFonts w:ascii="Arial" w:hAnsi="Arial" w:cs="Arial"/>
          <w:lang w:val="en-US"/>
        </w:rPr>
        <w:t xml:space="preserve">those </w:t>
      </w:r>
      <w:r w:rsidRPr="00DF69A5">
        <w:rPr>
          <w:rFonts w:ascii="Arial" w:hAnsi="Arial" w:cs="Arial"/>
          <w:lang w:val="en-US"/>
        </w:rPr>
        <w:t>VET teachers</w:t>
      </w:r>
      <w:r w:rsidR="00246FDD">
        <w:rPr>
          <w:rFonts w:ascii="Arial" w:hAnsi="Arial" w:cs="Arial"/>
          <w:lang w:val="en-US"/>
        </w:rPr>
        <w:t xml:space="preserve"> consulted</w:t>
      </w:r>
      <w:r w:rsidRPr="00DF69A5">
        <w:rPr>
          <w:rFonts w:ascii="Arial" w:hAnsi="Arial" w:cs="Arial"/>
          <w:lang w:val="en-US"/>
        </w:rPr>
        <w:t xml:space="preserve">, it’s still </w:t>
      </w:r>
      <w:r w:rsidR="00651C23">
        <w:rPr>
          <w:rFonts w:ascii="Arial" w:hAnsi="Arial" w:cs="Arial"/>
          <w:lang w:val="en-US"/>
        </w:rPr>
        <w:t>regarded as</w:t>
      </w:r>
      <w:r w:rsidR="0098339E">
        <w:rPr>
          <w:rFonts w:ascii="Arial" w:hAnsi="Arial" w:cs="Arial"/>
          <w:lang w:val="en-US"/>
        </w:rPr>
        <w:t xml:space="preserve"> </w:t>
      </w:r>
      <w:r w:rsidRPr="00DF69A5">
        <w:rPr>
          <w:rFonts w:ascii="Arial" w:hAnsi="Arial" w:cs="Arial"/>
          <w:lang w:val="en-US"/>
        </w:rPr>
        <w:t>an in</w:t>
      </w:r>
      <w:r w:rsidR="0098339E">
        <w:rPr>
          <w:rFonts w:ascii="Arial" w:hAnsi="Arial" w:cs="Arial"/>
          <w:lang w:val="en-US"/>
        </w:rPr>
        <w:t xml:space="preserve">adequate </w:t>
      </w:r>
      <w:r w:rsidRPr="00DF69A5">
        <w:rPr>
          <w:rFonts w:ascii="Arial" w:hAnsi="Arial" w:cs="Arial"/>
          <w:lang w:val="en-US"/>
        </w:rPr>
        <w:t>learning platform for both VET teachers and students</w:t>
      </w:r>
      <w:r w:rsidR="0098339E">
        <w:rPr>
          <w:rFonts w:ascii="Arial" w:hAnsi="Arial" w:cs="Arial"/>
          <w:lang w:val="en-US"/>
        </w:rPr>
        <w:t>.</w:t>
      </w:r>
    </w:p>
    <w:p w14:paraId="5EADCFB3" w14:textId="1DD0FDC1" w:rsidR="00676ED1" w:rsidRPr="00DF69A5" w:rsidRDefault="00246FDD" w:rsidP="00D9099B">
      <w:pPr>
        <w:pStyle w:val="ListParagraph"/>
        <w:numPr>
          <w:ilvl w:val="0"/>
          <w:numId w:val="1"/>
        </w:numPr>
        <w:ind w:left="822" w:hanging="357"/>
        <w:contextualSpacing w:val="0"/>
        <w:rPr>
          <w:rFonts w:ascii="Arial" w:hAnsi="Arial" w:cs="Arial"/>
          <w:lang w:val="en-US"/>
        </w:rPr>
      </w:pPr>
      <w:r>
        <w:rPr>
          <w:rFonts w:ascii="Arial" w:hAnsi="Arial" w:cs="Arial"/>
          <w:lang w:val="en-US"/>
        </w:rPr>
        <w:t xml:space="preserve">There are many </w:t>
      </w:r>
      <w:r w:rsidR="00676ED1" w:rsidRPr="00DF69A5">
        <w:rPr>
          <w:rFonts w:ascii="Arial" w:hAnsi="Arial" w:cs="Arial"/>
          <w:lang w:val="en-US"/>
        </w:rPr>
        <w:t xml:space="preserve">online communities for VET teachers </w:t>
      </w:r>
      <w:r>
        <w:rPr>
          <w:rFonts w:ascii="Arial" w:hAnsi="Arial" w:cs="Arial"/>
          <w:lang w:val="en-US"/>
        </w:rPr>
        <w:t>which serve only teachers working in a particular school</w:t>
      </w:r>
    </w:p>
    <w:p w14:paraId="4D05E08A" w14:textId="77777777" w:rsidR="0045109B" w:rsidRPr="00DF69A5" w:rsidRDefault="00676ED1" w:rsidP="00D9099B">
      <w:pPr>
        <w:pStyle w:val="ListParagraph"/>
        <w:numPr>
          <w:ilvl w:val="0"/>
          <w:numId w:val="1"/>
        </w:numPr>
        <w:ind w:left="822" w:hanging="357"/>
        <w:contextualSpacing w:val="0"/>
        <w:rPr>
          <w:rFonts w:ascii="Arial" w:hAnsi="Arial" w:cs="Arial"/>
          <w:lang w:val="en-US"/>
        </w:rPr>
      </w:pPr>
      <w:r w:rsidRPr="00DF69A5">
        <w:rPr>
          <w:rFonts w:ascii="Arial" w:hAnsi="Arial" w:cs="Arial"/>
          <w:lang w:val="en-US"/>
        </w:rPr>
        <w:t xml:space="preserve">Facebook and WhatsApp are the most common type of </w:t>
      </w:r>
      <w:r w:rsidR="008B2283">
        <w:rPr>
          <w:rFonts w:ascii="Arial" w:hAnsi="Arial" w:cs="Arial"/>
          <w:lang w:val="en-US"/>
        </w:rPr>
        <w:t xml:space="preserve">social </w:t>
      </w:r>
      <w:r w:rsidRPr="00DF69A5">
        <w:rPr>
          <w:rFonts w:ascii="Arial" w:hAnsi="Arial" w:cs="Arial"/>
          <w:lang w:val="en-US"/>
        </w:rPr>
        <w:t>media used by VET teachers</w:t>
      </w:r>
      <w:r w:rsidR="008B2283">
        <w:rPr>
          <w:rFonts w:ascii="Arial" w:hAnsi="Arial" w:cs="Arial"/>
          <w:lang w:val="en-US"/>
        </w:rPr>
        <w:t>.</w:t>
      </w:r>
    </w:p>
    <w:p w14:paraId="7583F827" w14:textId="77777777" w:rsidR="0045109B" w:rsidRPr="00DF69A5" w:rsidRDefault="00676ED1" w:rsidP="00D9099B">
      <w:pPr>
        <w:pStyle w:val="ListParagraph"/>
        <w:numPr>
          <w:ilvl w:val="0"/>
          <w:numId w:val="1"/>
        </w:numPr>
        <w:ind w:left="822" w:hanging="357"/>
        <w:contextualSpacing w:val="0"/>
        <w:rPr>
          <w:rFonts w:ascii="Arial" w:hAnsi="Arial" w:cs="Arial"/>
          <w:lang w:val="en-US"/>
        </w:rPr>
      </w:pPr>
      <w:r w:rsidRPr="00DF69A5">
        <w:rPr>
          <w:rFonts w:ascii="Arial" w:hAnsi="Arial" w:cs="Arial"/>
          <w:lang w:val="en-US"/>
        </w:rPr>
        <w:lastRenderedPageBreak/>
        <w:t>A few VET teacher</w:t>
      </w:r>
      <w:r w:rsidR="008B2283">
        <w:rPr>
          <w:rFonts w:ascii="Arial" w:hAnsi="Arial" w:cs="Arial"/>
          <w:lang w:val="en-US"/>
        </w:rPr>
        <w:t>s</w:t>
      </w:r>
      <w:r w:rsidRPr="00DF69A5">
        <w:rPr>
          <w:rFonts w:ascii="Arial" w:hAnsi="Arial" w:cs="Arial"/>
          <w:lang w:val="en-US"/>
        </w:rPr>
        <w:t xml:space="preserve"> use Moodle as a Learning Management System.</w:t>
      </w:r>
      <w:r w:rsidR="00D83A06" w:rsidRPr="009D195E">
        <w:rPr>
          <w:rFonts w:ascii="Arial" w:hAnsi="Arial" w:cs="Arial"/>
          <w:lang w:val="en-US"/>
        </w:rPr>
        <w:t xml:space="preserve"> </w:t>
      </w:r>
      <w:r w:rsidRPr="00DF69A5">
        <w:rPr>
          <w:rFonts w:ascii="Arial" w:hAnsi="Arial" w:cs="Arial"/>
          <w:lang w:val="en-US"/>
        </w:rPr>
        <w:t>Most Moodle sites are set up and managed by ind</w:t>
      </w:r>
      <w:r w:rsidR="008B2283">
        <w:rPr>
          <w:rFonts w:ascii="Arial" w:hAnsi="Arial" w:cs="Arial"/>
          <w:lang w:val="en-US"/>
        </w:rPr>
        <w:t>i</w:t>
      </w:r>
      <w:r w:rsidRPr="00DF69A5">
        <w:rPr>
          <w:rFonts w:ascii="Arial" w:hAnsi="Arial" w:cs="Arial"/>
          <w:lang w:val="en-US"/>
        </w:rPr>
        <w:t>vi</w:t>
      </w:r>
      <w:r w:rsidR="008B2283">
        <w:rPr>
          <w:rFonts w:ascii="Arial" w:hAnsi="Arial" w:cs="Arial"/>
          <w:lang w:val="en-US"/>
        </w:rPr>
        <w:t>du</w:t>
      </w:r>
      <w:r w:rsidRPr="00DF69A5">
        <w:rPr>
          <w:rFonts w:ascii="Arial" w:hAnsi="Arial" w:cs="Arial"/>
          <w:lang w:val="en-US"/>
        </w:rPr>
        <w:t>al teachers rather than institutional support.</w:t>
      </w:r>
    </w:p>
    <w:p w14:paraId="62D3F131" w14:textId="77777777" w:rsidR="00F253E0" w:rsidRPr="00DF69A5" w:rsidRDefault="00676ED1" w:rsidP="00D9099B">
      <w:pPr>
        <w:pStyle w:val="ListParagraph"/>
        <w:numPr>
          <w:ilvl w:val="0"/>
          <w:numId w:val="1"/>
        </w:numPr>
        <w:ind w:left="822" w:hanging="357"/>
        <w:contextualSpacing w:val="0"/>
        <w:rPr>
          <w:rFonts w:ascii="Arial" w:hAnsi="Arial" w:cs="Arial"/>
          <w:lang w:val="en-US"/>
        </w:rPr>
      </w:pPr>
      <w:r w:rsidRPr="00DF69A5">
        <w:rPr>
          <w:rFonts w:ascii="Arial" w:hAnsi="Arial" w:cs="Arial"/>
          <w:lang w:val="en-US"/>
        </w:rPr>
        <w:t>Most VET teachers us</w:t>
      </w:r>
      <w:r w:rsidR="008B2283">
        <w:rPr>
          <w:rFonts w:ascii="Arial" w:hAnsi="Arial" w:cs="Arial"/>
          <w:lang w:val="en-US"/>
        </w:rPr>
        <w:t>e</w:t>
      </w:r>
      <w:r w:rsidRPr="00DF69A5">
        <w:rPr>
          <w:rFonts w:ascii="Arial" w:hAnsi="Arial" w:cs="Arial"/>
          <w:lang w:val="en-US"/>
        </w:rPr>
        <w:t xml:space="preserve"> online communities to </w:t>
      </w:r>
      <w:r w:rsidR="00793549" w:rsidRPr="00DF69A5">
        <w:rPr>
          <w:rFonts w:ascii="Arial" w:hAnsi="Arial" w:cs="Arial"/>
          <w:lang w:val="en-US"/>
        </w:rPr>
        <w:t>download</w:t>
      </w:r>
      <w:r w:rsidRPr="00DF69A5">
        <w:rPr>
          <w:rFonts w:ascii="Arial" w:hAnsi="Arial" w:cs="Arial"/>
          <w:lang w:val="en-US"/>
        </w:rPr>
        <w:t xml:space="preserve"> lesson plans and teaching materials.</w:t>
      </w:r>
      <w:r w:rsidR="00D83A06" w:rsidRPr="009D195E">
        <w:rPr>
          <w:rFonts w:ascii="Arial" w:hAnsi="Arial" w:cs="Arial"/>
          <w:lang w:val="en-US"/>
        </w:rPr>
        <w:t xml:space="preserve"> </w:t>
      </w:r>
      <w:r w:rsidRPr="00DF69A5">
        <w:rPr>
          <w:rFonts w:ascii="Arial" w:hAnsi="Arial" w:cs="Arial"/>
          <w:lang w:val="en-US"/>
        </w:rPr>
        <w:t xml:space="preserve">Another motivation for VET teachers to use online </w:t>
      </w:r>
      <w:r w:rsidR="008B2283">
        <w:rPr>
          <w:rFonts w:ascii="Arial" w:hAnsi="Arial" w:cs="Arial"/>
          <w:lang w:val="en-US"/>
        </w:rPr>
        <w:t>re</w:t>
      </w:r>
      <w:r w:rsidRPr="00DF69A5">
        <w:rPr>
          <w:rFonts w:ascii="Arial" w:hAnsi="Arial" w:cs="Arial"/>
          <w:lang w:val="en-US"/>
        </w:rPr>
        <w:t xml:space="preserve">sources is to </w:t>
      </w:r>
      <w:r w:rsidR="008B2283">
        <w:rPr>
          <w:rFonts w:ascii="Arial" w:hAnsi="Arial" w:cs="Arial"/>
          <w:lang w:val="en-US"/>
        </w:rPr>
        <w:t xml:space="preserve">receive </w:t>
      </w:r>
      <w:r w:rsidRPr="00DF69A5">
        <w:rPr>
          <w:rFonts w:ascii="Arial" w:hAnsi="Arial" w:cs="Arial"/>
          <w:lang w:val="en-US"/>
        </w:rPr>
        <w:t>up-to-date news about regulations.</w:t>
      </w:r>
    </w:p>
    <w:p w14:paraId="77D8DCE8" w14:textId="77777777" w:rsidR="0045109B" w:rsidRPr="00DF69A5" w:rsidRDefault="00676ED1" w:rsidP="00D9099B">
      <w:pPr>
        <w:pStyle w:val="ListParagraph"/>
        <w:numPr>
          <w:ilvl w:val="0"/>
          <w:numId w:val="1"/>
        </w:numPr>
        <w:ind w:left="822" w:hanging="357"/>
        <w:contextualSpacing w:val="0"/>
        <w:rPr>
          <w:rFonts w:ascii="Arial" w:hAnsi="Arial" w:cs="Arial"/>
          <w:lang w:val="en-US"/>
        </w:rPr>
      </w:pPr>
      <w:r w:rsidRPr="00DF69A5">
        <w:rPr>
          <w:rFonts w:ascii="Arial" w:hAnsi="Arial" w:cs="Arial"/>
          <w:lang w:val="en-US"/>
        </w:rPr>
        <w:t xml:space="preserve">Unfortunately, teachers mostly utilize online </w:t>
      </w:r>
      <w:r w:rsidR="008B2283">
        <w:rPr>
          <w:rFonts w:ascii="Arial" w:hAnsi="Arial" w:cs="Arial"/>
          <w:lang w:val="en-US"/>
        </w:rPr>
        <w:t>re</w:t>
      </w:r>
      <w:r w:rsidR="00C95BF2" w:rsidRPr="00DF69A5">
        <w:rPr>
          <w:rFonts w:ascii="Arial" w:hAnsi="Arial" w:cs="Arial"/>
          <w:lang w:val="en-US"/>
        </w:rPr>
        <w:t>sources</w:t>
      </w:r>
      <w:r w:rsidRPr="00DF69A5">
        <w:rPr>
          <w:rFonts w:ascii="Arial" w:hAnsi="Arial" w:cs="Arial"/>
          <w:lang w:val="en-US"/>
        </w:rPr>
        <w:t xml:space="preserve"> for administrative purpo</w:t>
      </w:r>
      <w:r w:rsidR="00C95BF2" w:rsidRPr="00DF69A5">
        <w:rPr>
          <w:rFonts w:ascii="Arial" w:hAnsi="Arial" w:cs="Arial"/>
          <w:lang w:val="en-US"/>
        </w:rPr>
        <w:t xml:space="preserve">ses rather than instructional purposes or for their </w:t>
      </w:r>
      <w:r w:rsidR="008B2283">
        <w:rPr>
          <w:rFonts w:ascii="Arial" w:hAnsi="Arial" w:cs="Arial"/>
          <w:lang w:val="en-US"/>
        </w:rPr>
        <w:t xml:space="preserve">own </w:t>
      </w:r>
      <w:r w:rsidR="00C95BF2" w:rsidRPr="00DF69A5">
        <w:rPr>
          <w:rFonts w:ascii="Arial" w:hAnsi="Arial" w:cs="Arial"/>
          <w:lang w:val="en-US"/>
        </w:rPr>
        <w:t>professional development.</w:t>
      </w:r>
    </w:p>
    <w:p w14:paraId="559FB700" w14:textId="77777777" w:rsidR="00CB54FF" w:rsidRPr="00DF69A5" w:rsidRDefault="00CB54FF" w:rsidP="00D9099B">
      <w:pPr>
        <w:pStyle w:val="ListParagraph"/>
        <w:numPr>
          <w:ilvl w:val="0"/>
          <w:numId w:val="1"/>
        </w:numPr>
        <w:ind w:left="822" w:hanging="357"/>
        <w:contextualSpacing w:val="0"/>
        <w:rPr>
          <w:rFonts w:ascii="Arial" w:hAnsi="Arial" w:cs="Arial"/>
          <w:lang w:val="en-US"/>
        </w:rPr>
      </w:pPr>
      <w:r w:rsidRPr="00DF69A5">
        <w:rPr>
          <w:rFonts w:ascii="Arial" w:hAnsi="Arial" w:cs="Arial"/>
          <w:lang w:val="en-US"/>
        </w:rPr>
        <w:t>In VET school</w:t>
      </w:r>
      <w:r w:rsidR="008B2283">
        <w:rPr>
          <w:rFonts w:ascii="Arial" w:hAnsi="Arial" w:cs="Arial"/>
          <w:lang w:val="en-US"/>
        </w:rPr>
        <w:t>s</w:t>
      </w:r>
      <w:r w:rsidRPr="00DF69A5">
        <w:rPr>
          <w:rFonts w:ascii="Arial" w:hAnsi="Arial" w:cs="Arial"/>
          <w:lang w:val="en-US"/>
        </w:rPr>
        <w:t xml:space="preserve">, the quality of internet access and online resources available for teachers is determined by </w:t>
      </w:r>
      <w:r w:rsidR="008B2283">
        <w:rPr>
          <w:rFonts w:ascii="Arial" w:hAnsi="Arial" w:cs="Arial"/>
          <w:lang w:val="en-US"/>
        </w:rPr>
        <w:t xml:space="preserve">the school’s </w:t>
      </w:r>
      <w:r w:rsidRPr="00DF69A5">
        <w:rPr>
          <w:rFonts w:ascii="Arial" w:hAnsi="Arial" w:cs="Arial"/>
          <w:lang w:val="en-US"/>
        </w:rPr>
        <w:t xml:space="preserve">social economic status (SES), </w:t>
      </w:r>
      <w:r w:rsidR="008B2283">
        <w:rPr>
          <w:rFonts w:ascii="Arial" w:hAnsi="Arial" w:cs="Arial"/>
          <w:lang w:val="en-US"/>
        </w:rPr>
        <w:t xml:space="preserve">the </w:t>
      </w:r>
      <w:r w:rsidRPr="00DF69A5">
        <w:rPr>
          <w:rFonts w:ascii="Arial" w:hAnsi="Arial" w:cs="Arial"/>
          <w:lang w:val="en-US"/>
        </w:rPr>
        <w:t>Parents-Schools Association, and private sector donations and endowments.</w:t>
      </w:r>
      <w:r w:rsidR="00D83A06" w:rsidRPr="009D195E">
        <w:rPr>
          <w:rFonts w:ascii="Arial" w:hAnsi="Arial" w:cs="Arial"/>
          <w:lang w:val="en-US"/>
        </w:rPr>
        <w:t xml:space="preserve"> </w:t>
      </w:r>
      <w:r w:rsidR="0068062A">
        <w:rPr>
          <w:rFonts w:ascii="Arial" w:hAnsi="Arial" w:cs="Arial"/>
          <w:lang w:val="en-US"/>
        </w:rPr>
        <w:t xml:space="preserve">However, </w:t>
      </w:r>
      <w:r w:rsidRPr="00DF69A5">
        <w:rPr>
          <w:rFonts w:ascii="Arial" w:hAnsi="Arial" w:cs="Arial"/>
          <w:lang w:val="en-US"/>
        </w:rPr>
        <w:t xml:space="preserve">most VET schools fail </w:t>
      </w:r>
      <w:r w:rsidR="003E36E1">
        <w:rPr>
          <w:rFonts w:ascii="Arial" w:hAnsi="Arial" w:cs="Arial"/>
          <w:lang w:val="en-US"/>
        </w:rPr>
        <w:t>to</w:t>
      </w:r>
      <w:r w:rsidRPr="00DF69A5">
        <w:rPr>
          <w:rFonts w:ascii="Arial" w:hAnsi="Arial" w:cs="Arial"/>
          <w:lang w:val="en-US"/>
        </w:rPr>
        <w:t xml:space="preserve"> initializ</w:t>
      </w:r>
      <w:r w:rsidR="003E36E1">
        <w:rPr>
          <w:rFonts w:ascii="Arial" w:hAnsi="Arial" w:cs="Arial"/>
          <w:lang w:val="en-US"/>
        </w:rPr>
        <w:t>e</w:t>
      </w:r>
      <w:r w:rsidRPr="00DF69A5">
        <w:rPr>
          <w:rFonts w:ascii="Arial" w:hAnsi="Arial" w:cs="Arial"/>
          <w:lang w:val="en-US"/>
        </w:rPr>
        <w:t xml:space="preserve"> such </w:t>
      </w:r>
      <w:r w:rsidR="003E36E1">
        <w:rPr>
          <w:rFonts w:ascii="Arial" w:hAnsi="Arial" w:cs="Arial"/>
          <w:lang w:val="en-US"/>
        </w:rPr>
        <w:t xml:space="preserve">a level of </w:t>
      </w:r>
      <w:r w:rsidRPr="00DF69A5">
        <w:rPr>
          <w:rFonts w:ascii="Arial" w:hAnsi="Arial" w:cs="Arial"/>
          <w:lang w:val="en-US"/>
        </w:rPr>
        <w:t xml:space="preserve">cooperation with </w:t>
      </w:r>
      <w:r w:rsidR="0068062A">
        <w:rPr>
          <w:rFonts w:ascii="Arial" w:hAnsi="Arial" w:cs="Arial"/>
          <w:lang w:val="en-US"/>
        </w:rPr>
        <w:t xml:space="preserve">the </w:t>
      </w:r>
      <w:r w:rsidRPr="00DF69A5">
        <w:rPr>
          <w:rFonts w:ascii="Arial" w:hAnsi="Arial" w:cs="Arial"/>
          <w:lang w:val="en-US"/>
        </w:rPr>
        <w:t>private sector.</w:t>
      </w:r>
    </w:p>
    <w:p w14:paraId="6B3C6B9D" w14:textId="77777777" w:rsidR="00793549" w:rsidRPr="00DF69A5" w:rsidRDefault="00793549" w:rsidP="00D9099B">
      <w:pPr>
        <w:pStyle w:val="ListParagraph"/>
        <w:numPr>
          <w:ilvl w:val="0"/>
          <w:numId w:val="1"/>
        </w:numPr>
        <w:ind w:left="822" w:hanging="357"/>
        <w:contextualSpacing w:val="0"/>
        <w:rPr>
          <w:rFonts w:ascii="Arial" w:hAnsi="Arial" w:cs="Arial"/>
          <w:lang w:val="en-US"/>
        </w:rPr>
      </w:pPr>
      <w:r w:rsidRPr="00DF69A5">
        <w:rPr>
          <w:rFonts w:ascii="Arial" w:hAnsi="Arial" w:cs="Arial"/>
          <w:lang w:val="en-US"/>
        </w:rPr>
        <w:t xml:space="preserve">Most VET teachers stated that </w:t>
      </w:r>
      <w:proofErr w:type="spellStart"/>
      <w:r w:rsidRPr="00DF69A5">
        <w:rPr>
          <w:rFonts w:ascii="Arial" w:hAnsi="Arial" w:cs="Arial"/>
          <w:lang w:val="en-US"/>
        </w:rPr>
        <w:t>MoNE</w:t>
      </w:r>
      <w:proofErr w:type="spellEnd"/>
      <w:r w:rsidRPr="00DF69A5">
        <w:rPr>
          <w:rFonts w:ascii="Arial" w:hAnsi="Arial" w:cs="Arial"/>
          <w:lang w:val="en-US"/>
        </w:rPr>
        <w:t xml:space="preserve"> should play </w:t>
      </w:r>
      <w:r w:rsidR="0068062A">
        <w:rPr>
          <w:rFonts w:ascii="Arial" w:hAnsi="Arial" w:cs="Arial"/>
          <w:lang w:val="en-US"/>
        </w:rPr>
        <w:t xml:space="preserve">a </w:t>
      </w:r>
      <w:r w:rsidRPr="00DF69A5">
        <w:rPr>
          <w:rFonts w:ascii="Arial" w:hAnsi="Arial" w:cs="Arial"/>
          <w:lang w:val="en-US"/>
        </w:rPr>
        <w:t xml:space="preserve">key role </w:t>
      </w:r>
      <w:r w:rsidR="0068062A">
        <w:rPr>
          <w:rFonts w:ascii="Arial" w:hAnsi="Arial" w:cs="Arial"/>
          <w:lang w:val="en-US"/>
        </w:rPr>
        <w:t>in</w:t>
      </w:r>
      <w:r w:rsidRPr="00DF69A5">
        <w:rPr>
          <w:rFonts w:ascii="Arial" w:hAnsi="Arial" w:cs="Arial"/>
          <w:lang w:val="en-US"/>
        </w:rPr>
        <w:t xml:space="preserve"> the establishment and management of online resources for </w:t>
      </w:r>
      <w:r w:rsidR="0068062A">
        <w:rPr>
          <w:rFonts w:ascii="Arial" w:hAnsi="Arial" w:cs="Arial"/>
          <w:lang w:val="en-US"/>
        </w:rPr>
        <w:t>teachers</w:t>
      </w:r>
      <w:r w:rsidR="002373D1">
        <w:rPr>
          <w:rFonts w:ascii="Arial" w:hAnsi="Arial" w:cs="Arial"/>
          <w:lang w:val="en-US"/>
        </w:rPr>
        <w:t>’</w:t>
      </w:r>
      <w:r w:rsidR="0068062A">
        <w:rPr>
          <w:rFonts w:ascii="Arial" w:hAnsi="Arial" w:cs="Arial"/>
          <w:lang w:val="en-US"/>
        </w:rPr>
        <w:t xml:space="preserve"> </w:t>
      </w:r>
      <w:r w:rsidRPr="00DF69A5">
        <w:rPr>
          <w:rFonts w:ascii="Arial" w:hAnsi="Arial" w:cs="Arial"/>
          <w:lang w:val="en-US"/>
        </w:rPr>
        <w:t>professional development.</w:t>
      </w:r>
    </w:p>
    <w:p w14:paraId="084D26B6" w14:textId="77777777" w:rsidR="00D36F9A" w:rsidRDefault="00D36F9A" w:rsidP="00D9099B">
      <w:pPr>
        <w:pStyle w:val="Heading1"/>
      </w:pPr>
    </w:p>
    <w:p w14:paraId="07F96677" w14:textId="75A3952D" w:rsidR="00172542" w:rsidRPr="00DF69A5" w:rsidRDefault="00D36F9A" w:rsidP="00D9099B">
      <w:pPr>
        <w:pStyle w:val="Heading1"/>
      </w:pPr>
      <w:r>
        <w:t>EVALUATION OF SELECTED NETWORKS</w:t>
      </w:r>
    </w:p>
    <w:p w14:paraId="05DCA399" w14:textId="408965B6" w:rsidR="00BF67EE" w:rsidRPr="00DF69A5" w:rsidRDefault="00D36F9A" w:rsidP="00D9099B">
      <w:pPr>
        <w:rPr>
          <w:rFonts w:ascii="Arial" w:hAnsi="Arial" w:cs="Arial"/>
        </w:rPr>
      </w:pPr>
      <w:r>
        <w:rPr>
          <w:rFonts w:ascii="Arial" w:hAnsi="Arial" w:cs="Arial"/>
        </w:rPr>
        <w:t>In this section three different platforms are considered are examined in order to learn from their achievements and to consider how this good practice can serve vocational teachers.</w:t>
      </w:r>
    </w:p>
    <w:p w14:paraId="7C7CD92E" w14:textId="77777777" w:rsidR="00BF67EE" w:rsidRPr="00DF69A5" w:rsidRDefault="00BF67EE" w:rsidP="00D9099B">
      <w:pPr>
        <w:rPr>
          <w:rFonts w:ascii="Arial" w:hAnsi="Arial" w:cs="Arial"/>
        </w:rPr>
      </w:pPr>
    </w:p>
    <w:p w14:paraId="33AE7816" w14:textId="77777777" w:rsidR="00BF67EE" w:rsidRPr="00DF69A5" w:rsidRDefault="00BF67EE" w:rsidP="00D9099B">
      <w:pPr>
        <w:pStyle w:val="BodyText"/>
        <w:rPr>
          <w:rFonts w:ascii="Arial" w:hAnsi="Arial" w:cs="Arial"/>
        </w:rPr>
      </w:pPr>
    </w:p>
    <w:p w14:paraId="4741BECE" w14:textId="743C7D89" w:rsidR="00BF67EE" w:rsidRPr="00DF69A5" w:rsidRDefault="009B56D6" w:rsidP="00D9099B">
      <w:pPr>
        <w:pStyle w:val="Heading2"/>
        <w:rPr>
          <w:rFonts w:cs="Arial"/>
          <w:lang w:val="en-US"/>
        </w:rPr>
      </w:pPr>
      <w:r>
        <w:rPr>
          <w:rFonts w:cs="Arial"/>
          <w:lang w:val="en-US"/>
        </w:rPr>
        <w:t>1</w:t>
      </w:r>
      <w:r>
        <w:rPr>
          <w:rFonts w:cs="Arial"/>
          <w:lang w:val="en-US"/>
        </w:rPr>
        <w:tab/>
      </w:r>
      <w:r w:rsidR="00ED7213">
        <w:rPr>
          <w:rFonts w:cs="Arial"/>
          <w:lang w:val="en-US"/>
        </w:rPr>
        <w:t>EBA</w:t>
      </w:r>
      <w:r w:rsidR="00C86B36" w:rsidRPr="00DF69A5">
        <w:rPr>
          <w:rFonts w:cs="Arial"/>
          <w:lang w:val="en-US"/>
        </w:rPr>
        <w:t xml:space="preserve"> (Education Knowledge Network). </w:t>
      </w:r>
      <w:hyperlink r:id="rId8" w:history="1">
        <w:r w:rsidR="00C86B36" w:rsidRPr="00DF69A5">
          <w:rPr>
            <w:rStyle w:val="Hyperlink"/>
            <w:rFonts w:cs="Arial"/>
            <w:lang w:val="en-US"/>
          </w:rPr>
          <w:t>http://eba.gov.tr</w:t>
        </w:r>
      </w:hyperlink>
    </w:p>
    <w:p w14:paraId="4041C45F" w14:textId="77777777" w:rsidR="00C86B36" w:rsidRPr="00DF69A5" w:rsidRDefault="00C86B36" w:rsidP="00D9099B">
      <w:pPr>
        <w:pStyle w:val="BodyText"/>
        <w:rPr>
          <w:rFonts w:ascii="Arial" w:hAnsi="Arial" w:cs="Arial"/>
        </w:rPr>
      </w:pPr>
    </w:p>
    <w:p w14:paraId="36173AB1" w14:textId="77777777" w:rsidR="000471FD" w:rsidRPr="00DF69A5" w:rsidRDefault="000471FD" w:rsidP="00D9099B">
      <w:pPr>
        <w:pStyle w:val="BodyText"/>
        <w:rPr>
          <w:rFonts w:ascii="Arial" w:hAnsi="Arial" w:cs="Arial"/>
        </w:rPr>
      </w:pPr>
      <w:r w:rsidRPr="00DF69A5">
        <w:rPr>
          <w:rFonts w:ascii="Arial" w:hAnsi="Arial" w:cs="Arial"/>
          <w:noProof/>
          <w:lang w:val="en-GB" w:eastAsia="en-GB"/>
        </w:rPr>
        <w:drawing>
          <wp:inline distT="0" distB="0" distL="0" distR="0" wp14:anchorId="63F6E04D" wp14:editId="1107E1B6">
            <wp:extent cx="5610860" cy="27279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a.JPG"/>
                    <pic:cNvPicPr/>
                  </pic:nvPicPr>
                  <pic:blipFill>
                    <a:blip r:embed="rId9">
                      <a:extLst>
                        <a:ext uri="{28A0092B-C50C-407E-A947-70E740481C1C}">
                          <a14:useLocalDpi xmlns:a14="http://schemas.microsoft.com/office/drawing/2010/main" val="0"/>
                        </a:ext>
                      </a:extLst>
                    </a:blip>
                    <a:stretch>
                      <a:fillRect/>
                    </a:stretch>
                  </pic:blipFill>
                  <pic:spPr>
                    <a:xfrm>
                      <a:off x="0" y="0"/>
                      <a:ext cx="5610860" cy="2727960"/>
                    </a:xfrm>
                    <a:prstGeom prst="rect">
                      <a:avLst/>
                    </a:prstGeom>
                  </pic:spPr>
                </pic:pic>
              </a:graphicData>
            </a:graphic>
          </wp:inline>
        </w:drawing>
      </w:r>
    </w:p>
    <w:p w14:paraId="34336B66" w14:textId="77777777" w:rsidR="000471FD" w:rsidRPr="00DF69A5" w:rsidRDefault="000471FD" w:rsidP="00D9099B">
      <w:pPr>
        <w:pStyle w:val="BodyText"/>
        <w:rPr>
          <w:rFonts w:ascii="Arial" w:hAnsi="Arial" w:cs="Arial"/>
        </w:rPr>
      </w:pPr>
    </w:p>
    <w:p w14:paraId="33ABEC64" w14:textId="0B33495A" w:rsidR="00C86B36" w:rsidRPr="00DF69A5" w:rsidRDefault="00C86B36" w:rsidP="00D9099B">
      <w:pPr>
        <w:rPr>
          <w:rFonts w:ascii="Arial" w:hAnsi="Arial" w:cs="Arial"/>
        </w:rPr>
      </w:pPr>
      <w:r w:rsidRPr="00DF69A5">
        <w:rPr>
          <w:rFonts w:ascii="Arial" w:hAnsi="Arial" w:cs="Arial"/>
        </w:rPr>
        <w:t>EBA is the learning portal developed under the FATIH project</w:t>
      </w:r>
      <w:r w:rsidR="008651A8">
        <w:rPr>
          <w:rStyle w:val="FootnoteReference"/>
          <w:rFonts w:ascii="Arial" w:hAnsi="Arial" w:cs="Arial"/>
        </w:rPr>
        <w:footnoteReference w:id="3"/>
      </w:r>
      <w:r w:rsidR="008651A8">
        <w:rPr>
          <w:rFonts w:ascii="Arial" w:hAnsi="Arial" w:cs="Arial"/>
        </w:rPr>
        <w:t xml:space="preserve">. </w:t>
      </w:r>
      <w:r w:rsidRPr="00DF69A5">
        <w:rPr>
          <w:rFonts w:ascii="Arial" w:hAnsi="Arial" w:cs="Arial"/>
        </w:rPr>
        <w:t xml:space="preserve"> EBA aims to provide high quality content in various forms (e.g. picture, audio, video, simulation) to both students and teachers as a means of fostering teaching</w:t>
      </w:r>
      <w:r w:rsidR="002373D1">
        <w:rPr>
          <w:rFonts w:ascii="Arial" w:hAnsi="Arial" w:cs="Arial"/>
        </w:rPr>
        <w:t>-</w:t>
      </w:r>
      <w:r w:rsidRPr="00DF69A5">
        <w:rPr>
          <w:rFonts w:ascii="Arial" w:hAnsi="Arial" w:cs="Arial"/>
        </w:rPr>
        <w:t>learning process quality.</w:t>
      </w:r>
    </w:p>
    <w:p w14:paraId="659884FA" w14:textId="77777777" w:rsidR="00C86B36" w:rsidRPr="00DF69A5" w:rsidRDefault="00C86B36" w:rsidP="00D9099B">
      <w:pPr>
        <w:rPr>
          <w:rFonts w:ascii="Arial" w:hAnsi="Arial" w:cs="Arial"/>
        </w:rPr>
      </w:pPr>
      <w:r w:rsidRPr="00DF69A5">
        <w:rPr>
          <w:rFonts w:ascii="Arial" w:hAnsi="Arial" w:cs="Arial"/>
        </w:rPr>
        <w:lastRenderedPageBreak/>
        <w:t xml:space="preserve">Predominantly, EBA content is donated by the private sector, NGOs, and public institutions such as universities, with additional considerable effort from the </w:t>
      </w:r>
      <w:proofErr w:type="spellStart"/>
      <w:r w:rsidRPr="00DF69A5">
        <w:rPr>
          <w:rFonts w:ascii="Arial" w:hAnsi="Arial" w:cs="Arial"/>
        </w:rPr>
        <w:t>MoNE</w:t>
      </w:r>
      <w:proofErr w:type="spellEnd"/>
      <w:r w:rsidRPr="00DF69A5">
        <w:rPr>
          <w:rFonts w:ascii="Arial" w:hAnsi="Arial" w:cs="Arial"/>
        </w:rPr>
        <w:t xml:space="preserve"> to design and develop its own content. </w:t>
      </w:r>
    </w:p>
    <w:p w14:paraId="2732640E" w14:textId="77777777" w:rsidR="00C86B36" w:rsidRPr="00DF69A5" w:rsidRDefault="00C86B36" w:rsidP="00D9099B">
      <w:pPr>
        <w:rPr>
          <w:rFonts w:ascii="Arial" w:hAnsi="Arial" w:cs="Arial"/>
        </w:rPr>
      </w:pPr>
      <w:r w:rsidRPr="00DF69A5">
        <w:rPr>
          <w:rFonts w:ascii="Arial" w:hAnsi="Arial" w:cs="Arial"/>
        </w:rPr>
        <w:t xml:space="preserve">Currently, there are 63,828 visuals, 16,368 videos, and 5,940 audios, with 30 different educational portals for teachers and 77 portals for users, and 2,200 e-books presented to 12.2 million registered users. </w:t>
      </w:r>
    </w:p>
    <w:p w14:paraId="533542E1" w14:textId="57420985" w:rsidR="00C86B36" w:rsidRPr="00DF69A5" w:rsidRDefault="00C86B36" w:rsidP="00D9099B">
      <w:pPr>
        <w:rPr>
          <w:rFonts w:ascii="Arial" w:hAnsi="Arial" w:cs="Arial"/>
        </w:rPr>
      </w:pPr>
      <w:r w:rsidRPr="00DF69A5">
        <w:rPr>
          <w:rFonts w:ascii="Arial" w:hAnsi="Arial" w:cs="Arial"/>
        </w:rPr>
        <w:t xml:space="preserve">EBA receives 130,000 daily logins, but only 1,200 are </w:t>
      </w:r>
      <w:r w:rsidR="00651C23">
        <w:rPr>
          <w:rFonts w:ascii="Arial" w:hAnsi="Arial" w:cs="Arial"/>
        </w:rPr>
        <w:t xml:space="preserve">from </w:t>
      </w:r>
      <w:r w:rsidRPr="00DF69A5">
        <w:rPr>
          <w:rFonts w:ascii="Arial" w:hAnsi="Arial" w:cs="Arial"/>
        </w:rPr>
        <w:t>VET teachers and 11,000 are VET students. Of the 1,200 VET teachers, 200 use subject</w:t>
      </w:r>
      <w:r w:rsidR="00E16AA9">
        <w:rPr>
          <w:rFonts w:ascii="Arial" w:hAnsi="Arial" w:cs="Arial"/>
        </w:rPr>
        <w:t>-</w:t>
      </w:r>
      <w:r w:rsidRPr="00DF69A5">
        <w:rPr>
          <w:rFonts w:ascii="Arial" w:hAnsi="Arial" w:cs="Arial"/>
        </w:rPr>
        <w:t>matter</w:t>
      </w:r>
      <w:r w:rsidR="00E16AA9">
        <w:rPr>
          <w:rFonts w:ascii="Arial" w:hAnsi="Arial" w:cs="Arial"/>
        </w:rPr>
        <w:t>-</w:t>
      </w:r>
      <w:r w:rsidRPr="00DF69A5">
        <w:rPr>
          <w:rFonts w:ascii="Arial" w:hAnsi="Arial" w:cs="Arial"/>
        </w:rPr>
        <w:t xml:space="preserve">related content and 1,000 use e-content on STEM. Even though EBA is considered the most popular and reliable online learning portal by VET teachers, it’s still </w:t>
      </w:r>
      <w:r w:rsidR="00651C23">
        <w:rPr>
          <w:rFonts w:ascii="Arial" w:hAnsi="Arial" w:cs="Arial"/>
        </w:rPr>
        <w:t>regarded</w:t>
      </w:r>
      <w:r w:rsidR="00E16AA9">
        <w:rPr>
          <w:rFonts w:ascii="Arial" w:hAnsi="Arial" w:cs="Arial"/>
        </w:rPr>
        <w:t xml:space="preserve"> </w:t>
      </w:r>
      <w:r w:rsidR="00651C23">
        <w:rPr>
          <w:rFonts w:ascii="Arial" w:hAnsi="Arial" w:cs="Arial"/>
        </w:rPr>
        <w:t xml:space="preserve">as </w:t>
      </w:r>
      <w:r w:rsidRPr="00DF69A5">
        <w:rPr>
          <w:rFonts w:ascii="Arial" w:hAnsi="Arial" w:cs="Arial"/>
        </w:rPr>
        <w:t>an in</w:t>
      </w:r>
      <w:r w:rsidR="00E16AA9">
        <w:rPr>
          <w:rFonts w:ascii="Arial" w:hAnsi="Arial" w:cs="Arial"/>
        </w:rPr>
        <w:t xml:space="preserve">adequate </w:t>
      </w:r>
      <w:r w:rsidRPr="00DF69A5">
        <w:rPr>
          <w:rFonts w:ascii="Arial" w:hAnsi="Arial" w:cs="Arial"/>
        </w:rPr>
        <w:t>learning platform for both VET teachers and students.</w:t>
      </w:r>
      <w:r w:rsidR="008651A8">
        <w:rPr>
          <w:rFonts w:ascii="Arial" w:hAnsi="Arial" w:cs="Arial"/>
        </w:rPr>
        <w:t xml:space="preserve"> </w:t>
      </w:r>
      <w:r w:rsidR="00ED7213">
        <w:rPr>
          <w:rFonts w:ascii="Arial" w:hAnsi="Arial" w:cs="Arial"/>
        </w:rPr>
        <w:t xml:space="preserve">EBA includes the </w:t>
      </w:r>
      <w:r w:rsidR="008651A8" w:rsidRPr="00D9099B">
        <w:rPr>
          <w:rFonts w:ascii="Arial" w:hAnsi="Arial" w:cs="Arial"/>
        </w:rPr>
        <w:t>UZEM (</w:t>
      </w:r>
      <w:proofErr w:type="spellStart"/>
      <w:r w:rsidR="008651A8" w:rsidRPr="00D9099B">
        <w:rPr>
          <w:rFonts w:ascii="Arial" w:hAnsi="Arial" w:cs="Arial"/>
        </w:rPr>
        <w:t>Uzaktan</w:t>
      </w:r>
      <w:proofErr w:type="spellEnd"/>
      <w:r w:rsidR="008651A8" w:rsidRPr="00D9099B">
        <w:rPr>
          <w:rFonts w:ascii="Arial" w:hAnsi="Arial" w:cs="Arial"/>
        </w:rPr>
        <w:t xml:space="preserve"> </w:t>
      </w:r>
      <w:proofErr w:type="spellStart"/>
      <w:r w:rsidR="008651A8" w:rsidRPr="00D9099B">
        <w:rPr>
          <w:rFonts w:ascii="Arial" w:hAnsi="Arial" w:cs="Arial"/>
        </w:rPr>
        <w:t>Eğitim</w:t>
      </w:r>
      <w:proofErr w:type="spellEnd"/>
      <w:r w:rsidR="008651A8" w:rsidRPr="00D9099B">
        <w:rPr>
          <w:rFonts w:ascii="Arial" w:hAnsi="Arial" w:cs="Arial"/>
        </w:rPr>
        <w:t xml:space="preserve"> </w:t>
      </w:r>
      <w:proofErr w:type="spellStart"/>
      <w:r w:rsidR="008651A8" w:rsidRPr="00D9099B">
        <w:rPr>
          <w:rFonts w:ascii="Arial" w:hAnsi="Arial" w:cs="Arial"/>
        </w:rPr>
        <w:t>Merkezi</w:t>
      </w:r>
      <w:proofErr w:type="spellEnd"/>
      <w:r w:rsidR="008651A8" w:rsidRPr="00D9099B">
        <w:rPr>
          <w:rFonts w:ascii="Arial" w:hAnsi="Arial" w:cs="Arial"/>
        </w:rPr>
        <w:t xml:space="preserve"> – Distance Learning Centre) </w:t>
      </w:r>
      <w:r w:rsidR="00ED7213">
        <w:rPr>
          <w:rFonts w:ascii="Arial" w:hAnsi="Arial" w:cs="Arial"/>
        </w:rPr>
        <w:t xml:space="preserve">which </w:t>
      </w:r>
      <w:proofErr w:type="gramStart"/>
      <w:r w:rsidR="008651A8" w:rsidRPr="00D9099B">
        <w:rPr>
          <w:rFonts w:ascii="Arial" w:hAnsi="Arial" w:cs="Arial"/>
        </w:rPr>
        <w:t>is intended</w:t>
      </w:r>
      <w:proofErr w:type="gramEnd"/>
      <w:r w:rsidR="008651A8" w:rsidRPr="00D9099B">
        <w:rPr>
          <w:rFonts w:ascii="Arial" w:hAnsi="Arial" w:cs="Arial"/>
        </w:rPr>
        <w:t xml:space="preserve"> to offer</w:t>
      </w:r>
      <w:r w:rsidR="00ED7213">
        <w:rPr>
          <w:rFonts w:ascii="Arial" w:hAnsi="Arial" w:cs="Arial"/>
        </w:rPr>
        <w:t xml:space="preserve"> distance learning for teachers. However, i</w:t>
      </w:r>
      <w:bookmarkStart w:id="0" w:name="_GoBack"/>
      <w:bookmarkEnd w:id="0"/>
      <w:r w:rsidR="008651A8" w:rsidRPr="00D9099B">
        <w:rPr>
          <w:rFonts w:ascii="Arial" w:hAnsi="Arial" w:cs="Arial"/>
        </w:rPr>
        <w:t>t is not currently functional.</w:t>
      </w:r>
    </w:p>
    <w:p w14:paraId="3D538AC1" w14:textId="77777777" w:rsidR="00C86B36" w:rsidRPr="00DF69A5" w:rsidRDefault="00C86B36" w:rsidP="00DF69A5">
      <w:pPr>
        <w:pStyle w:val="BodyText"/>
        <w:jc w:val="both"/>
        <w:rPr>
          <w:rFonts w:ascii="Arial" w:hAnsi="Arial" w:cs="Arial"/>
        </w:rPr>
      </w:pPr>
    </w:p>
    <w:p w14:paraId="48FEDFDC" w14:textId="77777777" w:rsidR="000471FD" w:rsidRPr="00DF69A5" w:rsidRDefault="000471FD" w:rsidP="00C86B36">
      <w:pPr>
        <w:pStyle w:val="BodyText"/>
        <w:rPr>
          <w:rStyle w:val="IntenseEmphasis"/>
          <w:rFonts w:ascii="Arial" w:hAnsi="Arial" w:cs="Arial"/>
        </w:rPr>
      </w:pPr>
    </w:p>
    <w:p w14:paraId="74DEDB47" w14:textId="77777777" w:rsidR="00C86B36" w:rsidRPr="00DF69A5" w:rsidRDefault="00C86B36" w:rsidP="00C86B36">
      <w:pPr>
        <w:pStyle w:val="BodyText"/>
        <w:rPr>
          <w:rStyle w:val="IntenseEmphasis"/>
          <w:rFonts w:ascii="Arial" w:hAnsi="Arial" w:cs="Arial"/>
        </w:rPr>
      </w:pPr>
      <w:r w:rsidRPr="00DF69A5">
        <w:rPr>
          <w:rStyle w:val="IntenseEmphasis"/>
          <w:rFonts w:ascii="Arial" w:hAnsi="Arial" w:cs="Arial"/>
        </w:rPr>
        <w:t xml:space="preserve">Strengths of EBA </w:t>
      </w:r>
    </w:p>
    <w:p w14:paraId="248F2343" w14:textId="77777777" w:rsidR="00C86B36" w:rsidRPr="00DF69A5" w:rsidRDefault="00C86B36" w:rsidP="00DF69A5">
      <w:pPr>
        <w:pStyle w:val="ListParagraph"/>
        <w:numPr>
          <w:ilvl w:val="0"/>
          <w:numId w:val="3"/>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Government supports EBA</w:t>
      </w:r>
      <w:r w:rsidR="00E16AA9">
        <w:rPr>
          <w:rStyle w:val="IntenseEmphasis"/>
          <w:rFonts w:ascii="Arial" w:hAnsi="Arial" w:cs="Arial"/>
          <w:i w:val="0"/>
          <w:color w:val="auto"/>
          <w:lang w:val="en-US"/>
        </w:rPr>
        <w:t>.</w:t>
      </w:r>
    </w:p>
    <w:p w14:paraId="22488D8B" w14:textId="77777777" w:rsidR="00C86B36" w:rsidRPr="00DF69A5" w:rsidRDefault="00C86B36" w:rsidP="00DF69A5">
      <w:pPr>
        <w:pStyle w:val="ListParagraph"/>
        <w:numPr>
          <w:ilvl w:val="0"/>
          <w:numId w:val="3"/>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Almost all teachers within the system are aware of EBA</w:t>
      </w:r>
      <w:r w:rsidR="00E16AA9">
        <w:rPr>
          <w:rStyle w:val="IntenseEmphasis"/>
          <w:rFonts w:ascii="Arial" w:hAnsi="Arial" w:cs="Arial"/>
          <w:i w:val="0"/>
          <w:color w:val="auto"/>
          <w:lang w:val="en-US"/>
        </w:rPr>
        <w:t>.</w:t>
      </w:r>
    </w:p>
    <w:p w14:paraId="546ADCEB" w14:textId="77777777" w:rsidR="00C86B36" w:rsidRPr="00DF69A5" w:rsidRDefault="00C86B36" w:rsidP="00DF69A5">
      <w:pPr>
        <w:pStyle w:val="ListParagraph"/>
        <w:numPr>
          <w:ilvl w:val="0"/>
          <w:numId w:val="3"/>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All subject matter</w:t>
      </w:r>
      <w:r w:rsidR="00E16AA9">
        <w:rPr>
          <w:rStyle w:val="IntenseEmphasis"/>
          <w:rFonts w:ascii="Arial" w:hAnsi="Arial" w:cs="Arial"/>
          <w:i w:val="0"/>
          <w:color w:val="auto"/>
          <w:lang w:val="en-US"/>
        </w:rPr>
        <w:t xml:space="preserve"> area</w:t>
      </w:r>
      <w:r w:rsidRPr="00DF69A5">
        <w:rPr>
          <w:rStyle w:val="IntenseEmphasis"/>
          <w:rFonts w:ascii="Arial" w:hAnsi="Arial" w:cs="Arial"/>
          <w:i w:val="0"/>
          <w:color w:val="auto"/>
          <w:lang w:val="en-US"/>
        </w:rPr>
        <w:t>s are covered under EBA</w:t>
      </w:r>
      <w:r w:rsidR="00E16AA9">
        <w:rPr>
          <w:rStyle w:val="IntenseEmphasis"/>
          <w:rFonts w:ascii="Arial" w:hAnsi="Arial" w:cs="Arial"/>
          <w:i w:val="0"/>
          <w:color w:val="auto"/>
          <w:lang w:val="en-US"/>
        </w:rPr>
        <w:t>.</w:t>
      </w:r>
    </w:p>
    <w:p w14:paraId="22AA11E4" w14:textId="77777777" w:rsidR="00C86B36" w:rsidRPr="00DF69A5" w:rsidRDefault="00C86B36" w:rsidP="00DF69A5">
      <w:pPr>
        <w:pStyle w:val="ListParagraph"/>
        <w:numPr>
          <w:ilvl w:val="0"/>
          <w:numId w:val="3"/>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24</w:t>
      </w:r>
      <w:r w:rsidR="00E16AA9">
        <w:rPr>
          <w:rStyle w:val="IntenseEmphasis"/>
          <w:rFonts w:ascii="Arial" w:hAnsi="Arial" w:cs="Arial"/>
          <w:i w:val="0"/>
          <w:color w:val="auto"/>
          <w:lang w:val="en-US"/>
        </w:rPr>
        <w:t>x</w:t>
      </w:r>
      <w:r w:rsidRPr="00DF69A5">
        <w:rPr>
          <w:rStyle w:val="IntenseEmphasis"/>
          <w:rFonts w:ascii="Arial" w:hAnsi="Arial" w:cs="Arial"/>
          <w:i w:val="0"/>
          <w:color w:val="auto"/>
          <w:lang w:val="en-US"/>
        </w:rPr>
        <w:t>7 technical support is available</w:t>
      </w:r>
      <w:r w:rsidR="00E16AA9">
        <w:rPr>
          <w:rStyle w:val="IntenseEmphasis"/>
          <w:rFonts w:ascii="Arial" w:hAnsi="Arial" w:cs="Arial"/>
          <w:i w:val="0"/>
          <w:color w:val="auto"/>
          <w:lang w:val="en-US"/>
        </w:rPr>
        <w:t>.</w:t>
      </w:r>
    </w:p>
    <w:p w14:paraId="717D2E98" w14:textId="77777777" w:rsidR="00C86B36" w:rsidRPr="00DF69A5" w:rsidRDefault="00C86B36" w:rsidP="00DF69A5">
      <w:pPr>
        <w:pStyle w:val="ListParagraph"/>
        <w:numPr>
          <w:ilvl w:val="0"/>
          <w:numId w:val="3"/>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Content is continuously updated.</w:t>
      </w:r>
    </w:p>
    <w:p w14:paraId="6A716418" w14:textId="3345BCC0" w:rsidR="00C86B36" w:rsidRPr="00DF69A5" w:rsidRDefault="00C86B36" w:rsidP="00DF69A5">
      <w:pPr>
        <w:pStyle w:val="ListParagraph"/>
        <w:numPr>
          <w:ilvl w:val="0"/>
          <w:numId w:val="3"/>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M</w:t>
      </w:r>
      <w:r w:rsidR="009B56D6">
        <w:rPr>
          <w:rStyle w:val="IntenseEmphasis"/>
          <w:rFonts w:ascii="Arial" w:hAnsi="Arial" w:cs="Arial"/>
          <w:i w:val="0"/>
          <w:color w:val="auto"/>
          <w:lang w:val="en-US"/>
        </w:rPr>
        <w:t>any</w:t>
      </w:r>
      <w:r w:rsidRPr="00DF69A5">
        <w:rPr>
          <w:rStyle w:val="IntenseEmphasis"/>
          <w:rFonts w:ascii="Arial" w:hAnsi="Arial" w:cs="Arial"/>
          <w:i w:val="0"/>
          <w:color w:val="auto"/>
          <w:lang w:val="en-US"/>
        </w:rPr>
        <w:t xml:space="preserve"> NGOs and </w:t>
      </w:r>
      <w:r w:rsidR="00E16AA9">
        <w:rPr>
          <w:rStyle w:val="IntenseEmphasis"/>
          <w:rFonts w:ascii="Arial" w:hAnsi="Arial" w:cs="Arial"/>
          <w:i w:val="0"/>
          <w:color w:val="auto"/>
          <w:lang w:val="en-US"/>
        </w:rPr>
        <w:t>much of the p</w:t>
      </w:r>
      <w:r w:rsidRPr="00DF69A5">
        <w:rPr>
          <w:rStyle w:val="IntenseEmphasis"/>
          <w:rFonts w:ascii="Arial" w:hAnsi="Arial" w:cs="Arial"/>
          <w:i w:val="0"/>
          <w:color w:val="auto"/>
          <w:lang w:val="en-US"/>
        </w:rPr>
        <w:t xml:space="preserve">rivate </w:t>
      </w:r>
      <w:r w:rsidR="00E16AA9">
        <w:rPr>
          <w:rStyle w:val="IntenseEmphasis"/>
          <w:rFonts w:ascii="Arial" w:hAnsi="Arial" w:cs="Arial"/>
          <w:i w:val="0"/>
          <w:color w:val="auto"/>
          <w:lang w:val="en-US"/>
        </w:rPr>
        <w:t>s</w:t>
      </w:r>
      <w:r w:rsidRPr="00DF69A5">
        <w:rPr>
          <w:rStyle w:val="IntenseEmphasis"/>
          <w:rFonts w:ascii="Arial" w:hAnsi="Arial" w:cs="Arial"/>
          <w:i w:val="0"/>
          <w:color w:val="auto"/>
          <w:lang w:val="en-US"/>
        </w:rPr>
        <w:t>ector donate content to EBA</w:t>
      </w:r>
      <w:r w:rsidR="00E16AA9">
        <w:rPr>
          <w:rStyle w:val="IntenseEmphasis"/>
          <w:rFonts w:ascii="Arial" w:hAnsi="Arial" w:cs="Arial"/>
          <w:i w:val="0"/>
          <w:color w:val="auto"/>
          <w:lang w:val="en-US"/>
        </w:rPr>
        <w:t>.</w:t>
      </w:r>
    </w:p>
    <w:p w14:paraId="1B19D5B2" w14:textId="1566D57D" w:rsidR="00C86B36" w:rsidRPr="00DF69A5" w:rsidRDefault="00C86B36" w:rsidP="00DF69A5">
      <w:pPr>
        <w:pStyle w:val="ListParagraph"/>
        <w:numPr>
          <w:ilvl w:val="0"/>
          <w:numId w:val="3"/>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It</w:t>
      </w:r>
      <w:r w:rsidR="00651C23">
        <w:rPr>
          <w:rStyle w:val="IntenseEmphasis"/>
          <w:rFonts w:ascii="Arial" w:hAnsi="Arial" w:cs="Arial"/>
          <w:i w:val="0"/>
          <w:color w:val="auto"/>
          <w:lang w:val="en-US"/>
        </w:rPr>
        <w:t xml:space="preserve"> i</w:t>
      </w:r>
      <w:r w:rsidRPr="00DF69A5">
        <w:rPr>
          <w:rStyle w:val="IntenseEmphasis"/>
          <w:rFonts w:ascii="Arial" w:hAnsi="Arial" w:cs="Arial"/>
          <w:i w:val="0"/>
          <w:color w:val="auto"/>
          <w:lang w:val="en-US"/>
        </w:rPr>
        <w:t xml:space="preserve">s a content sharing portal for </w:t>
      </w:r>
      <w:r w:rsidR="009B56D6">
        <w:rPr>
          <w:rStyle w:val="IntenseEmphasis"/>
          <w:rFonts w:ascii="Arial" w:hAnsi="Arial" w:cs="Arial"/>
          <w:i w:val="0"/>
          <w:color w:val="auto"/>
          <w:lang w:val="en-US"/>
        </w:rPr>
        <w:t>both</w:t>
      </w:r>
      <w:r w:rsidRPr="00DF69A5">
        <w:rPr>
          <w:rStyle w:val="IntenseEmphasis"/>
          <w:rFonts w:ascii="Arial" w:hAnsi="Arial" w:cs="Arial"/>
          <w:i w:val="0"/>
          <w:color w:val="auto"/>
          <w:lang w:val="en-US"/>
        </w:rPr>
        <w:t xml:space="preserve"> teachers and students</w:t>
      </w:r>
      <w:r w:rsidR="00E16AA9">
        <w:rPr>
          <w:rStyle w:val="IntenseEmphasis"/>
          <w:rFonts w:ascii="Arial" w:hAnsi="Arial" w:cs="Arial"/>
          <w:i w:val="0"/>
          <w:color w:val="auto"/>
          <w:lang w:val="en-US"/>
        </w:rPr>
        <w:t>.</w:t>
      </w:r>
    </w:p>
    <w:p w14:paraId="4927D37F" w14:textId="77777777" w:rsidR="00C86B36" w:rsidRPr="00DF69A5" w:rsidRDefault="00C86B36" w:rsidP="00992D1E">
      <w:pPr>
        <w:pStyle w:val="BodyText"/>
        <w:rPr>
          <w:rStyle w:val="IntenseEmphasis"/>
          <w:rFonts w:ascii="Arial" w:hAnsi="Arial" w:cs="Arial"/>
        </w:rPr>
      </w:pPr>
      <w:r w:rsidRPr="00DF69A5">
        <w:rPr>
          <w:rStyle w:val="IntenseEmphasis"/>
          <w:rFonts w:ascii="Arial" w:hAnsi="Arial" w:cs="Arial"/>
        </w:rPr>
        <w:t>Weaknesses of EBA</w:t>
      </w:r>
    </w:p>
    <w:p w14:paraId="17E99411" w14:textId="77777777" w:rsidR="00C86B36" w:rsidRPr="00DF69A5" w:rsidRDefault="00C86B36" w:rsidP="00DF69A5">
      <w:pPr>
        <w:pStyle w:val="ListParagraph"/>
        <w:numPr>
          <w:ilvl w:val="0"/>
          <w:numId w:val="4"/>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lastRenderedPageBreak/>
        <w:t>It</w:t>
      </w:r>
      <w:r w:rsidR="00651C23">
        <w:rPr>
          <w:rStyle w:val="IntenseEmphasis"/>
          <w:rFonts w:ascii="Arial" w:hAnsi="Arial" w:cs="Arial"/>
          <w:i w:val="0"/>
          <w:color w:val="auto"/>
          <w:lang w:val="en-US"/>
        </w:rPr>
        <w:t xml:space="preserve"> i</w:t>
      </w:r>
      <w:r w:rsidRPr="00DF69A5">
        <w:rPr>
          <w:rStyle w:val="IntenseEmphasis"/>
          <w:rFonts w:ascii="Arial" w:hAnsi="Arial" w:cs="Arial"/>
          <w:i w:val="0"/>
          <w:color w:val="auto"/>
          <w:lang w:val="en-US"/>
        </w:rPr>
        <w:t>s too centralized.</w:t>
      </w:r>
    </w:p>
    <w:p w14:paraId="76E21D59" w14:textId="77777777" w:rsidR="00C86B36" w:rsidRPr="00DF69A5" w:rsidRDefault="00C86B36" w:rsidP="00DF69A5">
      <w:pPr>
        <w:pStyle w:val="ListParagraph"/>
        <w:numPr>
          <w:ilvl w:val="0"/>
          <w:numId w:val="4"/>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No special focus for VET</w:t>
      </w:r>
      <w:r w:rsidR="00E16AA9">
        <w:rPr>
          <w:rStyle w:val="IntenseEmphasis"/>
          <w:rFonts w:ascii="Arial" w:hAnsi="Arial" w:cs="Arial"/>
          <w:i w:val="0"/>
          <w:color w:val="auto"/>
          <w:lang w:val="en-US"/>
        </w:rPr>
        <w:t>.</w:t>
      </w:r>
    </w:p>
    <w:p w14:paraId="5B8CE2FB" w14:textId="1DC261BC" w:rsidR="00C86B36" w:rsidRPr="00DF69A5" w:rsidRDefault="00C86B36" w:rsidP="00DF69A5">
      <w:pPr>
        <w:pStyle w:val="ListParagraph"/>
        <w:numPr>
          <w:ilvl w:val="0"/>
          <w:numId w:val="4"/>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I</w:t>
      </w:r>
      <w:r w:rsidR="00823303">
        <w:rPr>
          <w:rStyle w:val="IntenseEmphasis"/>
          <w:rFonts w:ascii="Arial" w:hAnsi="Arial" w:cs="Arial"/>
          <w:i w:val="0"/>
          <w:color w:val="auto"/>
          <w:lang w:val="en-US"/>
        </w:rPr>
        <w:t>t</w:t>
      </w:r>
      <w:r w:rsidRPr="00DF69A5">
        <w:rPr>
          <w:rStyle w:val="IntenseEmphasis"/>
          <w:rFonts w:ascii="Arial" w:hAnsi="Arial" w:cs="Arial"/>
          <w:i w:val="0"/>
          <w:color w:val="auto"/>
          <w:lang w:val="en-US"/>
        </w:rPr>
        <w:t xml:space="preserve"> doesn’t encourage</w:t>
      </w:r>
      <w:r w:rsidR="00992D1E" w:rsidRPr="00DF69A5">
        <w:rPr>
          <w:rStyle w:val="IntenseEmphasis"/>
          <w:rFonts w:ascii="Arial" w:hAnsi="Arial" w:cs="Arial"/>
          <w:i w:val="0"/>
          <w:color w:val="auto"/>
          <w:lang w:val="en-US"/>
        </w:rPr>
        <w:t xml:space="preserve"> teachers</w:t>
      </w:r>
      <w:r w:rsidR="009B56D6">
        <w:rPr>
          <w:rStyle w:val="IntenseEmphasis"/>
          <w:rFonts w:ascii="Arial" w:hAnsi="Arial" w:cs="Arial"/>
          <w:i w:val="0"/>
          <w:color w:val="auto"/>
          <w:lang w:val="en-US"/>
        </w:rPr>
        <w:t xml:space="preserve"> or students</w:t>
      </w:r>
      <w:r w:rsidR="00992D1E" w:rsidRPr="00DF69A5">
        <w:rPr>
          <w:rStyle w:val="IntenseEmphasis"/>
          <w:rFonts w:ascii="Arial" w:hAnsi="Arial" w:cs="Arial"/>
          <w:i w:val="0"/>
          <w:color w:val="auto"/>
          <w:lang w:val="en-US"/>
        </w:rPr>
        <w:t xml:space="preserve"> </w:t>
      </w:r>
      <w:r w:rsidR="00E472B6" w:rsidRPr="00DF69A5">
        <w:rPr>
          <w:rStyle w:val="IntenseEmphasis"/>
          <w:rFonts w:ascii="Arial" w:hAnsi="Arial" w:cs="Arial"/>
          <w:i w:val="0"/>
          <w:color w:val="auto"/>
          <w:lang w:val="en-US"/>
        </w:rPr>
        <w:t xml:space="preserve">to produce their </w:t>
      </w:r>
      <w:r w:rsidRPr="00DF69A5">
        <w:rPr>
          <w:rStyle w:val="IntenseEmphasis"/>
          <w:rFonts w:ascii="Arial" w:hAnsi="Arial" w:cs="Arial"/>
          <w:i w:val="0"/>
          <w:color w:val="auto"/>
          <w:lang w:val="en-US"/>
        </w:rPr>
        <w:t>own content</w:t>
      </w:r>
      <w:r w:rsidR="00E16AA9">
        <w:rPr>
          <w:rStyle w:val="IntenseEmphasis"/>
          <w:rFonts w:ascii="Arial" w:hAnsi="Arial" w:cs="Arial"/>
          <w:i w:val="0"/>
          <w:color w:val="auto"/>
          <w:lang w:val="en-US"/>
        </w:rPr>
        <w:t>.</w:t>
      </w:r>
    </w:p>
    <w:p w14:paraId="46EC9691" w14:textId="77777777" w:rsidR="00992D1E" w:rsidRPr="00DF69A5" w:rsidRDefault="00992D1E" w:rsidP="00DF69A5">
      <w:pPr>
        <w:pStyle w:val="ListParagraph"/>
        <w:numPr>
          <w:ilvl w:val="0"/>
          <w:numId w:val="4"/>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 xml:space="preserve">Sustainability largely depends on </w:t>
      </w:r>
      <w:r w:rsidR="00823303">
        <w:rPr>
          <w:rStyle w:val="IntenseEmphasis"/>
          <w:rFonts w:ascii="Arial" w:hAnsi="Arial" w:cs="Arial"/>
          <w:i w:val="0"/>
          <w:color w:val="auto"/>
          <w:lang w:val="en-US"/>
        </w:rPr>
        <w:t xml:space="preserve">the </w:t>
      </w:r>
      <w:r w:rsidRPr="00DF69A5">
        <w:rPr>
          <w:rStyle w:val="IntenseEmphasis"/>
          <w:rFonts w:ascii="Arial" w:hAnsi="Arial" w:cs="Arial"/>
          <w:i w:val="0"/>
          <w:color w:val="auto"/>
          <w:lang w:val="en-US"/>
        </w:rPr>
        <w:t>F</w:t>
      </w:r>
      <w:r w:rsidR="00823303">
        <w:rPr>
          <w:rStyle w:val="IntenseEmphasis"/>
          <w:rFonts w:ascii="Arial" w:hAnsi="Arial" w:cs="Arial"/>
          <w:i w:val="0"/>
          <w:color w:val="auto"/>
          <w:lang w:val="en-US"/>
        </w:rPr>
        <w:t>ATIH</w:t>
      </w:r>
      <w:r w:rsidRPr="00DF69A5">
        <w:rPr>
          <w:rStyle w:val="IntenseEmphasis"/>
          <w:rFonts w:ascii="Arial" w:hAnsi="Arial" w:cs="Arial"/>
          <w:i w:val="0"/>
          <w:color w:val="auto"/>
          <w:lang w:val="en-US"/>
        </w:rPr>
        <w:t xml:space="preserve"> project</w:t>
      </w:r>
      <w:r w:rsidR="00E16AA9">
        <w:rPr>
          <w:rStyle w:val="IntenseEmphasis"/>
          <w:rFonts w:ascii="Arial" w:hAnsi="Arial" w:cs="Arial"/>
          <w:i w:val="0"/>
          <w:color w:val="auto"/>
          <w:lang w:val="en-US"/>
        </w:rPr>
        <w:t>.</w:t>
      </w:r>
    </w:p>
    <w:p w14:paraId="7D591B47" w14:textId="46D44C6D" w:rsidR="00992D1E" w:rsidRPr="00DF69A5" w:rsidRDefault="00992D1E" w:rsidP="00DF69A5">
      <w:pPr>
        <w:pStyle w:val="ListParagraph"/>
        <w:numPr>
          <w:ilvl w:val="0"/>
          <w:numId w:val="4"/>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No special emphasis</w:t>
      </w:r>
      <w:r w:rsidR="009B56D6">
        <w:rPr>
          <w:rStyle w:val="IntenseEmphasis"/>
          <w:rFonts w:ascii="Arial" w:hAnsi="Arial" w:cs="Arial"/>
          <w:i w:val="0"/>
          <w:color w:val="auto"/>
          <w:lang w:val="en-US"/>
        </w:rPr>
        <w:t xml:space="preserve"> on </w:t>
      </w:r>
      <w:r w:rsidRPr="00DF69A5">
        <w:rPr>
          <w:rStyle w:val="IntenseEmphasis"/>
          <w:rFonts w:ascii="Arial" w:hAnsi="Arial" w:cs="Arial"/>
          <w:i w:val="0"/>
          <w:color w:val="auto"/>
          <w:lang w:val="en-US"/>
        </w:rPr>
        <w:t>VET teachers’ professional development</w:t>
      </w:r>
      <w:r w:rsidR="009B56D6">
        <w:rPr>
          <w:rStyle w:val="IntenseEmphasis"/>
          <w:rFonts w:ascii="Arial" w:hAnsi="Arial" w:cs="Arial"/>
          <w:i w:val="0"/>
          <w:color w:val="auto"/>
          <w:lang w:val="en-US"/>
        </w:rPr>
        <w:t xml:space="preserve"> (although some linkage is planned for the future)</w:t>
      </w:r>
      <w:r w:rsidR="00E16AA9">
        <w:rPr>
          <w:rStyle w:val="IntenseEmphasis"/>
          <w:rFonts w:ascii="Arial" w:hAnsi="Arial" w:cs="Arial"/>
          <w:i w:val="0"/>
          <w:color w:val="auto"/>
          <w:lang w:val="en-US"/>
        </w:rPr>
        <w:t>.</w:t>
      </w:r>
    </w:p>
    <w:p w14:paraId="5E78747E" w14:textId="77777777" w:rsidR="00734FDD" w:rsidRDefault="00734FDD" w:rsidP="00D9099B">
      <w:pPr>
        <w:ind w:left="714"/>
        <w:rPr>
          <w:rStyle w:val="IntenseEmphasis"/>
          <w:rFonts w:ascii="Arial" w:hAnsi="Arial" w:cs="Arial"/>
          <w:i w:val="0"/>
          <w:color w:val="auto"/>
          <w:lang w:val="en-GB"/>
        </w:rPr>
      </w:pPr>
    </w:p>
    <w:p w14:paraId="4E19EFCC" w14:textId="77777777" w:rsidR="00C406D8" w:rsidRPr="00D9099B" w:rsidRDefault="00C406D8" w:rsidP="00D9099B">
      <w:pPr>
        <w:rPr>
          <w:rStyle w:val="IntenseEmphasis"/>
          <w:rFonts w:ascii="Arial" w:hAnsi="Arial" w:cs="Arial"/>
          <w:i w:val="0"/>
          <w:color w:val="auto"/>
          <w:u w:val="single"/>
        </w:rPr>
      </w:pPr>
      <w:r w:rsidRPr="00D9099B">
        <w:rPr>
          <w:rStyle w:val="IntenseEmphasis"/>
          <w:rFonts w:ascii="Arial" w:hAnsi="Arial" w:cs="Arial"/>
          <w:i w:val="0"/>
          <w:color w:val="auto"/>
          <w:u w:val="single"/>
        </w:rPr>
        <w:t>Conclusion</w:t>
      </w:r>
      <w:r w:rsidR="00734FDD" w:rsidRPr="00D9099B">
        <w:rPr>
          <w:rStyle w:val="IntenseEmphasis"/>
          <w:rFonts w:ascii="Arial" w:hAnsi="Arial" w:cs="Arial"/>
          <w:i w:val="0"/>
          <w:color w:val="auto"/>
          <w:u w:val="single"/>
        </w:rPr>
        <w:t>s</w:t>
      </w:r>
    </w:p>
    <w:p w14:paraId="54113FC6" w14:textId="77777777" w:rsidR="00734FDD" w:rsidRDefault="00734FDD" w:rsidP="00D9099B">
      <w:pPr>
        <w:rPr>
          <w:rStyle w:val="IntenseEmphasis"/>
          <w:rFonts w:ascii="Arial" w:hAnsi="Arial" w:cs="Arial"/>
          <w:i w:val="0"/>
          <w:color w:val="auto"/>
        </w:rPr>
      </w:pPr>
      <w:r>
        <w:rPr>
          <w:rStyle w:val="IntenseEmphasis"/>
          <w:rFonts w:ascii="Arial" w:hAnsi="Arial" w:cs="Arial"/>
          <w:i w:val="0"/>
          <w:color w:val="auto"/>
        </w:rPr>
        <w:t xml:space="preserve">EBA is the best known and most widely used teacher network in Turkey.  It is well resourced, backed by the </w:t>
      </w:r>
      <w:proofErr w:type="spellStart"/>
      <w:r>
        <w:rPr>
          <w:rStyle w:val="IntenseEmphasis"/>
          <w:rFonts w:ascii="Arial" w:hAnsi="Arial" w:cs="Arial"/>
          <w:i w:val="0"/>
          <w:color w:val="auto"/>
        </w:rPr>
        <w:t>MoNE</w:t>
      </w:r>
      <w:proofErr w:type="spellEnd"/>
      <w:r>
        <w:rPr>
          <w:rStyle w:val="IntenseEmphasis"/>
          <w:rFonts w:ascii="Arial" w:hAnsi="Arial" w:cs="Arial"/>
          <w:i w:val="0"/>
          <w:color w:val="auto"/>
        </w:rPr>
        <w:t xml:space="preserve"> and benefits from technical and administrative support.</w:t>
      </w:r>
    </w:p>
    <w:p w14:paraId="34C86087" w14:textId="3C054AAD" w:rsidR="00734FDD" w:rsidRDefault="00734FDD" w:rsidP="00D9099B">
      <w:pPr>
        <w:rPr>
          <w:rStyle w:val="IntenseEmphasis"/>
          <w:rFonts w:ascii="Arial" w:hAnsi="Arial" w:cs="Arial"/>
          <w:i w:val="0"/>
          <w:color w:val="auto"/>
        </w:rPr>
      </w:pPr>
      <w:r>
        <w:rPr>
          <w:rStyle w:val="IntenseEmphasis"/>
          <w:rFonts w:ascii="Arial" w:hAnsi="Arial" w:cs="Arial"/>
          <w:i w:val="0"/>
          <w:color w:val="auto"/>
        </w:rPr>
        <w:t xml:space="preserve">It could serve Turkish </w:t>
      </w:r>
      <w:r w:rsidR="009B56D6">
        <w:rPr>
          <w:rStyle w:val="IntenseEmphasis"/>
          <w:rFonts w:ascii="Arial" w:hAnsi="Arial" w:cs="Arial"/>
          <w:i w:val="0"/>
          <w:color w:val="auto"/>
        </w:rPr>
        <w:t>vocational t</w:t>
      </w:r>
      <w:r>
        <w:rPr>
          <w:rStyle w:val="IntenseEmphasis"/>
          <w:rFonts w:ascii="Arial" w:hAnsi="Arial" w:cs="Arial"/>
          <w:i w:val="0"/>
          <w:color w:val="auto"/>
        </w:rPr>
        <w:t>eachers better if there were more content a</w:t>
      </w:r>
      <w:r w:rsidR="009B56D6">
        <w:rPr>
          <w:rStyle w:val="IntenseEmphasis"/>
          <w:rFonts w:ascii="Arial" w:hAnsi="Arial" w:cs="Arial"/>
          <w:i w:val="0"/>
          <w:color w:val="auto"/>
        </w:rPr>
        <w:t>nd services that target</w:t>
      </w:r>
      <w:r>
        <w:rPr>
          <w:rStyle w:val="IntenseEmphasis"/>
          <w:rFonts w:ascii="Arial" w:hAnsi="Arial" w:cs="Arial"/>
          <w:i w:val="0"/>
          <w:color w:val="auto"/>
        </w:rPr>
        <w:t xml:space="preserve"> vocational teachers, if there was better linkage with face to face professional development and if there were more scope for peer to peer communication and more encouragement for resource sharing and co-development.</w:t>
      </w:r>
    </w:p>
    <w:p w14:paraId="062BED78" w14:textId="77777777" w:rsidR="00C406D8" w:rsidRPr="00DF69A5" w:rsidRDefault="00C406D8" w:rsidP="00D9099B">
      <w:pPr>
        <w:pStyle w:val="BodyText"/>
        <w:jc w:val="both"/>
        <w:rPr>
          <w:rFonts w:ascii="Arial" w:hAnsi="Arial" w:cs="Arial"/>
        </w:rPr>
      </w:pPr>
    </w:p>
    <w:p w14:paraId="5E41C093" w14:textId="77777777" w:rsidR="000471FD" w:rsidRPr="00DF69A5" w:rsidRDefault="000471FD">
      <w:pPr>
        <w:rPr>
          <w:rStyle w:val="IntenseEmphasis"/>
          <w:rFonts w:ascii="Arial" w:hAnsi="Arial" w:cs="Arial"/>
          <w:i w:val="0"/>
          <w:color w:val="auto"/>
        </w:rPr>
      </w:pPr>
      <w:r w:rsidRPr="00DF69A5">
        <w:rPr>
          <w:rStyle w:val="IntenseEmphasis"/>
          <w:rFonts w:ascii="Arial" w:hAnsi="Arial" w:cs="Arial"/>
          <w:i w:val="0"/>
          <w:color w:val="auto"/>
        </w:rPr>
        <w:br w:type="page"/>
      </w:r>
    </w:p>
    <w:p w14:paraId="1B85B925" w14:textId="77777777" w:rsidR="008D6F8E" w:rsidRPr="00DF69A5" w:rsidRDefault="008D6F8E" w:rsidP="008D6F8E">
      <w:pPr>
        <w:rPr>
          <w:rStyle w:val="IntenseEmphasis"/>
          <w:rFonts w:ascii="Arial" w:hAnsi="Arial" w:cs="Arial"/>
          <w:i w:val="0"/>
          <w:color w:val="auto"/>
        </w:rPr>
      </w:pPr>
    </w:p>
    <w:p w14:paraId="741C8FF0" w14:textId="77777777" w:rsidR="008D6F8E" w:rsidRPr="00DF69A5" w:rsidRDefault="008D6F8E" w:rsidP="008D6F8E">
      <w:pPr>
        <w:rPr>
          <w:rStyle w:val="IntenseEmphasis"/>
          <w:rFonts w:ascii="Arial" w:hAnsi="Arial" w:cs="Arial"/>
          <w:i w:val="0"/>
          <w:color w:val="auto"/>
        </w:rPr>
      </w:pPr>
    </w:p>
    <w:p w14:paraId="06CADFAE" w14:textId="5AB56529" w:rsidR="000471FD" w:rsidRDefault="009B56D6" w:rsidP="008D6F8E">
      <w:pPr>
        <w:pStyle w:val="Heading2"/>
        <w:rPr>
          <w:rStyle w:val="Hyperlink"/>
          <w:rFonts w:cs="Arial"/>
          <w:lang w:val="en-US"/>
        </w:rPr>
      </w:pPr>
      <w:r>
        <w:rPr>
          <w:rFonts w:cs="Arial"/>
          <w:lang w:val="en-US"/>
        </w:rPr>
        <w:t>2</w:t>
      </w:r>
      <w:r>
        <w:rPr>
          <w:rFonts w:cs="Arial"/>
          <w:lang w:val="en-US"/>
        </w:rPr>
        <w:tab/>
        <w:t>E-</w:t>
      </w:r>
      <w:proofErr w:type="spellStart"/>
      <w:r>
        <w:rPr>
          <w:rFonts w:cs="Arial"/>
          <w:lang w:val="en-US"/>
        </w:rPr>
        <w:t>Kampus</w:t>
      </w:r>
      <w:proofErr w:type="spellEnd"/>
      <w:r>
        <w:rPr>
          <w:rFonts w:cs="Arial"/>
          <w:lang w:val="en-US"/>
        </w:rPr>
        <w:t xml:space="preserve"> (</w:t>
      </w:r>
      <w:r w:rsidR="008D6F8E" w:rsidRPr="00DF69A5">
        <w:rPr>
          <w:rFonts w:cs="Arial"/>
          <w:lang w:val="en-US"/>
        </w:rPr>
        <w:t>Teacher Academy Foundation</w:t>
      </w:r>
      <w:r>
        <w:rPr>
          <w:rFonts w:cs="Arial"/>
          <w:lang w:val="en-US"/>
        </w:rPr>
        <w:t>)</w:t>
      </w:r>
    </w:p>
    <w:p w14:paraId="2FF3C27F" w14:textId="77777777" w:rsidR="00651C23" w:rsidRPr="009D195E" w:rsidRDefault="00651C23" w:rsidP="00DF69A5">
      <w:pPr>
        <w:pStyle w:val="BodyText"/>
      </w:pPr>
    </w:p>
    <w:p w14:paraId="35794307" w14:textId="77777777" w:rsidR="008D6F8E" w:rsidRPr="00DF69A5" w:rsidRDefault="000471FD" w:rsidP="008D6F8E">
      <w:pPr>
        <w:pStyle w:val="Heading2"/>
        <w:rPr>
          <w:rFonts w:cs="Arial"/>
          <w:lang w:val="en-US"/>
        </w:rPr>
      </w:pPr>
      <w:r w:rsidRPr="00B4329C">
        <w:rPr>
          <w:rFonts w:cs="Arial"/>
          <w:noProof/>
          <w:lang w:eastAsia="en-GB"/>
        </w:rPr>
        <w:drawing>
          <wp:inline distT="0" distB="0" distL="0" distR="0" wp14:anchorId="766AC0A1" wp14:editId="786CE58F">
            <wp:extent cx="5610860" cy="32232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av.JPG"/>
                    <pic:cNvPicPr/>
                  </pic:nvPicPr>
                  <pic:blipFill>
                    <a:blip r:embed="rId10">
                      <a:extLst>
                        <a:ext uri="{28A0092B-C50C-407E-A947-70E740481C1C}">
                          <a14:useLocalDpi xmlns:a14="http://schemas.microsoft.com/office/drawing/2010/main" val="0"/>
                        </a:ext>
                      </a:extLst>
                    </a:blip>
                    <a:stretch>
                      <a:fillRect/>
                    </a:stretch>
                  </pic:blipFill>
                  <pic:spPr>
                    <a:xfrm>
                      <a:off x="0" y="0"/>
                      <a:ext cx="5610860" cy="3223260"/>
                    </a:xfrm>
                    <a:prstGeom prst="rect">
                      <a:avLst/>
                    </a:prstGeom>
                  </pic:spPr>
                </pic:pic>
              </a:graphicData>
            </a:graphic>
          </wp:inline>
        </w:drawing>
      </w:r>
      <w:r w:rsidRPr="00DF69A5">
        <w:rPr>
          <w:rFonts w:cs="Arial"/>
          <w:lang w:val="en-US"/>
        </w:rPr>
        <w:t xml:space="preserve"> </w:t>
      </w:r>
    </w:p>
    <w:p w14:paraId="080D2290" w14:textId="77777777" w:rsidR="00651C23" w:rsidRDefault="00651C23" w:rsidP="008D6F8E">
      <w:pPr>
        <w:jc w:val="both"/>
        <w:rPr>
          <w:rFonts w:ascii="Arial" w:hAnsi="Arial" w:cs="Arial"/>
        </w:rPr>
      </w:pPr>
    </w:p>
    <w:p w14:paraId="7AF39892" w14:textId="77777777" w:rsidR="008D6F8E" w:rsidRPr="00DF69A5" w:rsidRDefault="008D6F8E" w:rsidP="008D6F8E">
      <w:pPr>
        <w:jc w:val="both"/>
        <w:rPr>
          <w:rFonts w:ascii="Arial" w:hAnsi="Arial" w:cs="Arial"/>
        </w:rPr>
      </w:pPr>
      <w:r w:rsidRPr="00DF69A5">
        <w:rPr>
          <w:rFonts w:ascii="Arial" w:hAnsi="Arial" w:cs="Arial"/>
        </w:rPr>
        <w:t xml:space="preserve">In 2008, the Teacher Academy Foundation NGO was established by </w:t>
      </w:r>
      <w:r w:rsidR="00823303">
        <w:rPr>
          <w:rFonts w:ascii="Arial" w:hAnsi="Arial" w:cs="Arial"/>
        </w:rPr>
        <w:t xml:space="preserve">the </w:t>
      </w:r>
      <w:proofErr w:type="spellStart"/>
      <w:r w:rsidRPr="00DF69A5">
        <w:rPr>
          <w:rFonts w:ascii="Arial" w:hAnsi="Arial" w:cs="Arial"/>
        </w:rPr>
        <w:t>Garanti</w:t>
      </w:r>
      <w:proofErr w:type="spellEnd"/>
      <w:r w:rsidRPr="00DF69A5">
        <w:rPr>
          <w:rFonts w:ascii="Arial" w:hAnsi="Arial" w:cs="Arial"/>
        </w:rPr>
        <w:t xml:space="preserve"> Bank </w:t>
      </w:r>
      <w:r w:rsidR="00823303">
        <w:rPr>
          <w:rFonts w:ascii="Arial" w:hAnsi="Arial" w:cs="Arial"/>
        </w:rPr>
        <w:t xml:space="preserve">in order </w:t>
      </w:r>
      <w:r w:rsidRPr="00DF69A5">
        <w:rPr>
          <w:rFonts w:ascii="Arial" w:hAnsi="Arial" w:cs="Arial"/>
        </w:rPr>
        <w:t>to provide sustainable and continuous professional development training for teachers; with over 125,000 participants since inception.</w:t>
      </w:r>
      <w:r w:rsidR="00D83A06" w:rsidRPr="00DF69A5">
        <w:rPr>
          <w:rFonts w:ascii="Arial" w:hAnsi="Arial" w:cs="Arial"/>
        </w:rPr>
        <w:t xml:space="preserve"> </w:t>
      </w:r>
      <w:r w:rsidR="00766E0F" w:rsidRPr="00DF69A5">
        <w:rPr>
          <w:rFonts w:ascii="Arial" w:hAnsi="Arial" w:cs="Arial"/>
        </w:rPr>
        <w:t>There are currently nearly 107</w:t>
      </w:r>
      <w:r w:rsidR="00823303">
        <w:rPr>
          <w:rFonts w:ascii="Arial" w:hAnsi="Arial" w:cs="Arial"/>
        </w:rPr>
        <w:t>,</w:t>
      </w:r>
      <w:r w:rsidR="00766E0F" w:rsidRPr="00DF69A5">
        <w:rPr>
          <w:rFonts w:ascii="Arial" w:hAnsi="Arial" w:cs="Arial"/>
        </w:rPr>
        <w:t>000 registered users</w:t>
      </w:r>
      <w:r w:rsidR="005E4C29">
        <w:rPr>
          <w:rFonts w:ascii="Arial" w:hAnsi="Arial" w:cs="Arial"/>
        </w:rPr>
        <w:t xml:space="preserve">, with </w:t>
      </w:r>
      <w:r w:rsidR="00766E0F" w:rsidRPr="00DF69A5">
        <w:rPr>
          <w:rFonts w:ascii="Arial" w:hAnsi="Arial" w:cs="Arial"/>
        </w:rPr>
        <w:t>104</w:t>
      </w:r>
      <w:r w:rsidR="00823303">
        <w:rPr>
          <w:rFonts w:ascii="Arial" w:hAnsi="Arial" w:cs="Arial"/>
        </w:rPr>
        <w:t>,</w:t>
      </w:r>
      <w:r w:rsidR="00766E0F" w:rsidRPr="00DF69A5">
        <w:rPr>
          <w:rFonts w:ascii="Arial" w:hAnsi="Arial" w:cs="Arial"/>
        </w:rPr>
        <w:t>000 active users.</w:t>
      </w:r>
    </w:p>
    <w:p w14:paraId="6E3103F6" w14:textId="77777777" w:rsidR="008D6F8E" w:rsidRPr="00DF69A5" w:rsidRDefault="008D6F8E" w:rsidP="008D6F8E">
      <w:pPr>
        <w:jc w:val="both"/>
        <w:rPr>
          <w:rFonts w:ascii="Arial" w:hAnsi="Arial" w:cs="Arial"/>
        </w:rPr>
      </w:pPr>
      <w:r w:rsidRPr="00DF69A5">
        <w:rPr>
          <w:rFonts w:ascii="Arial" w:hAnsi="Arial" w:cs="Arial"/>
        </w:rPr>
        <w:t>The primary goals of the foundation are:</w:t>
      </w:r>
    </w:p>
    <w:p w14:paraId="6971D5FF" w14:textId="77777777" w:rsidR="008D6F8E" w:rsidRPr="00DF69A5" w:rsidRDefault="008D6F8E" w:rsidP="00DF69A5">
      <w:pPr>
        <w:pStyle w:val="ListParagraph"/>
        <w:numPr>
          <w:ilvl w:val="0"/>
          <w:numId w:val="11"/>
        </w:numPr>
        <w:ind w:left="714" w:hanging="357"/>
        <w:contextualSpacing w:val="0"/>
        <w:jc w:val="both"/>
        <w:rPr>
          <w:rFonts w:ascii="Arial" w:hAnsi="Arial" w:cs="Arial"/>
        </w:rPr>
      </w:pPr>
      <w:r w:rsidRPr="00DF69A5">
        <w:rPr>
          <w:rFonts w:ascii="Arial" w:hAnsi="Arial" w:cs="Arial"/>
        </w:rPr>
        <w:t xml:space="preserve">To serve in every way for the development of teachers in Turkey, enhancing their capacity to raise the next generation, and to help </w:t>
      </w:r>
      <w:r w:rsidRPr="00DF69A5">
        <w:rPr>
          <w:rFonts w:ascii="Arial" w:hAnsi="Arial" w:cs="Arial"/>
        </w:rPr>
        <w:lastRenderedPageBreak/>
        <w:t>them reach a level of recognition and esteem they deserve in society.</w:t>
      </w:r>
    </w:p>
    <w:p w14:paraId="4F2B8B8D" w14:textId="77777777" w:rsidR="008D6F8E" w:rsidRPr="00DF69A5" w:rsidRDefault="008D6F8E" w:rsidP="00DF69A5">
      <w:pPr>
        <w:pStyle w:val="ListParagraph"/>
        <w:numPr>
          <w:ilvl w:val="0"/>
          <w:numId w:val="11"/>
        </w:numPr>
        <w:ind w:left="714" w:hanging="357"/>
        <w:contextualSpacing w:val="0"/>
        <w:jc w:val="both"/>
        <w:rPr>
          <w:rFonts w:ascii="Arial" w:hAnsi="Arial" w:cs="Arial"/>
        </w:rPr>
      </w:pPr>
      <w:r w:rsidRPr="00DF69A5">
        <w:rPr>
          <w:rFonts w:ascii="Arial" w:hAnsi="Arial" w:cs="Arial"/>
        </w:rPr>
        <w:t xml:space="preserve">To respond to the needs of teachers who have the primary responsibility and utmost important duty of raising new generations to achieve high academic and ethical standards. These generations of young people need to be raised </w:t>
      </w:r>
      <w:r w:rsidR="005C0E69">
        <w:rPr>
          <w:rFonts w:ascii="Arial" w:hAnsi="Arial" w:cs="Arial"/>
        </w:rPr>
        <w:t xml:space="preserve">with an </w:t>
      </w:r>
      <w:r w:rsidRPr="00DF69A5">
        <w:rPr>
          <w:rFonts w:ascii="Arial" w:hAnsi="Arial" w:cs="Arial"/>
        </w:rPr>
        <w:t>aware</w:t>
      </w:r>
      <w:r w:rsidR="005C0E69">
        <w:rPr>
          <w:rFonts w:ascii="Arial" w:hAnsi="Arial" w:cs="Arial"/>
        </w:rPr>
        <w:t>ness</w:t>
      </w:r>
      <w:r w:rsidRPr="00DF69A5">
        <w:rPr>
          <w:rFonts w:ascii="Arial" w:hAnsi="Arial" w:cs="Arial"/>
        </w:rPr>
        <w:t xml:space="preserve"> of their individual and social responsibilities; to be probing, inquisitive and capable of analytical thought and self-confidence. The foundation seeks national and international partnerships to reach its goals.</w:t>
      </w:r>
    </w:p>
    <w:p w14:paraId="549579FC" w14:textId="77777777" w:rsidR="008D6F8E" w:rsidRPr="00DF69A5" w:rsidRDefault="008D6F8E" w:rsidP="00DF69A5">
      <w:pPr>
        <w:ind w:left="720"/>
        <w:jc w:val="both"/>
        <w:rPr>
          <w:rFonts w:ascii="Arial" w:hAnsi="Arial" w:cs="Arial"/>
        </w:rPr>
      </w:pPr>
      <w:r w:rsidRPr="00DF69A5">
        <w:rPr>
          <w:rFonts w:ascii="Arial" w:hAnsi="Arial" w:cs="Arial"/>
        </w:rPr>
        <w:t>(</w:t>
      </w:r>
      <w:hyperlink r:id="rId11" w:history="1">
        <w:r w:rsidRPr="00DF69A5">
          <w:rPr>
            <w:rFonts w:ascii="Arial" w:hAnsi="Arial" w:cs="Arial"/>
          </w:rPr>
          <w:t>http://www.orav.org.tr/en/aboutus.aspx</w:t>
        </w:r>
      </w:hyperlink>
      <w:r w:rsidRPr="00DF69A5">
        <w:rPr>
          <w:rFonts w:ascii="Arial" w:hAnsi="Arial" w:cs="Arial"/>
        </w:rPr>
        <w:t>)</w:t>
      </w:r>
    </w:p>
    <w:p w14:paraId="0575A99E" w14:textId="77777777" w:rsidR="005C0E69" w:rsidRDefault="005C0E69">
      <w:pPr>
        <w:rPr>
          <w:rFonts w:ascii="Arial" w:hAnsi="Arial" w:cs="Arial"/>
        </w:rPr>
      </w:pPr>
      <w:r>
        <w:rPr>
          <w:rFonts w:ascii="Arial" w:hAnsi="Arial" w:cs="Arial"/>
        </w:rPr>
        <w:br w:type="page"/>
      </w:r>
    </w:p>
    <w:p w14:paraId="0DF8C98D" w14:textId="77777777" w:rsidR="005C0E69" w:rsidRDefault="005C0E69" w:rsidP="008D6F8E">
      <w:pPr>
        <w:jc w:val="both"/>
        <w:rPr>
          <w:rFonts w:ascii="Arial" w:hAnsi="Arial" w:cs="Arial"/>
        </w:rPr>
      </w:pPr>
    </w:p>
    <w:p w14:paraId="1C58CDB6" w14:textId="77777777" w:rsidR="005C0E69" w:rsidRDefault="005C0E69" w:rsidP="008D6F8E">
      <w:pPr>
        <w:jc w:val="both"/>
        <w:rPr>
          <w:rFonts w:ascii="Arial" w:hAnsi="Arial" w:cs="Arial"/>
        </w:rPr>
      </w:pPr>
    </w:p>
    <w:p w14:paraId="15D88E65" w14:textId="7BF6AFF4" w:rsidR="008D6F8E" w:rsidRPr="00DF69A5" w:rsidRDefault="008D6F8E" w:rsidP="008D6F8E">
      <w:pPr>
        <w:jc w:val="both"/>
        <w:rPr>
          <w:rFonts w:ascii="Arial" w:hAnsi="Arial" w:cs="Arial"/>
        </w:rPr>
      </w:pPr>
      <w:r w:rsidRPr="00DF69A5">
        <w:rPr>
          <w:rFonts w:ascii="Arial" w:hAnsi="Arial" w:cs="Arial"/>
        </w:rPr>
        <w:t>E-</w:t>
      </w:r>
      <w:proofErr w:type="spellStart"/>
      <w:r w:rsidRPr="00DF69A5">
        <w:rPr>
          <w:rFonts w:ascii="Arial" w:hAnsi="Arial" w:cs="Arial"/>
        </w:rPr>
        <w:t>Kampus</w:t>
      </w:r>
      <w:proofErr w:type="spellEnd"/>
      <w:r w:rsidRPr="00DF69A5">
        <w:rPr>
          <w:rFonts w:ascii="Arial" w:hAnsi="Arial" w:cs="Arial"/>
        </w:rPr>
        <w:t xml:space="preserve"> is the learning platform (LMS) of the </w:t>
      </w:r>
      <w:r w:rsidR="009B56D6">
        <w:rPr>
          <w:rFonts w:ascii="Arial" w:hAnsi="Arial" w:cs="Arial"/>
        </w:rPr>
        <w:t>F</w:t>
      </w:r>
      <w:r w:rsidRPr="00DF69A5">
        <w:rPr>
          <w:rFonts w:ascii="Arial" w:hAnsi="Arial" w:cs="Arial"/>
        </w:rPr>
        <w:t>oundation. In their 2015 activity report, it was reported that all teachers who complete face-to-face (f2f) training are given access to the e-</w:t>
      </w:r>
      <w:proofErr w:type="spellStart"/>
      <w:r w:rsidR="005C0E69">
        <w:rPr>
          <w:rFonts w:ascii="Arial" w:hAnsi="Arial" w:cs="Arial"/>
        </w:rPr>
        <w:t>K</w:t>
      </w:r>
      <w:r w:rsidRPr="00DF69A5">
        <w:rPr>
          <w:rFonts w:ascii="Arial" w:hAnsi="Arial" w:cs="Arial"/>
        </w:rPr>
        <w:t>ampus</w:t>
      </w:r>
      <w:proofErr w:type="spellEnd"/>
      <w:r w:rsidRPr="00DF69A5">
        <w:rPr>
          <w:rFonts w:ascii="Arial" w:hAnsi="Arial" w:cs="Arial"/>
        </w:rPr>
        <w:t xml:space="preserve"> platform </w:t>
      </w:r>
      <w:r w:rsidR="005C0E69">
        <w:rPr>
          <w:rFonts w:ascii="Arial" w:hAnsi="Arial" w:cs="Arial"/>
        </w:rPr>
        <w:t xml:space="preserve">in order for them </w:t>
      </w:r>
      <w:r w:rsidRPr="00DF69A5">
        <w:rPr>
          <w:rFonts w:ascii="Arial" w:hAnsi="Arial" w:cs="Arial"/>
        </w:rPr>
        <w:t xml:space="preserve">to continue their training. The </w:t>
      </w:r>
      <w:r w:rsidR="005C0E69">
        <w:rPr>
          <w:rFonts w:ascii="Arial" w:hAnsi="Arial" w:cs="Arial"/>
        </w:rPr>
        <w:t>e</w:t>
      </w:r>
      <w:r w:rsidRPr="00DF69A5">
        <w:rPr>
          <w:rFonts w:ascii="Arial" w:hAnsi="Arial" w:cs="Arial"/>
        </w:rPr>
        <w:t>-</w:t>
      </w:r>
      <w:proofErr w:type="spellStart"/>
      <w:r w:rsidR="005C0E69">
        <w:rPr>
          <w:rFonts w:ascii="Arial" w:hAnsi="Arial" w:cs="Arial"/>
        </w:rPr>
        <w:t>K</w:t>
      </w:r>
      <w:r w:rsidRPr="00DF69A5">
        <w:rPr>
          <w:rFonts w:ascii="Arial" w:hAnsi="Arial" w:cs="Arial"/>
        </w:rPr>
        <w:t>ampus</w:t>
      </w:r>
      <w:proofErr w:type="spellEnd"/>
      <w:r w:rsidRPr="00DF69A5">
        <w:rPr>
          <w:rFonts w:ascii="Arial" w:hAnsi="Arial" w:cs="Arial"/>
        </w:rPr>
        <w:t xml:space="preserve"> platform also provides a structure for “communities of practice”</w:t>
      </w:r>
      <w:r w:rsidR="00067B17">
        <w:rPr>
          <w:rFonts w:ascii="Arial" w:hAnsi="Arial" w:cs="Arial"/>
        </w:rPr>
        <w:t>,</w:t>
      </w:r>
      <w:r w:rsidRPr="00DF69A5">
        <w:rPr>
          <w:rFonts w:ascii="Arial" w:hAnsi="Arial" w:cs="Arial"/>
        </w:rPr>
        <w:t xml:space="preserve"> by bringing teachers together around the same subject in order to exchange experiences. </w:t>
      </w:r>
    </w:p>
    <w:p w14:paraId="2FDB72E9" w14:textId="77777777" w:rsidR="000471FD" w:rsidRPr="00DF69A5" w:rsidRDefault="000471FD" w:rsidP="008D6F8E">
      <w:pPr>
        <w:rPr>
          <w:rStyle w:val="IntenseEmphasis"/>
          <w:rFonts w:ascii="Arial" w:hAnsi="Arial" w:cs="Arial"/>
          <w:i w:val="0"/>
          <w:color w:val="auto"/>
        </w:rPr>
      </w:pPr>
    </w:p>
    <w:p w14:paraId="10D433A8" w14:textId="41C93095" w:rsidR="000471FD" w:rsidRPr="00BB6AD4" w:rsidRDefault="00766E0F" w:rsidP="000471FD">
      <w:pPr>
        <w:pStyle w:val="BodyText"/>
        <w:rPr>
          <w:rStyle w:val="IntenseEmphasis"/>
          <w:rFonts w:ascii="Arial" w:hAnsi="Arial" w:cs="Arial"/>
        </w:rPr>
      </w:pPr>
      <w:r w:rsidRPr="00BB6AD4">
        <w:rPr>
          <w:rStyle w:val="IntenseEmphasis"/>
          <w:rFonts w:ascii="Arial" w:hAnsi="Arial" w:cs="Arial"/>
        </w:rPr>
        <w:t>Strengths of</w:t>
      </w:r>
      <w:r w:rsidR="00BB6AD4" w:rsidRPr="00BB6AD4">
        <w:rPr>
          <w:rStyle w:val="IntenseEmphasis"/>
          <w:rFonts w:ascii="Arial" w:hAnsi="Arial" w:cs="Arial"/>
        </w:rPr>
        <w:t xml:space="preserve"> </w:t>
      </w:r>
      <w:r w:rsidR="00BB6AD4" w:rsidRPr="00D9099B">
        <w:rPr>
          <w:rStyle w:val="IntenseEmphasis"/>
        </w:rPr>
        <w:t>E-</w:t>
      </w:r>
      <w:proofErr w:type="spellStart"/>
      <w:r w:rsidR="00BB6AD4" w:rsidRPr="00D9099B">
        <w:rPr>
          <w:rStyle w:val="IntenseEmphasis"/>
        </w:rPr>
        <w:t>Kampus</w:t>
      </w:r>
      <w:proofErr w:type="spellEnd"/>
    </w:p>
    <w:p w14:paraId="37CE73CC" w14:textId="77777777" w:rsidR="000471FD" w:rsidRPr="00DF69A5" w:rsidRDefault="000471FD" w:rsidP="00DF69A5">
      <w:pPr>
        <w:pStyle w:val="ListParagraph"/>
        <w:numPr>
          <w:ilvl w:val="0"/>
          <w:numId w:val="5"/>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 xml:space="preserve">There is strong financial </w:t>
      </w:r>
      <w:r w:rsidR="00067B17">
        <w:rPr>
          <w:rStyle w:val="IntenseEmphasis"/>
          <w:rFonts w:ascii="Arial" w:hAnsi="Arial" w:cs="Arial"/>
          <w:i w:val="0"/>
          <w:color w:val="auto"/>
          <w:lang w:val="en-US"/>
        </w:rPr>
        <w:t>backing</w:t>
      </w:r>
      <w:r w:rsidRPr="00DF69A5">
        <w:rPr>
          <w:rStyle w:val="IntenseEmphasis"/>
          <w:rFonts w:ascii="Arial" w:hAnsi="Arial" w:cs="Arial"/>
          <w:i w:val="0"/>
          <w:color w:val="auto"/>
          <w:lang w:val="en-US"/>
        </w:rPr>
        <w:t xml:space="preserve"> (</w:t>
      </w:r>
      <w:proofErr w:type="spellStart"/>
      <w:r w:rsidRPr="00DF69A5">
        <w:rPr>
          <w:rStyle w:val="IntenseEmphasis"/>
          <w:rFonts w:ascii="Arial" w:hAnsi="Arial" w:cs="Arial"/>
          <w:i w:val="0"/>
          <w:color w:val="auto"/>
          <w:lang w:val="en-US"/>
        </w:rPr>
        <w:t>Garanti</w:t>
      </w:r>
      <w:proofErr w:type="spellEnd"/>
      <w:r w:rsidRPr="00DF69A5">
        <w:rPr>
          <w:rStyle w:val="IntenseEmphasis"/>
          <w:rFonts w:ascii="Arial" w:hAnsi="Arial" w:cs="Arial"/>
          <w:i w:val="0"/>
          <w:color w:val="auto"/>
          <w:lang w:val="en-US"/>
        </w:rPr>
        <w:t xml:space="preserve"> Bank)</w:t>
      </w:r>
      <w:r w:rsidR="00067B17">
        <w:rPr>
          <w:rStyle w:val="IntenseEmphasis"/>
          <w:rFonts w:ascii="Arial" w:hAnsi="Arial" w:cs="Arial"/>
          <w:i w:val="0"/>
          <w:color w:val="auto"/>
          <w:lang w:val="en-US"/>
        </w:rPr>
        <w:t>.</w:t>
      </w:r>
    </w:p>
    <w:p w14:paraId="063D22B1" w14:textId="5411CEF9" w:rsidR="000471FD" w:rsidRPr="00DF69A5" w:rsidRDefault="009B56D6" w:rsidP="00DF69A5">
      <w:pPr>
        <w:pStyle w:val="ListParagraph"/>
        <w:numPr>
          <w:ilvl w:val="0"/>
          <w:numId w:val="5"/>
        </w:numPr>
        <w:ind w:left="714" w:hanging="357"/>
        <w:contextualSpacing w:val="0"/>
        <w:rPr>
          <w:rStyle w:val="IntenseEmphasis"/>
          <w:rFonts w:ascii="Arial" w:hAnsi="Arial" w:cs="Arial"/>
          <w:i w:val="0"/>
          <w:color w:val="auto"/>
          <w:lang w:val="en-US"/>
        </w:rPr>
      </w:pPr>
      <w:r>
        <w:rPr>
          <w:rStyle w:val="IntenseEmphasis"/>
          <w:rFonts w:ascii="Arial" w:hAnsi="Arial" w:cs="Arial"/>
          <w:i w:val="0"/>
          <w:color w:val="auto"/>
          <w:lang w:val="en-US"/>
        </w:rPr>
        <w:t>Face</w:t>
      </w:r>
      <w:r w:rsidR="006A7B4B" w:rsidRPr="00DF69A5">
        <w:rPr>
          <w:rStyle w:val="IntenseEmphasis"/>
          <w:rFonts w:ascii="Arial" w:hAnsi="Arial" w:cs="Arial"/>
          <w:i w:val="0"/>
          <w:color w:val="auto"/>
          <w:lang w:val="en-US"/>
        </w:rPr>
        <w:t>2</w:t>
      </w:r>
      <w:r w:rsidR="000471FD" w:rsidRPr="00DF69A5">
        <w:rPr>
          <w:rStyle w:val="IntenseEmphasis"/>
          <w:rFonts w:ascii="Arial" w:hAnsi="Arial" w:cs="Arial"/>
          <w:i w:val="0"/>
          <w:color w:val="auto"/>
          <w:lang w:val="en-US"/>
        </w:rPr>
        <w:t>f</w:t>
      </w:r>
      <w:r>
        <w:rPr>
          <w:rStyle w:val="IntenseEmphasis"/>
          <w:rFonts w:ascii="Arial" w:hAnsi="Arial" w:cs="Arial"/>
          <w:i w:val="0"/>
          <w:color w:val="auto"/>
          <w:lang w:val="en-US"/>
        </w:rPr>
        <w:t>ace</w:t>
      </w:r>
      <w:r w:rsidR="000471FD" w:rsidRPr="00DF69A5">
        <w:rPr>
          <w:rStyle w:val="IntenseEmphasis"/>
          <w:rFonts w:ascii="Arial" w:hAnsi="Arial" w:cs="Arial"/>
          <w:i w:val="0"/>
          <w:color w:val="auto"/>
          <w:lang w:val="en-US"/>
        </w:rPr>
        <w:t xml:space="preserve"> and online training</w:t>
      </w:r>
      <w:r w:rsidR="00067B17">
        <w:rPr>
          <w:rStyle w:val="IntenseEmphasis"/>
          <w:rFonts w:ascii="Arial" w:hAnsi="Arial" w:cs="Arial"/>
          <w:i w:val="0"/>
          <w:color w:val="auto"/>
          <w:lang w:val="en-US"/>
        </w:rPr>
        <w:t xml:space="preserve"> </w:t>
      </w:r>
      <w:r>
        <w:rPr>
          <w:rStyle w:val="IntenseEmphasis"/>
          <w:rFonts w:ascii="Arial" w:hAnsi="Arial" w:cs="Arial"/>
          <w:i w:val="0"/>
          <w:color w:val="auto"/>
          <w:lang w:val="en-US"/>
        </w:rPr>
        <w:t>are</w:t>
      </w:r>
      <w:r w:rsidR="000471FD" w:rsidRPr="00DF69A5">
        <w:rPr>
          <w:rStyle w:val="IntenseEmphasis"/>
          <w:rFonts w:ascii="Arial" w:hAnsi="Arial" w:cs="Arial"/>
          <w:i w:val="0"/>
          <w:color w:val="auto"/>
          <w:lang w:val="en-US"/>
        </w:rPr>
        <w:t xml:space="preserve"> </w:t>
      </w:r>
      <w:r>
        <w:rPr>
          <w:rStyle w:val="IntenseEmphasis"/>
          <w:rFonts w:ascii="Arial" w:hAnsi="Arial" w:cs="Arial"/>
          <w:i w:val="0"/>
          <w:color w:val="auto"/>
          <w:lang w:val="en-US"/>
        </w:rPr>
        <w:t>coordinated</w:t>
      </w:r>
    </w:p>
    <w:p w14:paraId="7268A203" w14:textId="77777777" w:rsidR="000471FD" w:rsidRPr="00DF69A5" w:rsidRDefault="000471FD" w:rsidP="00DF69A5">
      <w:pPr>
        <w:pStyle w:val="ListParagraph"/>
        <w:numPr>
          <w:ilvl w:val="0"/>
          <w:numId w:val="5"/>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A professional team design</w:t>
      </w:r>
      <w:r w:rsidR="00067B17">
        <w:rPr>
          <w:rStyle w:val="IntenseEmphasis"/>
          <w:rFonts w:ascii="Arial" w:hAnsi="Arial" w:cs="Arial"/>
          <w:i w:val="0"/>
          <w:color w:val="auto"/>
          <w:lang w:val="en-US"/>
        </w:rPr>
        <w:t>s</w:t>
      </w:r>
      <w:r w:rsidRPr="00DF69A5">
        <w:rPr>
          <w:rStyle w:val="IntenseEmphasis"/>
          <w:rFonts w:ascii="Arial" w:hAnsi="Arial" w:cs="Arial"/>
          <w:i w:val="0"/>
          <w:color w:val="auto"/>
          <w:lang w:val="en-US"/>
        </w:rPr>
        <w:t xml:space="preserve"> and develop</w:t>
      </w:r>
      <w:r w:rsidR="00067B17">
        <w:rPr>
          <w:rStyle w:val="IntenseEmphasis"/>
          <w:rFonts w:ascii="Arial" w:hAnsi="Arial" w:cs="Arial"/>
          <w:i w:val="0"/>
          <w:color w:val="auto"/>
          <w:lang w:val="en-US"/>
        </w:rPr>
        <w:t xml:space="preserve">s the </w:t>
      </w:r>
      <w:r w:rsidRPr="00DF69A5">
        <w:rPr>
          <w:rStyle w:val="IntenseEmphasis"/>
          <w:rFonts w:ascii="Arial" w:hAnsi="Arial" w:cs="Arial"/>
          <w:i w:val="0"/>
          <w:color w:val="auto"/>
          <w:lang w:val="en-US"/>
        </w:rPr>
        <w:t>instructional models</w:t>
      </w:r>
      <w:r w:rsidR="00067B17">
        <w:rPr>
          <w:rStyle w:val="IntenseEmphasis"/>
          <w:rFonts w:ascii="Arial" w:hAnsi="Arial" w:cs="Arial"/>
          <w:i w:val="0"/>
          <w:color w:val="auto"/>
          <w:lang w:val="en-US"/>
        </w:rPr>
        <w:t>.</w:t>
      </w:r>
    </w:p>
    <w:p w14:paraId="331C3265" w14:textId="77777777" w:rsidR="000471FD" w:rsidRPr="00DF69A5" w:rsidRDefault="000471FD" w:rsidP="00DF69A5">
      <w:pPr>
        <w:pStyle w:val="ListParagraph"/>
        <w:numPr>
          <w:ilvl w:val="0"/>
          <w:numId w:val="5"/>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 xml:space="preserve">Sustainable and </w:t>
      </w:r>
      <w:r w:rsidR="00067B17" w:rsidRPr="009D195E">
        <w:rPr>
          <w:rStyle w:val="IntenseEmphasis"/>
          <w:rFonts w:ascii="Arial" w:hAnsi="Arial" w:cs="Arial"/>
          <w:i w:val="0"/>
          <w:color w:val="auto"/>
          <w:lang w:val="en-US"/>
        </w:rPr>
        <w:t>continu</w:t>
      </w:r>
      <w:r w:rsidR="00067B17">
        <w:rPr>
          <w:rStyle w:val="IntenseEmphasis"/>
          <w:rFonts w:ascii="Arial" w:hAnsi="Arial" w:cs="Arial"/>
          <w:i w:val="0"/>
          <w:color w:val="auto"/>
          <w:lang w:val="en-US"/>
        </w:rPr>
        <w:t>o</w:t>
      </w:r>
      <w:r w:rsidR="00067B17" w:rsidRPr="009D195E">
        <w:rPr>
          <w:rStyle w:val="IntenseEmphasis"/>
          <w:rFonts w:ascii="Arial" w:hAnsi="Arial" w:cs="Arial"/>
          <w:i w:val="0"/>
          <w:color w:val="auto"/>
          <w:lang w:val="en-US"/>
        </w:rPr>
        <w:t>us</w:t>
      </w:r>
      <w:r w:rsidRPr="00DF69A5">
        <w:rPr>
          <w:rStyle w:val="IntenseEmphasis"/>
          <w:rFonts w:ascii="Arial" w:hAnsi="Arial" w:cs="Arial"/>
          <w:i w:val="0"/>
          <w:color w:val="auto"/>
          <w:lang w:val="en-US"/>
        </w:rPr>
        <w:t xml:space="preserve"> monitoring &amp; </w:t>
      </w:r>
      <w:r w:rsidR="00766E0F" w:rsidRPr="00DF69A5">
        <w:rPr>
          <w:rStyle w:val="IntenseEmphasis"/>
          <w:rFonts w:ascii="Arial" w:hAnsi="Arial" w:cs="Arial"/>
          <w:i w:val="0"/>
          <w:color w:val="auto"/>
          <w:lang w:val="en-US"/>
        </w:rPr>
        <w:t>evaluation</w:t>
      </w:r>
      <w:r w:rsidR="00067B17">
        <w:rPr>
          <w:rStyle w:val="IntenseEmphasis"/>
          <w:rFonts w:ascii="Arial" w:hAnsi="Arial" w:cs="Arial"/>
          <w:i w:val="0"/>
          <w:color w:val="auto"/>
          <w:lang w:val="en-US"/>
        </w:rPr>
        <w:t>.</w:t>
      </w:r>
    </w:p>
    <w:p w14:paraId="5BC61658" w14:textId="77777777" w:rsidR="000471FD" w:rsidRPr="00DF69A5" w:rsidRDefault="00766E0F" w:rsidP="00DF69A5">
      <w:pPr>
        <w:pStyle w:val="ListParagraph"/>
        <w:numPr>
          <w:ilvl w:val="0"/>
          <w:numId w:val="5"/>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Target</w:t>
      </w:r>
      <w:r w:rsidR="00067B17">
        <w:rPr>
          <w:rStyle w:val="IntenseEmphasis"/>
          <w:rFonts w:ascii="Arial" w:hAnsi="Arial" w:cs="Arial"/>
          <w:i w:val="0"/>
          <w:color w:val="auto"/>
          <w:lang w:val="en-US"/>
        </w:rPr>
        <w:t xml:space="preserve">ed at the </w:t>
      </w:r>
      <w:r w:rsidRPr="00DF69A5">
        <w:rPr>
          <w:rStyle w:val="IntenseEmphasis"/>
          <w:rFonts w:ascii="Arial" w:hAnsi="Arial" w:cs="Arial"/>
          <w:i w:val="0"/>
          <w:color w:val="auto"/>
          <w:lang w:val="en-US"/>
        </w:rPr>
        <w:t>general pedagogical skills of teachers</w:t>
      </w:r>
      <w:r w:rsidR="00067B17">
        <w:rPr>
          <w:rStyle w:val="IntenseEmphasis"/>
          <w:rFonts w:ascii="Arial" w:hAnsi="Arial" w:cs="Arial"/>
          <w:i w:val="0"/>
          <w:color w:val="auto"/>
          <w:lang w:val="en-US"/>
        </w:rPr>
        <w:t>.</w:t>
      </w:r>
    </w:p>
    <w:p w14:paraId="59541D03" w14:textId="77777777" w:rsidR="003E722F" w:rsidRPr="00DF69A5" w:rsidRDefault="003E722F" w:rsidP="00DF69A5">
      <w:pPr>
        <w:pStyle w:val="ListParagraph"/>
        <w:numPr>
          <w:ilvl w:val="0"/>
          <w:numId w:val="5"/>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High quality content is provided.</w:t>
      </w:r>
    </w:p>
    <w:p w14:paraId="0AE9DD47" w14:textId="77777777" w:rsidR="00766E0F" w:rsidRPr="00DF69A5" w:rsidRDefault="00766E0F" w:rsidP="00766E0F">
      <w:pPr>
        <w:ind w:left="360"/>
        <w:rPr>
          <w:rStyle w:val="IntenseEmphasis"/>
          <w:rFonts w:ascii="Arial" w:hAnsi="Arial" w:cs="Arial"/>
          <w:i w:val="0"/>
          <w:color w:val="auto"/>
        </w:rPr>
      </w:pPr>
    </w:p>
    <w:p w14:paraId="48DA9075" w14:textId="4A3E0970" w:rsidR="000471FD" w:rsidRPr="00BD7BF1" w:rsidRDefault="000471FD" w:rsidP="00766E0F">
      <w:pPr>
        <w:rPr>
          <w:rStyle w:val="IntenseEmphasis"/>
          <w:rFonts w:ascii="Arial" w:hAnsi="Arial" w:cs="Arial"/>
        </w:rPr>
      </w:pPr>
      <w:r w:rsidRPr="00BB6AD4">
        <w:rPr>
          <w:rStyle w:val="IntenseEmphasis"/>
          <w:rFonts w:ascii="Arial" w:hAnsi="Arial" w:cs="Arial"/>
        </w:rPr>
        <w:t>Weaknesse</w:t>
      </w:r>
      <w:r w:rsidR="00766E0F" w:rsidRPr="00BB6AD4">
        <w:rPr>
          <w:rStyle w:val="IntenseEmphasis"/>
          <w:rFonts w:ascii="Arial" w:hAnsi="Arial" w:cs="Arial"/>
        </w:rPr>
        <w:t xml:space="preserve">s of </w:t>
      </w:r>
      <w:r w:rsidR="00BB6AD4" w:rsidRPr="00D9099B">
        <w:rPr>
          <w:rStyle w:val="IntenseEmphasis"/>
        </w:rPr>
        <w:t>E-</w:t>
      </w:r>
      <w:proofErr w:type="spellStart"/>
      <w:r w:rsidR="00BB6AD4" w:rsidRPr="00D9099B">
        <w:rPr>
          <w:rStyle w:val="IntenseEmphasis"/>
        </w:rPr>
        <w:t>Kampus</w:t>
      </w:r>
      <w:proofErr w:type="spellEnd"/>
      <w:r w:rsidR="00BB6AD4" w:rsidRPr="00D9099B">
        <w:rPr>
          <w:rStyle w:val="IntenseEmphasis"/>
        </w:rPr>
        <w:t xml:space="preserve"> </w:t>
      </w:r>
    </w:p>
    <w:p w14:paraId="03E4C408" w14:textId="77777777" w:rsidR="000471FD" w:rsidRPr="00DF69A5" w:rsidRDefault="000471FD" w:rsidP="00DF69A5">
      <w:pPr>
        <w:pStyle w:val="ListParagraph"/>
        <w:numPr>
          <w:ilvl w:val="0"/>
          <w:numId w:val="6"/>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No special focus for VET</w:t>
      </w:r>
      <w:r w:rsidR="00766E0F" w:rsidRPr="00DF69A5">
        <w:rPr>
          <w:rStyle w:val="IntenseEmphasis"/>
          <w:rFonts w:ascii="Arial" w:hAnsi="Arial" w:cs="Arial"/>
          <w:i w:val="0"/>
          <w:color w:val="auto"/>
          <w:lang w:val="en-US"/>
        </w:rPr>
        <w:t xml:space="preserve"> teachers</w:t>
      </w:r>
      <w:r w:rsidR="00067B17">
        <w:rPr>
          <w:rStyle w:val="IntenseEmphasis"/>
          <w:rFonts w:ascii="Arial" w:hAnsi="Arial" w:cs="Arial"/>
          <w:i w:val="0"/>
          <w:color w:val="auto"/>
          <w:lang w:val="en-US"/>
        </w:rPr>
        <w:t>.</w:t>
      </w:r>
    </w:p>
    <w:p w14:paraId="2CA12A2A" w14:textId="77777777" w:rsidR="000471FD" w:rsidRDefault="00766E0F" w:rsidP="00DF69A5">
      <w:pPr>
        <w:pStyle w:val="ListParagraph"/>
        <w:numPr>
          <w:ilvl w:val="0"/>
          <w:numId w:val="6"/>
        </w:numPr>
        <w:ind w:left="714"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 xml:space="preserve">Only 0.1% </w:t>
      </w:r>
      <w:r w:rsidR="006A7B4B" w:rsidRPr="00DF69A5">
        <w:rPr>
          <w:rStyle w:val="IntenseEmphasis"/>
          <w:rFonts w:ascii="Arial" w:hAnsi="Arial" w:cs="Arial"/>
          <w:i w:val="0"/>
          <w:color w:val="auto"/>
          <w:lang w:val="en-US"/>
        </w:rPr>
        <w:t xml:space="preserve">of teachers </w:t>
      </w:r>
      <w:r w:rsidRPr="00DF69A5">
        <w:rPr>
          <w:rStyle w:val="IntenseEmphasis"/>
          <w:rFonts w:ascii="Arial" w:hAnsi="Arial" w:cs="Arial"/>
          <w:i w:val="0"/>
          <w:color w:val="auto"/>
          <w:lang w:val="en-US"/>
        </w:rPr>
        <w:t>share their knowledge with others</w:t>
      </w:r>
      <w:r w:rsidR="00067B17">
        <w:rPr>
          <w:rStyle w:val="IntenseEmphasis"/>
          <w:rFonts w:ascii="Arial" w:hAnsi="Arial" w:cs="Arial"/>
          <w:i w:val="0"/>
          <w:color w:val="auto"/>
          <w:lang w:val="en-US"/>
        </w:rPr>
        <w:t>.</w:t>
      </w:r>
    </w:p>
    <w:p w14:paraId="3DDB673F" w14:textId="77777777" w:rsidR="00DE3A9A" w:rsidRDefault="00DE3A9A" w:rsidP="00D9099B">
      <w:pPr>
        <w:rPr>
          <w:rStyle w:val="IntenseEmphasis"/>
          <w:rFonts w:ascii="Arial" w:hAnsi="Arial" w:cs="Arial"/>
          <w:i w:val="0"/>
          <w:color w:val="auto"/>
        </w:rPr>
      </w:pPr>
    </w:p>
    <w:p w14:paraId="2514BB7F" w14:textId="77777777" w:rsidR="00DE3A9A" w:rsidRPr="00D9099B" w:rsidRDefault="00DE3A9A" w:rsidP="00D9099B">
      <w:pPr>
        <w:rPr>
          <w:rStyle w:val="IntenseEmphasis"/>
          <w:rFonts w:ascii="Arial" w:hAnsi="Arial" w:cs="Arial"/>
          <w:b/>
          <w:i w:val="0"/>
          <w:color w:val="auto"/>
        </w:rPr>
      </w:pPr>
      <w:r w:rsidRPr="00D9099B">
        <w:rPr>
          <w:rStyle w:val="IntenseEmphasis"/>
          <w:rFonts w:ascii="Arial" w:hAnsi="Arial" w:cs="Arial"/>
          <w:b/>
          <w:i w:val="0"/>
          <w:color w:val="auto"/>
        </w:rPr>
        <w:t>Conclusions</w:t>
      </w:r>
    </w:p>
    <w:p w14:paraId="2769C849" w14:textId="4A350331" w:rsidR="00DE3A9A" w:rsidRDefault="009B56D6" w:rsidP="00D9099B">
      <w:pPr>
        <w:rPr>
          <w:rStyle w:val="IntenseEmphasis"/>
          <w:rFonts w:ascii="Arial" w:hAnsi="Arial" w:cs="Arial"/>
          <w:i w:val="0"/>
          <w:color w:val="auto"/>
        </w:rPr>
      </w:pPr>
      <w:r>
        <w:rPr>
          <w:rStyle w:val="IntenseEmphasis"/>
          <w:rFonts w:ascii="Arial" w:hAnsi="Arial" w:cs="Arial"/>
          <w:i w:val="0"/>
          <w:color w:val="auto"/>
        </w:rPr>
        <w:lastRenderedPageBreak/>
        <w:t xml:space="preserve">E </w:t>
      </w:r>
      <w:proofErr w:type="spellStart"/>
      <w:r>
        <w:rPr>
          <w:rStyle w:val="IntenseEmphasis"/>
          <w:rFonts w:ascii="Arial" w:hAnsi="Arial" w:cs="Arial"/>
          <w:i w:val="0"/>
          <w:color w:val="auto"/>
        </w:rPr>
        <w:t>Kampus</w:t>
      </w:r>
      <w:proofErr w:type="spellEnd"/>
      <w:r>
        <w:rPr>
          <w:rStyle w:val="IntenseEmphasis"/>
          <w:rFonts w:ascii="Arial" w:hAnsi="Arial" w:cs="Arial"/>
          <w:i w:val="0"/>
          <w:color w:val="auto"/>
        </w:rPr>
        <w:t xml:space="preserve"> </w:t>
      </w:r>
      <w:r w:rsidR="00DE3A9A">
        <w:rPr>
          <w:rStyle w:val="IntenseEmphasis"/>
          <w:rFonts w:ascii="Arial" w:hAnsi="Arial" w:cs="Arial"/>
          <w:i w:val="0"/>
          <w:color w:val="auto"/>
        </w:rPr>
        <w:t>is a popular, professionally managed online network which is well linked to face to face professional development. It provides a good example of how face to face learning can be blended with on line learning.</w:t>
      </w:r>
    </w:p>
    <w:p w14:paraId="2035677F" w14:textId="77777777" w:rsidR="00DE3A9A" w:rsidRDefault="00DE3A9A" w:rsidP="00D9099B">
      <w:pPr>
        <w:rPr>
          <w:rStyle w:val="IntenseEmphasis"/>
          <w:rFonts w:ascii="Arial" w:hAnsi="Arial" w:cs="Arial"/>
          <w:i w:val="0"/>
          <w:color w:val="auto"/>
        </w:rPr>
      </w:pPr>
      <w:r>
        <w:rPr>
          <w:rStyle w:val="IntenseEmphasis"/>
          <w:rFonts w:ascii="Arial" w:hAnsi="Arial" w:cs="Arial"/>
          <w:i w:val="0"/>
          <w:color w:val="auto"/>
        </w:rPr>
        <w:t>In order to address the needs of vocational teachers, ORAV could produce more content and OERs that are targeted to the needs of vocational teachers and encourage vocational teachers to share teaching and learning materials with one another.</w:t>
      </w:r>
    </w:p>
    <w:p w14:paraId="3BD037D9" w14:textId="77777777" w:rsidR="00DE3A9A" w:rsidRDefault="00DE3A9A" w:rsidP="00D9099B">
      <w:pPr>
        <w:rPr>
          <w:rStyle w:val="IntenseEmphasis"/>
          <w:rFonts w:ascii="Arial" w:hAnsi="Arial" w:cs="Arial"/>
          <w:i w:val="0"/>
          <w:color w:val="auto"/>
        </w:rPr>
      </w:pPr>
    </w:p>
    <w:p w14:paraId="3DFB48F6" w14:textId="77777777" w:rsidR="00DE3A9A" w:rsidRDefault="00DE3A9A" w:rsidP="00D9099B">
      <w:pPr>
        <w:rPr>
          <w:rStyle w:val="IntenseEmphasis"/>
          <w:rFonts w:ascii="Arial" w:hAnsi="Arial" w:cs="Arial"/>
          <w:i w:val="0"/>
          <w:color w:val="auto"/>
        </w:rPr>
      </w:pPr>
    </w:p>
    <w:p w14:paraId="6C2AE9FE" w14:textId="77777777" w:rsidR="00DE3A9A" w:rsidRPr="00DE3A9A" w:rsidRDefault="00DE3A9A" w:rsidP="00D9099B">
      <w:pPr>
        <w:rPr>
          <w:rStyle w:val="IntenseEmphasis"/>
          <w:rFonts w:ascii="Arial" w:hAnsi="Arial" w:cs="Arial"/>
          <w:i w:val="0"/>
          <w:color w:val="auto"/>
        </w:rPr>
      </w:pPr>
    </w:p>
    <w:p w14:paraId="455FB34E" w14:textId="77777777" w:rsidR="00816F2C" w:rsidRPr="00DF69A5" w:rsidRDefault="00816F2C">
      <w:pPr>
        <w:rPr>
          <w:rStyle w:val="IntenseEmphasis"/>
          <w:rFonts w:ascii="Arial" w:hAnsi="Arial" w:cs="Arial"/>
          <w:i w:val="0"/>
          <w:color w:val="auto"/>
        </w:rPr>
      </w:pPr>
      <w:r w:rsidRPr="00DF69A5">
        <w:rPr>
          <w:rStyle w:val="IntenseEmphasis"/>
          <w:rFonts w:ascii="Arial" w:hAnsi="Arial" w:cs="Arial"/>
          <w:i w:val="0"/>
          <w:color w:val="auto"/>
        </w:rPr>
        <w:br w:type="page"/>
      </w:r>
    </w:p>
    <w:p w14:paraId="036E7EE5" w14:textId="77777777" w:rsidR="000471FD" w:rsidRDefault="000471FD" w:rsidP="00766E0F">
      <w:pPr>
        <w:rPr>
          <w:rStyle w:val="IntenseEmphasis"/>
          <w:rFonts w:ascii="Arial" w:hAnsi="Arial" w:cs="Arial"/>
          <w:i w:val="0"/>
          <w:color w:val="auto"/>
        </w:rPr>
      </w:pPr>
    </w:p>
    <w:p w14:paraId="4106DC93" w14:textId="77777777" w:rsidR="009D195E" w:rsidRPr="00DF69A5" w:rsidRDefault="009D195E" w:rsidP="00766E0F">
      <w:pPr>
        <w:rPr>
          <w:rStyle w:val="IntenseEmphasis"/>
          <w:rFonts w:ascii="Arial" w:hAnsi="Arial" w:cs="Arial"/>
          <w:i w:val="0"/>
          <w:color w:val="auto"/>
        </w:rPr>
      </w:pPr>
    </w:p>
    <w:p w14:paraId="3F48D4E2" w14:textId="0EC61C1A" w:rsidR="006A7B4B" w:rsidRDefault="009B56D6" w:rsidP="006A7B4B">
      <w:pPr>
        <w:pStyle w:val="Heading2"/>
        <w:rPr>
          <w:rFonts w:cs="Arial"/>
          <w:lang w:val="en-US"/>
        </w:rPr>
      </w:pPr>
      <w:r>
        <w:rPr>
          <w:rFonts w:cs="Arial"/>
          <w:lang w:val="en-US"/>
        </w:rPr>
        <w:t>3</w:t>
      </w:r>
      <w:r>
        <w:rPr>
          <w:rFonts w:cs="Arial"/>
          <w:lang w:val="en-US"/>
        </w:rPr>
        <w:tab/>
      </w:r>
      <w:proofErr w:type="spellStart"/>
      <w:r w:rsidR="006A7B4B" w:rsidRPr="00DF69A5">
        <w:rPr>
          <w:rFonts w:cs="Arial"/>
          <w:lang w:val="en-US"/>
        </w:rPr>
        <w:t>Meslek</w:t>
      </w:r>
      <w:proofErr w:type="spellEnd"/>
      <w:r w:rsidR="006A7B4B" w:rsidRPr="00DF69A5">
        <w:rPr>
          <w:rFonts w:cs="Arial"/>
          <w:lang w:val="en-US"/>
        </w:rPr>
        <w:t xml:space="preserve"> </w:t>
      </w:r>
      <w:proofErr w:type="spellStart"/>
      <w:r w:rsidR="006A7B4B" w:rsidRPr="00DF69A5">
        <w:rPr>
          <w:rFonts w:cs="Arial"/>
          <w:lang w:val="en-US"/>
        </w:rPr>
        <w:t>Öğretmeni</w:t>
      </w:r>
      <w:proofErr w:type="spellEnd"/>
      <w:r w:rsidR="006A7B4B" w:rsidRPr="00DF69A5">
        <w:rPr>
          <w:rFonts w:cs="Arial"/>
          <w:lang w:val="en-US"/>
        </w:rPr>
        <w:t>:</w:t>
      </w:r>
      <w:r w:rsidR="00D83A06" w:rsidRPr="009D195E">
        <w:rPr>
          <w:rFonts w:cs="Arial"/>
          <w:lang w:val="en-US"/>
        </w:rPr>
        <w:t xml:space="preserve"> </w:t>
      </w:r>
      <w:hyperlink r:id="rId12" w:history="1">
        <w:r w:rsidR="006A7B4B" w:rsidRPr="00DF69A5">
          <w:rPr>
            <w:rStyle w:val="Hyperlink"/>
            <w:rFonts w:cs="Arial"/>
            <w:lang w:val="en-US"/>
          </w:rPr>
          <w:t>http://www.meslekogretmeni.com</w:t>
        </w:r>
      </w:hyperlink>
      <w:r w:rsidR="006A7B4B" w:rsidRPr="00DF69A5">
        <w:rPr>
          <w:rFonts w:cs="Arial"/>
          <w:lang w:val="en-US"/>
        </w:rPr>
        <w:t xml:space="preserve"> </w:t>
      </w:r>
    </w:p>
    <w:p w14:paraId="681BC800" w14:textId="77777777" w:rsidR="009D195E" w:rsidRPr="009D195E" w:rsidRDefault="009D195E" w:rsidP="00DF69A5">
      <w:pPr>
        <w:spacing w:after="0"/>
        <w:jc w:val="both"/>
      </w:pPr>
    </w:p>
    <w:p w14:paraId="0CD4A968" w14:textId="6A53D827" w:rsidR="00816F2C" w:rsidRDefault="0006695B" w:rsidP="005B2552">
      <w:pPr>
        <w:jc w:val="both"/>
        <w:rPr>
          <w:rStyle w:val="IntenseEmphasis"/>
          <w:rFonts w:ascii="Arial" w:hAnsi="Arial" w:cs="Arial"/>
          <w:i w:val="0"/>
          <w:color w:val="auto"/>
        </w:rPr>
      </w:pPr>
      <w:r>
        <w:rPr>
          <w:rStyle w:val="IntenseEmphasis"/>
          <w:rFonts w:ascii="Arial" w:hAnsi="Arial" w:cs="Arial"/>
          <w:i w:val="0"/>
          <w:color w:val="auto"/>
        </w:rPr>
        <w:t>E</w:t>
      </w:r>
      <w:r w:rsidR="006A7B4B" w:rsidRPr="00DF69A5">
        <w:rPr>
          <w:rStyle w:val="IntenseEmphasis"/>
          <w:rFonts w:ascii="Arial" w:hAnsi="Arial" w:cs="Arial"/>
          <w:i w:val="0"/>
          <w:color w:val="auto"/>
        </w:rPr>
        <w:t>stablish</w:t>
      </w:r>
      <w:r w:rsidR="00BB6AD4">
        <w:rPr>
          <w:rStyle w:val="IntenseEmphasis"/>
          <w:rFonts w:ascii="Arial" w:hAnsi="Arial" w:cs="Arial"/>
          <w:i w:val="0"/>
          <w:color w:val="auto"/>
        </w:rPr>
        <w:t>ed</w:t>
      </w:r>
      <w:r w:rsidR="006A7B4B" w:rsidRPr="00DF69A5">
        <w:rPr>
          <w:rStyle w:val="IntenseEmphasis"/>
          <w:rFonts w:ascii="Arial" w:hAnsi="Arial" w:cs="Arial"/>
          <w:i w:val="0"/>
          <w:color w:val="auto"/>
        </w:rPr>
        <w:t xml:space="preserve"> by a VET teacher (</w:t>
      </w:r>
      <w:proofErr w:type="spellStart"/>
      <w:r w:rsidR="006A7B4B" w:rsidRPr="00DF69A5">
        <w:rPr>
          <w:rStyle w:val="IntenseEmphasis"/>
          <w:rFonts w:ascii="Arial" w:hAnsi="Arial" w:cs="Arial"/>
          <w:color w:val="auto"/>
        </w:rPr>
        <w:t>Sebahattin</w:t>
      </w:r>
      <w:proofErr w:type="spellEnd"/>
      <w:r w:rsidR="006A7B4B" w:rsidRPr="00DF69A5">
        <w:rPr>
          <w:rStyle w:val="IntenseEmphasis"/>
          <w:rFonts w:ascii="Arial" w:hAnsi="Arial" w:cs="Arial"/>
          <w:color w:val="auto"/>
        </w:rPr>
        <w:t xml:space="preserve"> </w:t>
      </w:r>
      <w:proofErr w:type="spellStart"/>
      <w:r w:rsidR="006A7B4B" w:rsidRPr="00DF69A5">
        <w:rPr>
          <w:rStyle w:val="IntenseEmphasis"/>
          <w:rFonts w:ascii="Arial" w:hAnsi="Arial" w:cs="Arial"/>
          <w:color w:val="auto"/>
        </w:rPr>
        <w:t>Havuş</w:t>
      </w:r>
      <w:proofErr w:type="spellEnd"/>
      <w:r w:rsidR="006A7B4B" w:rsidRPr="00DF69A5">
        <w:rPr>
          <w:rStyle w:val="IntenseEmphasis"/>
          <w:rFonts w:ascii="Arial" w:hAnsi="Arial" w:cs="Arial"/>
          <w:i w:val="0"/>
          <w:color w:val="auto"/>
        </w:rPr>
        <w:t>) in 2006</w:t>
      </w:r>
      <w:r>
        <w:rPr>
          <w:rStyle w:val="IntenseEmphasis"/>
          <w:rFonts w:ascii="Arial" w:hAnsi="Arial" w:cs="Arial"/>
          <w:i w:val="0"/>
          <w:color w:val="auto"/>
        </w:rPr>
        <w:t>,</w:t>
      </w:r>
      <w:r w:rsidR="006A7B4B" w:rsidRPr="00DF69A5">
        <w:rPr>
          <w:rStyle w:val="IntenseEmphasis"/>
          <w:rFonts w:ascii="Arial" w:hAnsi="Arial" w:cs="Arial"/>
          <w:i w:val="0"/>
          <w:color w:val="auto"/>
        </w:rPr>
        <w:t xml:space="preserve"> </w:t>
      </w:r>
      <w:proofErr w:type="spellStart"/>
      <w:r w:rsidRPr="0006695B">
        <w:rPr>
          <w:rStyle w:val="IntenseEmphasis"/>
          <w:rFonts w:ascii="Arial" w:hAnsi="Arial" w:cs="Arial"/>
          <w:i w:val="0"/>
          <w:color w:val="auto"/>
        </w:rPr>
        <w:t>Meslek</w:t>
      </w:r>
      <w:proofErr w:type="spellEnd"/>
      <w:r w:rsidRPr="0006695B">
        <w:rPr>
          <w:rStyle w:val="IntenseEmphasis"/>
          <w:rFonts w:ascii="Arial" w:hAnsi="Arial" w:cs="Arial"/>
          <w:i w:val="0"/>
          <w:color w:val="auto"/>
        </w:rPr>
        <w:t xml:space="preserve"> </w:t>
      </w:r>
      <w:proofErr w:type="spellStart"/>
      <w:r w:rsidRPr="0006695B">
        <w:rPr>
          <w:rStyle w:val="IntenseEmphasis"/>
          <w:rFonts w:ascii="Arial" w:hAnsi="Arial" w:cs="Arial"/>
          <w:i w:val="0"/>
          <w:color w:val="auto"/>
        </w:rPr>
        <w:t>Öğretmeni</w:t>
      </w:r>
      <w:proofErr w:type="spellEnd"/>
      <w:r w:rsidRPr="009D195E">
        <w:rPr>
          <w:rStyle w:val="IntenseEmphasis"/>
          <w:rFonts w:ascii="Arial" w:hAnsi="Arial" w:cs="Arial"/>
          <w:i w:val="0"/>
          <w:color w:val="auto"/>
        </w:rPr>
        <w:t xml:space="preserve"> </w:t>
      </w:r>
      <w:r>
        <w:rPr>
          <w:rStyle w:val="IntenseEmphasis"/>
          <w:rFonts w:ascii="Arial" w:hAnsi="Arial" w:cs="Arial"/>
          <w:i w:val="0"/>
          <w:color w:val="auto"/>
        </w:rPr>
        <w:t>i</w:t>
      </w:r>
      <w:r w:rsidR="006A7B4B" w:rsidRPr="00DF69A5">
        <w:rPr>
          <w:rStyle w:val="IntenseEmphasis"/>
          <w:rFonts w:ascii="Arial" w:hAnsi="Arial" w:cs="Arial"/>
          <w:i w:val="0"/>
          <w:color w:val="auto"/>
        </w:rPr>
        <w:t xml:space="preserve">s a portal </w:t>
      </w:r>
      <w:r>
        <w:rPr>
          <w:rStyle w:val="IntenseEmphasis"/>
          <w:rFonts w:ascii="Arial" w:hAnsi="Arial" w:cs="Arial"/>
          <w:i w:val="0"/>
          <w:color w:val="auto"/>
        </w:rPr>
        <w:t xml:space="preserve">for the </w:t>
      </w:r>
      <w:r w:rsidR="006A7B4B" w:rsidRPr="00DF69A5">
        <w:rPr>
          <w:rStyle w:val="IntenseEmphasis"/>
          <w:rFonts w:ascii="Arial" w:hAnsi="Arial" w:cs="Arial"/>
          <w:i w:val="0"/>
          <w:color w:val="auto"/>
        </w:rPr>
        <w:t xml:space="preserve">exchange </w:t>
      </w:r>
      <w:r>
        <w:rPr>
          <w:rStyle w:val="IntenseEmphasis"/>
          <w:rFonts w:ascii="Arial" w:hAnsi="Arial" w:cs="Arial"/>
          <w:i w:val="0"/>
          <w:color w:val="auto"/>
        </w:rPr>
        <w:t xml:space="preserve">of </w:t>
      </w:r>
      <w:r w:rsidR="005B2552" w:rsidRPr="00DF69A5">
        <w:rPr>
          <w:rStyle w:val="IntenseEmphasis"/>
          <w:rFonts w:ascii="Arial" w:hAnsi="Arial" w:cs="Arial"/>
          <w:i w:val="0"/>
          <w:color w:val="auto"/>
        </w:rPr>
        <w:t>lesson</w:t>
      </w:r>
      <w:r w:rsidR="006A7B4B" w:rsidRPr="00DF69A5">
        <w:rPr>
          <w:rStyle w:val="IntenseEmphasis"/>
          <w:rFonts w:ascii="Arial" w:hAnsi="Arial" w:cs="Arial"/>
          <w:i w:val="0"/>
          <w:color w:val="auto"/>
        </w:rPr>
        <w:t xml:space="preserve"> plans and course material (especially </w:t>
      </w:r>
      <w:proofErr w:type="spellStart"/>
      <w:r w:rsidR="006A7B4B" w:rsidRPr="00DF69A5">
        <w:rPr>
          <w:rStyle w:val="IntenseEmphasis"/>
          <w:rFonts w:ascii="Arial" w:hAnsi="Arial" w:cs="Arial"/>
          <w:i w:val="0"/>
          <w:color w:val="auto"/>
        </w:rPr>
        <w:t>ppts</w:t>
      </w:r>
      <w:proofErr w:type="spellEnd"/>
      <w:r w:rsidR="006A7B4B" w:rsidRPr="00DF69A5">
        <w:rPr>
          <w:rStyle w:val="IntenseEmphasis"/>
          <w:rFonts w:ascii="Arial" w:hAnsi="Arial" w:cs="Arial"/>
          <w:i w:val="0"/>
          <w:color w:val="auto"/>
        </w:rPr>
        <w:t>) among VET teachers of all subject</w:t>
      </w:r>
      <w:r>
        <w:rPr>
          <w:rStyle w:val="IntenseEmphasis"/>
          <w:rFonts w:ascii="Arial" w:hAnsi="Arial" w:cs="Arial"/>
          <w:i w:val="0"/>
          <w:color w:val="auto"/>
        </w:rPr>
        <w:t xml:space="preserve"> area discipline</w:t>
      </w:r>
      <w:r w:rsidR="006A7B4B" w:rsidRPr="00DF69A5">
        <w:rPr>
          <w:rStyle w:val="IntenseEmphasis"/>
          <w:rFonts w:ascii="Arial" w:hAnsi="Arial" w:cs="Arial"/>
          <w:i w:val="0"/>
          <w:color w:val="auto"/>
        </w:rPr>
        <w:t>s.</w:t>
      </w:r>
      <w:r w:rsidR="00D83A06" w:rsidRPr="00DF69A5">
        <w:rPr>
          <w:rStyle w:val="IntenseEmphasis"/>
          <w:rFonts w:ascii="Arial" w:hAnsi="Arial" w:cs="Arial"/>
          <w:i w:val="0"/>
          <w:color w:val="auto"/>
        </w:rPr>
        <w:t xml:space="preserve"> </w:t>
      </w:r>
      <w:r w:rsidR="006A7B4B" w:rsidRPr="00DF69A5">
        <w:rPr>
          <w:rStyle w:val="IntenseEmphasis"/>
          <w:rFonts w:ascii="Arial" w:hAnsi="Arial" w:cs="Arial"/>
          <w:i w:val="0"/>
          <w:color w:val="auto"/>
        </w:rPr>
        <w:t>This website receives nearly 6</w:t>
      </w:r>
      <w:r>
        <w:rPr>
          <w:rStyle w:val="IntenseEmphasis"/>
          <w:rFonts w:ascii="Arial" w:hAnsi="Arial" w:cs="Arial"/>
          <w:i w:val="0"/>
          <w:color w:val="auto"/>
        </w:rPr>
        <w:t>,</w:t>
      </w:r>
      <w:r w:rsidR="006A7B4B" w:rsidRPr="00DF69A5">
        <w:rPr>
          <w:rStyle w:val="IntenseEmphasis"/>
          <w:rFonts w:ascii="Arial" w:hAnsi="Arial" w:cs="Arial"/>
          <w:i w:val="0"/>
          <w:color w:val="auto"/>
        </w:rPr>
        <w:t>000 single visits at the beginning of academic semesters, and 1</w:t>
      </w:r>
      <w:r>
        <w:rPr>
          <w:rStyle w:val="IntenseEmphasis"/>
          <w:rFonts w:ascii="Arial" w:hAnsi="Arial" w:cs="Arial"/>
          <w:i w:val="0"/>
          <w:color w:val="auto"/>
        </w:rPr>
        <w:t>,</w:t>
      </w:r>
      <w:r w:rsidR="006A7B4B" w:rsidRPr="00DF69A5">
        <w:rPr>
          <w:rStyle w:val="IntenseEmphasis"/>
          <w:rFonts w:ascii="Arial" w:hAnsi="Arial" w:cs="Arial"/>
          <w:i w:val="0"/>
          <w:color w:val="auto"/>
        </w:rPr>
        <w:t>500-2</w:t>
      </w:r>
      <w:r>
        <w:rPr>
          <w:rStyle w:val="IntenseEmphasis"/>
          <w:rFonts w:ascii="Arial" w:hAnsi="Arial" w:cs="Arial"/>
          <w:i w:val="0"/>
          <w:color w:val="auto"/>
        </w:rPr>
        <w:t>,</w:t>
      </w:r>
      <w:r w:rsidR="006A7B4B" w:rsidRPr="00DF69A5">
        <w:rPr>
          <w:rStyle w:val="IntenseEmphasis"/>
          <w:rFonts w:ascii="Arial" w:hAnsi="Arial" w:cs="Arial"/>
          <w:i w:val="0"/>
          <w:color w:val="auto"/>
        </w:rPr>
        <w:t>000 single visit</w:t>
      </w:r>
      <w:r>
        <w:rPr>
          <w:rStyle w:val="IntenseEmphasis"/>
          <w:rFonts w:ascii="Arial" w:hAnsi="Arial" w:cs="Arial"/>
          <w:i w:val="0"/>
          <w:color w:val="auto"/>
        </w:rPr>
        <w:t>s</w:t>
      </w:r>
      <w:r w:rsidR="006A7B4B" w:rsidRPr="00DF69A5">
        <w:rPr>
          <w:rStyle w:val="IntenseEmphasis"/>
          <w:rFonts w:ascii="Arial" w:hAnsi="Arial" w:cs="Arial"/>
          <w:i w:val="0"/>
          <w:color w:val="auto"/>
        </w:rPr>
        <w:t xml:space="preserve"> </w:t>
      </w:r>
      <w:r w:rsidR="0025698A">
        <w:rPr>
          <w:rStyle w:val="IntenseEmphasis"/>
          <w:rFonts w:ascii="Arial" w:hAnsi="Arial" w:cs="Arial"/>
          <w:i w:val="0"/>
          <w:color w:val="auto"/>
        </w:rPr>
        <w:t xml:space="preserve">each </w:t>
      </w:r>
      <w:r w:rsidR="006A7B4B" w:rsidRPr="00DF69A5">
        <w:rPr>
          <w:rStyle w:val="IntenseEmphasis"/>
          <w:rFonts w:ascii="Arial" w:hAnsi="Arial" w:cs="Arial"/>
          <w:i w:val="0"/>
          <w:color w:val="auto"/>
        </w:rPr>
        <w:t xml:space="preserve">day. </w:t>
      </w:r>
      <w:r w:rsidR="0025698A">
        <w:rPr>
          <w:rStyle w:val="IntenseEmphasis"/>
          <w:rFonts w:ascii="Arial" w:hAnsi="Arial" w:cs="Arial"/>
          <w:i w:val="0"/>
          <w:color w:val="auto"/>
        </w:rPr>
        <w:t>A</w:t>
      </w:r>
      <w:r w:rsidR="006A7B4B" w:rsidRPr="00DF69A5">
        <w:rPr>
          <w:rStyle w:val="IntenseEmphasis"/>
          <w:rFonts w:ascii="Arial" w:hAnsi="Arial" w:cs="Arial"/>
          <w:i w:val="0"/>
          <w:color w:val="auto"/>
        </w:rPr>
        <w:t xml:space="preserve"> login system was </w:t>
      </w:r>
      <w:r w:rsidR="0025698A">
        <w:rPr>
          <w:rStyle w:val="IntenseEmphasis"/>
          <w:rFonts w:ascii="Arial" w:hAnsi="Arial" w:cs="Arial"/>
          <w:i w:val="0"/>
          <w:color w:val="auto"/>
        </w:rPr>
        <w:t xml:space="preserve">in use when it was </w:t>
      </w:r>
      <w:r w:rsidR="006A7B4B" w:rsidRPr="00DF69A5">
        <w:rPr>
          <w:rStyle w:val="IntenseEmphasis"/>
          <w:rFonts w:ascii="Arial" w:hAnsi="Arial" w:cs="Arial"/>
          <w:i w:val="0"/>
          <w:color w:val="auto"/>
        </w:rPr>
        <w:t xml:space="preserve">first </w:t>
      </w:r>
      <w:r w:rsidR="0025698A">
        <w:rPr>
          <w:rStyle w:val="IntenseEmphasis"/>
          <w:rFonts w:ascii="Arial" w:hAnsi="Arial" w:cs="Arial"/>
          <w:i w:val="0"/>
          <w:color w:val="auto"/>
        </w:rPr>
        <w:t>launched,</w:t>
      </w:r>
      <w:r w:rsidR="006A7B4B" w:rsidRPr="00DF69A5">
        <w:rPr>
          <w:rStyle w:val="IntenseEmphasis"/>
          <w:rFonts w:ascii="Arial" w:hAnsi="Arial" w:cs="Arial"/>
          <w:i w:val="0"/>
          <w:color w:val="auto"/>
        </w:rPr>
        <w:t xml:space="preserve"> but that was </w:t>
      </w:r>
      <w:r w:rsidR="0025698A">
        <w:rPr>
          <w:rStyle w:val="IntenseEmphasis"/>
          <w:rFonts w:ascii="Arial" w:hAnsi="Arial" w:cs="Arial"/>
          <w:i w:val="0"/>
          <w:color w:val="auto"/>
        </w:rPr>
        <w:t xml:space="preserve">abandoned </w:t>
      </w:r>
      <w:r w:rsidR="006A7B4B" w:rsidRPr="00DF69A5">
        <w:rPr>
          <w:rStyle w:val="IntenseEmphasis"/>
          <w:rFonts w:ascii="Arial" w:hAnsi="Arial" w:cs="Arial"/>
          <w:i w:val="0"/>
          <w:color w:val="auto"/>
        </w:rPr>
        <w:t xml:space="preserve">due to lack of </w:t>
      </w:r>
      <w:r w:rsidR="0025698A">
        <w:rPr>
          <w:rStyle w:val="IntenseEmphasis"/>
          <w:rFonts w:ascii="Arial" w:hAnsi="Arial" w:cs="Arial"/>
          <w:i w:val="0"/>
          <w:color w:val="auto"/>
        </w:rPr>
        <w:t xml:space="preserve">a </w:t>
      </w:r>
      <w:r w:rsidR="006A7B4B" w:rsidRPr="00DF69A5">
        <w:rPr>
          <w:rStyle w:val="IntenseEmphasis"/>
          <w:rFonts w:ascii="Arial" w:hAnsi="Arial" w:cs="Arial"/>
          <w:i w:val="0"/>
          <w:color w:val="auto"/>
        </w:rPr>
        <w:t>technical team and support.</w:t>
      </w:r>
      <w:r w:rsidR="00D83A06" w:rsidRPr="00DF69A5">
        <w:rPr>
          <w:rStyle w:val="IntenseEmphasis"/>
          <w:rFonts w:ascii="Arial" w:hAnsi="Arial" w:cs="Arial"/>
          <w:i w:val="0"/>
          <w:color w:val="auto"/>
        </w:rPr>
        <w:t xml:space="preserve"> </w:t>
      </w:r>
      <w:r w:rsidR="006A7B4B" w:rsidRPr="00DF69A5">
        <w:rPr>
          <w:rStyle w:val="IntenseEmphasis"/>
          <w:rFonts w:ascii="Arial" w:hAnsi="Arial" w:cs="Arial"/>
          <w:i w:val="0"/>
          <w:color w:val="auto"/>
        </w:rPr>
        <w:t xml:space="preserve">Since 2006, </w:t>
      </w:r>
      <w:r w:rsidR="005B2552" w:rsidRPr="00DF69A5">
        <w:rPr>
          <w:rStyle w:val="IntenseEmphasis"/>
          <w:rFonts w:ascii="Arial" w:hAnsi="Arial" w:cs="Arial"/>
          <w:i w:val="0"/>
          <w:color w:val="auto"/>
        </w:rPr>
        <w:t>3</w:t>
      </w:r>
      <w:r w:rsidR="0025698A">
        <w:rPr>
          <w:rStyle w:val="IntenseEmphasis"/>
          <w:rFonts w:ascii="Arial" w:hAnsi="Arial" w:cs="Arial"/>
          <w:i w:val="0"/>
          <w:color w:val="auto"/>
        </w:rPr>
        <w:t>,</w:t>
      </w:r>
      <w:r w:rsidR="005B2552" w:rsidRPr="00DF69A5">
        <w:rPr>
          <w:rStyle w:val="IntenseEmphasis"/>
          <w:rFonts w:ascii="Arial" w:hAnsi="Arial" w:cs="Arial"/>
          <w:i w:val="0"/>
          <w:color w:val="auto"/>
        </w:rPr>
        <w:t>310 documents</w:t>
      </w:r>
      <w:r w:rsidR="00D83A06" w:rsidRPr="00DF69A5">
        <w:rPr>
          <w:rStyle w:val="IntenseEmphasis"/>
          <w:rFonts w:ascii="Arial" w:hAnsi="Arial" w:cs="Arial"/>
          <w:i w:val="0"/>
          <w:color w:val="auto"/>
        </w:rPr>
        <w:t xml:space="preserve"> </w:t>
      </w:r>
      <w:r w:rsidR="0025698A">
        <w:rPr>
          <w:rStyle w:val="IntenseEmphasis"/>
          <w:rFonts w:ascii="Arial" w:hAnsi="Arial" w:cs="Arial"/>
          <w:i w:val="0"/>
          <w:color w:val="auto"/>
        </w:rPr>
        <w:t xml:space="preserve">have been </w:t>
      </w:r>
      <w:r w:rsidR="005B2552" w:rsidRPr="00DF69A5">
        <w:rPr>
          <w:rStyle w:val="IntenseEmphasis"/>
          <w:rFonts w:ascii="Arial" w:hAnsi="Arial" w:cs="Arial"/>
          <w:i w:val="0"/>
          <w:color w:val="auto"/>
        </w:rPr>
        <w:t>shared on the site.</w:t>
      </w:r>
      <w:r w:rsidR="009B56D6">
        <w:rPr>
          <w:rStyle w:val="IntenseEmphasis"/>
          <w:rFonts w:ascii="Arial" w:hAnsi="Arial" w:cs="Arial"/>
          <w:i w:val="0"/>
          <w:color w:val="auto"/>
        </w:rPr>
        <w:t xml:space="preserve"> </w:t>
      </w:r>
      <w:r w:rsidR="00885F38" w:rsidRPr="00D9099B">
        <w:rPr>
          <w:rFonts w:ascii="Arial" w:eastAsia="Times New Roman" w:hAnsi="Arial" w:cs="Arial"/>
        </w:rPr>
        <w:t>Office management, Marketing, Accounting, Child development, Clothing Production and Catering are particularly well resourced.</w:t>
      </w:r>
    </w:p>
    <w:p w14:paraId="5573A27E" w14:textId="77777777" w:rsidR="009D195E" w:rsidRPr="00DF69A5" w:rsidRDefault="009D195E" w:rsidP="00DF69A5">
      <w:pPr>
        <w:spacing w:after="0"/>
        <w:jc w:val="both"/>
        <w:rPr>
          <w:rStyle w:val="IntenseEmphasis"/>
          <w:rFonts w:ascii="Arial" w:hAnsi="Arial" w:cs="Arial"/>
          <w:i w:val="0"/>
          <w:color w:val="auto"/>
        </w:rPr>
      </w:pPr>
    </w:p>
    <w:p w14:paraId="502D9FF4" w14:textId="77777777" w:rsidR="006A7B4B" w:rsidRPr="00DF69A5" w:rsidRDefault="006A7B4B" w:rsidP="00766E0F">
      <w:pPr>
        <w:rPr>
          <w:rStyle w:val="IntenseEmphasis"/>
          <w:rFonts w:ascii="Arial" w:hAnsi="Arial" w:cs="Arial"/>
          <w:i w:val="0"/>
          <w:color w:val="auto"/>
        </w:rPr>
      </w:pPr>
      <w:r w:rsidRPr="00DF69A5">
        <w:rPr>
          <w:rFonts w:ascii="Arial" w:hAnsi="Arial" w:cs="Arial"/>
          <w:iCs/>
          <w:noProof/>
          <w:lang w:val="en-GB" w:eastAsia="en-GB"/>
        </w:rPr>
        <w:drawing>
          <wp:inline distT="0" distB="0" distL="0" distR="0" wp14:anchorId="04AF8F92" wp14:editId="5E2387D0">
            <wp:extent cx="5610860" cy="26492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lekogretmeni.JPG"/>
                    <pic:cNvPicPr/>
                  </pic:nvPicPr>
                  <pic:blipFill>
                    <a:blip r:embed="rId13">
                      <a:extLst>
                        <a:ext uri="{28A0092B-C50C-407E-A947-70E740481C1C}">
                          <a14:useLocalDpi xmlns:a14="http://schemas.microsoft.com/office/drawing/2010/main" val="0"/>
                        </a:ext>
                      </a:extLst>
                    </a:blip>
                    <a:stretch>
                      <a:fillRect/>
                    </a:stretch>
                  </pic:blipFill>
                  <pic:spPr>
                    <a:xfrm>
                      <a:off x="0" y="0"/>
                      <a:ext cx="5610860" cy="2649220"/>
                    </a:xfrm>
                    <a:prstGeom prst="rect">
                      <a:avLst/>
                    </a:prstGeom>
                  </pic:spPr>
                </pic:pic>
              </a:graphicData>
            </a:graphic>
          </wp:inline>
        </w:drawing>
      </w:r>
    </w:p>
    <w:p w14:paraId="015E27DD" w14:textId="77777777" w:rsidR="00816F2C" w:rsidRPr="00DF69A5" w:rsidRDefault="00816F2C" w:rsidP="00DF69A5">
      <w:pPr>
        <w:spacing w:after="0"/>
        <w:jc w:val="both"/>
        <w:rPr>
          <w:rStyle w:val="IntenseEmphasis"/>
          <w:rFonts w:ascii="Arial" w:hAnsi="Arial" w:cs="Arial"/>
          <w:i w:val="0"/>
          <w:color w:val="auto"/>
        </w:rPr>
      </w:pPr>
    </w:p>
    <w:p w14:paraId="142C030F" w14:textId="77777777" w:rsidR="005B2552" w:rsidRPr="00DF69A5" w:rsidRDefault="005B2552" w:rsidP="005B2552">
      <w:pPr>
        <w:pStyle w:val="BodyText"/>
        <w:rPr>
          <w:rStyle w:val="IntenseEmphasis"/>
          <w:rFonts w:ascii="Arial" w:hAnsi="Arial" w:cs="Arial"/>
        </w:rPr>
      </w:pPr>
      <w:r w:rsidRPr="00DF69A5">
        <w:rPr>
          <w:rStyle w:val="IntenseEmphasis"/>
          <w:rFonts w:ascii="Arial" w:hAnsi="Arial" w:cs="Arial"/>
        </w:rPr>
        <w:t>Strengths of meslekogretmeni.com</w:t>
      </w:r>
    </w:p>
    <w:p w14:paraId="777E0BA5" w14:textId="77777777" w:rsidR="005B2552" w:rsidRPr="00DF69A5" w:rsidRDefault="00871AF5" w:rsidP="00DF69A5">
      <w:pPr>
        <w:pStyle w:val="ListParagraph"/>
        <w:numPr>
          <w:ilvl w:val="0"/>
          <w:numId w:val="8"/>
        </w:numPr>
        <w:ind w:left="1077"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lastRenderedPageBreak/>
        <w:t>It</w:t>
      </w:r>
      <w:r w:rsidR="0025698A">
        <w:rPr>
          <w:rStyle w:val="IntenseEmphasis"/>
          <w:rFonts w:ascii="Arial" w:hAnsi="Arial" w:cs="Arial"/>
          <w:i w:val="0"/>
          <w:color w:val="auto"/>
          <w:lang w:val="en-US"/>
        </w:rPr>
        <w:t xml:space="preserve"> i</w:t>
      </w:r>
      <w:r w:rsidRPr="00DF69A5">
        <w:rPr>
          <w:rStyle w:val="IntenseEmphasis"/>
          <w:rFonts w:ascii="Arial" w:hAnsi="Arial" w:cs="Arial"/>
          <w:i w:val="0"/>
          <w:color w:val="auto"/>
          <w:lang w:val="en-US"/>
        </w:rPr>
        <w:t xml:space="preserve">s one of the most used online </w:t>
      </w:r>
      <w:r w:rsidR="0025698A">
        <w:rPr>
          <w:rStyle w:val="IntenseEmphasis"/>
          <w:rFonts w:ascii="Arial" w:hAnsi="Arial" w:cs="Arial"/>
          <w:i w:val="0"/>
          <w:color w:val="auto"/>
          <w:lang w:val="en-US"/>
        </w:rPr>
        <w:t>re</w:t>
      </w:r>
      <w:r w:rsidRPr="00DF69A5">
        <w:rPr>
          <w:rStyle w:val="IntenseEmphasis"/>
          <w:rFonts w:ascii="Arial" w:hAnsi="Arial" w:cs="Arial"/>
          <w:i w:val="0"/>
          <w:color w:val="auto"/>
          <w:lang w:val="en-US"/>
        </w:rPr>
        <w:t>source</w:t>
      </w:r>
      <w:r w:rsidR="0025698A">
        <w:rPr>
          <w:rStyle w:val="IntenseEmphasis"/>
          <w:rFonts w:ascii="Arial" w:hAnsi="Arial" w:cs="Arial"/>
          <w:i w:val="0"/>
          <w:color w:val="auto"/>
          <w:lang w:val="en-US"/>
        </w:rPr>
        <w:t>s</w:t>
      </w:r>
      <w:r w:rsidRPr="00DF69A5">
        <w:rPr>
          <w:rStyle w:val="IntenseEmphasis"/>
          <w:rFonts w:ascii="Arial" w:hAnsi="Arial" w:cs="Arial"/>
          <w:i w:val="0"/>
          <w:color w:val="auto"/>
          <w:lang w:val="en-US"/>
        </w:rPr>
        <w:t xml:space="preserve"> </w:t>
      </w:r>
      <w:r w:rsidR="00A10529">
        <w:rPr>
          <w:rStyle w:val="IntenseEmphasis"/>
          <w:rFonts w:ascii="Arial" w:hAnsi="Arial" w:cs="Arial"/>
          <w:i w:val="0"/>
          <w:color w:val="auto"/>
          <w:lang w:val="en-US"/>
        </w:rPr>
        <w:t>by</w:t>
      </w:r>
      <w:r w:rsidR="00A10529" w:rsidRPr="00DF69A5">
        <w:rPr>
          <w:rStyle w:val="IntenseEmphasis"/>
          <w:rFonts w:ascii="Arial" w:hAnsi="Arial" w:cs="Arial"/>
          <w:i w:val="0"/>
          <w:color w:val="auto"/>
          <w:lang w:val="en-US"/>
        </w:rPr>
        <w:t xml:space="preserve"> </w:t>
      </w:r>
      <w:r w:rsidRPr="00DF69A5">
        <w:rPr>
          <w:rStyle w:val="IntenseEmphasis"/>
          <w:rFonts w:ascii="Arial" w:hAnsi="Arial" w:cs="Arial"/>
          <w:i w:val="0"/>
          <w:color w:val="auto"/>
          <w:lang w:val="en-US"/>
        </w:rPr>
        <w:t>VET Teachers</w:t>
      </w:r>
      <w:r w:rsidR="0025698A">
        <w:rPr>
          <w:rStyle w:val="IntenseEmphasis"/>
          <w:rFonts w:ascii="Arial" w:hAnsi="Arial" w:cs="Arial"/>
          <w:i w:val="0"/>
          <w:color w:val="auto"/>
          <w:lang w:val="en-US"/>
        </w:rPr>
        <w:t>.</w:t>
      </w:r>
    </w:p>
    <w:p w14:paraId="3991C34C" w14:textId="77777777" w:rsidR="00871AF5" w:rsidRPr="00DF69A5" w:rsidRDefault="00871AF5" w:rsidP="00DF69A5">
      <w:pPr>
        <w:pStyle w:val="ListParagraph"/>
        <w:numPr>
          <w:ilvl w:val="0"/>
          <w:numId w:val="8"/>
        </w:numPr>
        <w:ind w:left="1077"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It</w:t>
      </w:r>
      <w:r w:rsidR="0025698A">
        <w:rPr>
          <w:rStyle w:val="IntenseEmphasis"/>
          <w:rFonts w:ascii="Arial" w:hAnsi="Arial" w:cs="Arial"/>
          <w:i w:val="0"/>
          <w:color w:val="auto"/>
          <w:lang w:val="en-US"/>
        </w:rPr>
        <w:t xml:space="preserve"> i</w:t>
      </w:r>
      <w:r w:rsidRPr="00DF69A5">
        <w:rPr>
          <w:rStyle w:val="IntenseEmphasis"/>
          <w:rFonts w:ascii="Arial" w:hAnsi="Arial" w:cs="Arial"/>
          <w:i w:val="0"/>
          <w:color w:val="auto"/>
          <w:lang w:val="en-US"/>
        </w:rPr>
        <w:t>s an individual initiative run by a VET teacher (</w:t>
      </w:r>
      <w:proofErr w:type="spellStart"/>
      <w:r w:rsidRPr="00DF69A5">
        <w:rPr>
          <w:rStyle w:val="IntenseEmphasis"/>
          <w:rFonts w:ascii="Arial" w:hAnsi="Arial" w:cs="Arial"/>
          <w:i w:val="0"/>
          <w:color w:val="auto"/>
          <w:lang w:val="en-US"/>
        </w:rPr>
        <w:t>Selahattin</w:t>
      </w:r>
      <w:proofErr w:type="spellEnd"/>
      <w:r w:rsidRPr="00DF69A5">
        <w:rPr>
          <w:rStyle w:val="IntenseEmphasis"/>
          <w:rFonts w:ascii="Arial" w:hAnsi="Arial" w:cs="Arial"/>
          <w:i w:val="0"/>
          <w:color w:val="auto"/>
          <w:lang w:val="en-US"/>
        </w:rPr>
        <w:t xml:space="preserve"> </w:t>
      </w:r>
      <w:proofErr w:type="spellStart"/>
      <w:r w:rsidRPr="00DF69A5">
        <w:rPr>
          <w:rStyle w:val="IntenseEmphasis"/>
          <w:rFonts w:ascii="Arial" w:hAnsi="Arial" w:cs="Arial"/>
          <w:i w:val="0"/>
          <w:color w:val="auto"/>
          <w:lang w:val="en-US"/>
        </w:rPr>
        <w:t>Havus</w:t>
      </w:r>
      <w:proofErr w:type="spellEnd"/>
      <w:r w:rsidRPr="00DF69A5">
        <w:rPr>
          <w:rStyle w:val="IntenseEmphasis"/>
          <w:rFonts w:ascii="Arial" w:hAnsi="Arial" w:cs="Arial"/>
          <w:i w:val="0"/>
          <w:color w:val="auto"/>
          <w:lang w:val="en-US"/>
        </w:rPr>
        <w:t>)</w:t>
      </w:r>
      <w:r w:rsidR="0025698A">
        <w:rPr>
          <w:rStyle w:val="IntenseEmphasis"/>
          <w:rFonts w:ascii="Arial" w:hAnsi="Arial" w:cs="Arial"/>
          <w:i w:val="0"/>
          <w:color w:val="auto"/>
          <w:lang w:val="en-US"/>
        </w:rPr>
        <w:t>.</w:t>
      </w:r>
    </w:p>
    <w:p w14:paraId="27FE10B4" w14:textId="77777777" w:rsidR="00871AF5" w:rsidRPr="00DF69A5" w:rsidRDefault="00871AF5" w:rsidP="00DF69A5">
      <w:pPr>
        <w:pStyle w:val="ListParagraph"/>
        <w:numPr>
          <w:ilvl w:val="0"/>
          <w:numId w:val="8"/>
        </w:numPr>
        <w:ind w:left="1077" w:hanging="357"/>
        <w:contextualSpacing w:val="0"/>
        <w:rPr>
          <w:rStyle w:val="IntenseEmphasis"/>
          <w:rFonts w:ascii="Arial" w:hAnsi="Arial" w:cs="Arial"/>
          <w:i w:val="0"/>
          <w:color w:val="auto"/>
          <w:lang w:val="en-US"/>
        </w:rPr>
      </w:pPr>
      <w:r w:rsidRPr="00DF69A5">
        <w:rPr>
          <w:rStyle w:val="IntenseEmphasis"/>
          <w:rFonts w:ascii="Arial" w:hAnsi="Arial" w:cs="Arial"/>
          <w:i w:val="0"/>
          <w:color w:val="auto"/>
          <w:lang w:val="en-US"/>
        </w:rPr>
        <w:t>Covers all VET subject</w:t>
      </w:r>
      <w:r w:rsidR="0025698A">
        <w:rPr>
          <w:rStyle w:val="IntenseEmphasis"/>
          <w:rFonts w:ascii="Arial" w:hAnsi="Arial" w:cs="Arial"/>
          <w:i w:val="0"/>
          <w:color w:val="auto"/>
          <w:lang w:val="en-US"/>
        </w:rPr>
        <w:t xml:space="preserve"> area</w:t>
      </w:r>
      <w:r w:rsidRPr="00DF69A5">
        <w:rPr>
          <w:rStyle w:val="IntenseEmphasis"/>
          <w:rFonts w:ascii="Arial" w:hAnsi="Arial" w:cs="Arial"/>
          <w:i w:val="0"/>
          <w:color w:val="auto"/>
          <w:lang w:val="en-US"/>
        </w:rPr>
        <w:t>s</w:t>
      </w:r>
      <w:r w:rsidR="0025698A">
        <w:rPr>
          <w:rStyle w:val="IntenseEmphasis"/>
          <w:rFonts w:ascii="Arial" w:hAnsi="Arial" w:cs="Arial"/>
          <w:i w:val="0"/>
          <w:color w:val="auto"/>
          <w:lang w:val="en-US"/>
        </w:rPr>
        <w:t>.</w:t>
      </w:r>
    </w:p>
    <w:p w14:paraId="58D397EA" w14:textId="77777777" w:rsidR="005B2552" w:rsidRPr="00DF69A5" w:rsidRDefault="005B2552" w:rsidP="00DF69A5">
      <w:pPr>
        <w:spacing w:after="0"/>
        <w:jc w:val="both"/>
        <w:rPr>
          <w:rStyle w:val="IntenseEmphasis"/>
          <w:rFonts w:ascii="Arial" w:hAnsi="Arial" w:cs="Arial"/>
          <w:i w:val="0"/>
          <w:color w:val="auto"/>
        </w:rPr>
      </w:pPr>
    </w:p>
    <w:p w14:paraId="4877D3A2" w14:textId="77777777" w:rsidR="005B2552" w:rsidRPr="00DF69A5" w:rsidRDefault="005B2552" w:rsidP="005B2552">
      <w:pPr>
        <w:rPr>
          <w:rStyle w:val="IntenseEmphasis"/>
          <w:rFonts w:ascii="Arial" w:hAnsi="Arial" w:cs="Arial"/>
          <w:i w:val="0"/>
          <w:color w:val="auto"/>
        </w:rPr>
      </w:pPr>
      <w:r w:rsidRPr="00DF69A5">
        <w:rPr>
          <w:rStyle w:val="IntenseEmphasis"/>
          <w:rFonts w:ascii="Arial" w:hAnsi="Arial" w:cs="Arial"/>
        </w:rPr>
        <w:t>Weaknesses of meslekogretmeni.com</w:t>
      </w:r>
    </w:p>
    <w:p w14:paraId="37FECFB5" w14:textId="77777777" w:rsidR="005B2552" w:rsidRPr="00DF69A5" w:rsidRDefault="00871AF5" w:rsidP="00DF69A5">
      <w:pPr>
        <w:pStyle w:val="ListParagraph"/>
        <w:numPr>
          <w:ilvl w:val="0"/>
          <w:numId w:val="7"/>
        </w:numPr>
        <w:ind w:left="1077" w:hanging="357"/>
        <w:contextualSpacing w:val="0"/>
        <w:jc w:val="both"/>
        <w:rPr>
          <w:rStyle w:val="IntenseEmphasis"/>
          <w:rFonts w:ascii="Arial" w:hAnsi="Arial" w:cs="Arial"/>
          <w:i w:val="0"/>
          <w:color w:val="auto"/>
          <w:lang w:val="en-US"/>
        </w:rPr>
      </w:pPr>
      <w:r w:rsidRPr="00DF69A5">
        <w:rPr>
          <w:rStyle w:val="IntenseEmphasis"/>
          <w:rFonts w:ascii="Arial" w:hAnsi="Arial" w:cs="Arial"/>
          <w:i w:val="0"/>
          <w:color w:val="auto"/>
          <w:lang w:val="en-US"/>
        </w:rPr>
        <w:t>There is no technical or pedagogical support.</w:t>
      </w:r>
    </w:p>
    <w:p w14:paraId="45733522" w14:textId="77777777" w:rsidR="005B2552" w:rsidRPr="00DF69A5" w:rsidRDefault="00871AF5" w:rsidP="00DF69A5">
      <w:pPr>
        <w:pStyle w:val="ListParagraph"/>
        <w:numPr>
          <w:ilvl w:val="0"/>
          <w:numId w:val="7"/>
        </w:numPr>
        <w:ind w:left="1077" w:hanging="357"/>
        <w:contextualSpacing w:val="0"/>
        <w:jc w:val="both"/>
        <w:rPr>
          <w:rStyle w:val="IntenseEmphasis"/>
          <w:rFonts w:ascii="Arial" w:hAnsi="Arial" w:cs="Arial"/>
          <w:i w:val="0"/>
          <w:color w:val="auto"/>
          <w:lang w:val="en-US"/>
        </w:rPr>
      </w:pPr>
      <w:r w:rsidRPr="00DF69A5">
        <w:rPr>
          <w:rStyle w:val="IntenseEmphasis"/>
          <w:rFonts w:ascii="Arial" w:hAnsi="Arial" w:cs="Arial"/>
          <w:i w:val="0"/>
          <w:color w:val="auto"/>
          <w:lang w:val="en-US"/>
        </w:rPr>
        <w:t xml:space="preserve">Its main purpose is </w:t>
      </w:r>
      <w:r w:rsidR="00D00024">
        <w:rPr>
          <w:rStyle w:val="IntenseEmphasis"/>
          <w:rFonts w:ascii="Arial" w:hAnsi="Arial" w:cs="Arial"/>
          <w:i w:val="0"/>
          <w:color w:val="auto"/>
          <w:lang w:val="en-US"/>
        </w:rPr>
        <w:t xml:space="preserve">for </w:t>
      </w:r>
      <w:r w:rsidRPr="00DF69A5">
        <w:rPr>
          <w:rStyle w:val="IntenseEmphasis"/>
          <w:rFonts w:ascii="Arial" w:hAnsi="Arial" w:cs="Arial"/>
          <w:i w:val="0"/>
          <w:color w:val="auto"/>
          <w:lang w:val="en-US"/>
        </w:rPr>
        <w:t>content sharing (lesson plan</w:t>
      </w:r>
      <w:r w:rsidR="00D00024">
        <w:rPr>
          <w:rStyle w:val="IntenseEmphasis"/>
          <w:rFonts w:ascii="Arial" w:hAnsi="Arial" w:cs="Arial"/>
          <w:i w:val="0"/>
          <w:color w:val="auto"/>
          <w:lang w:val="en-US"/>
        </w:rPr>
        <w:t>s &amp;</w:t>
      </w:r>
      <w:r w:rsidRPr="00DF69A5">
        <w:rPr>
          <w:rStyle w:val="IntenseEmphasis"/>
          <w:rFonts w:ascii="Arial" w:hAnsi="Arial" w:cs="Arial"/>
          <w:i w:val="0"/>
          <w:color w:val="auto"/>
          <w:lang w:val="en-US"/>
        </w:rPr>
        <w:t xml:space="preserve"> course presentations)</w:t>
      </w:r>
      <w:r w:rsidR="00D00024">
        <w:rPr>
          <w:rStyle w:val="IntenseEmphasis"/>
          <w:rFonts w:ascii="Arial" w:hAnsi="Arial" w:cs="Arial"/>
          <w:i w:val="0"/>
          <w:color w:val="auto"/>
          <w:lang w:val="en-US"/>
        </w:rPr>
        <w:t>.</w:t>
      </w:r>
    </w:p>
    <w:p w14:paraId="6FCA4625" w14:textId="77777777" w:rsidR="005B2552" w:rsidRPr="00DF69A5" w:rsidRDefault="00871AF5" w:rsidP="00DF69A5">
      <w:pPr>
        <w:pStyle w:val="ListParagraph"/>
        <w:numPr>
          <w:ilvl w:val="0"/>
          <w:numId w:val="7"/>
        </w:numPr>
        <w:ind w:left="1077" w:hanging="357"/>
        <w:contextualSpacing w:val="0"/>
        <w:jc w:val="both"/>
        <w:rPr>
          <w:rStyle w:val="IntenseEmphasis"/>
          <w:rFonts w:ascii="Arial" w:hAnsi="Arial" w:cs="Arial"/>
          <w:i w:val="0"/>
          <w:color w:val="auto"/>
          <w:lang w:val="en-US"/>
        </w:rPr>
      </w:pPr>
      <w:r w:rsidRPr="00DF69A5">
        <w:rPr>
          <w:rStyle w:val="IntenseEmphasis"/>
          <w:rFonts w:ascii="Arial" w:hAnsi="Arial" w:cs="Arial"/>
          <w:i w:val="0"/>
          <w:color w:val="auto"/>
          <w:lang w:val="en-US"/>
        </w:rPr>
        <w:t>There is no login data kept by the system.</w:t>
      </w:r>
    </w:p>
    <w:p w14:paraId="3DF1EFC1" w14:textId="77777777" w:rsidR="00871AF5" w:rsidRDefault="00871AF5" w:rsidP="00DF69A5">
      <w:pPr>
        <w:pStyle w:val="ListParagraph"/>
        <w:numPr>
          <w:ilvl w:val="0"/>
          <w:numId w:val="7"/>
        </w:numPr>
        <w:ind w:left="1077" w:hanging="357"/>
        <w:contextualSpacing w:val="0"/>
        <w:jc w:val="both"/>
        <w:rPr>
          <w:rStyle w:val="IntenseEmphasis"/>
          <w:rFonts w:ascii="Arial" w:hAnsi="Arial" w:cs="Arial"/>
          <w:i w:val="0"/>
          <w:color w:val="auto"/>
          <w:lang w:val="en-US"/>
        </w:rPr>
      </w:pPr>
      <w:r w:rsidRPr="00DF69A5">
        <w:rPr>
          <w:rStyle w:val="IntenseEmphasis"/>
          <w:rFonts w:ascii="Arial" w:hAnsi="Arial" w:cs="Arial"/>
          <w:i w:val="0"/>
          <w:color w:val="auto"/>
          <w:lang w:val="en-US"/>
        </w:rPr>
        <w:t>All content is self-uploaded by VET teachers</w:t>
      </w:r>
      <w:r w:rsidR="00D00024">
        <w:rPr>
          <w:rStyle w:val="IntenseEmphasis"/>
          <w:rFonts w:ascii="Arial" w:hAnsi="Arial" w:cs="Arial"/>
          <w:i w:val="0"/>
          <w:color w:val="auto"/>
          <w:lang w:val="en-US"/>
        </w:rPr>
        <w:t>,</w:t>
      </w:r>
      <w:r w:rsidRPr="00DF69A5">
        <w:rPr>
          <w:rStyle w:val="IntenseEmphasis"/>
          <w:rFonts w:ascii="Arial" w:hAnsi="Arial" w:cs="Arial"/>
          <w:i w:val="0"/>
          <w:color w:val="auto"/>
          <w:lang w:val="en-US"/>
        </w:rPr>
        <w:t xml:space="preserve"> so there is no quality check or quality assurance.</w:t>
      </w:r>
    </w:p>
    <w:p w14:paraId="058791C3" w14:textId="77777777" w:rsidR="00DE3A9A" w:rsidRPr="00D9099B" w:rsidRDefault="00DE3A9A" w:rsidP="00D9099B">
      <w:pPr>
        <w:jc w:val="both"/>
        <w:rPr>
          <w:rStyle w:val="IntenseEmphasis"/>
          <w:rFonts w:ascii="Arial" w:hAnsi="Arial" w:cs="Arial"/>
          <w:b/>
          <w:i w:val="0"/>
          <w:color w:val="auto"/>
        </w:rPr>
      </w:pPr>
      <w:r w:rsidRPr="00D9099B">
        <w:rPr>
          <w:rStyle w:val="IntenseEmphasis"/>
          <w:rFonts w:ascii="Arial" w:hAnsi="Arial" w:cs="Arial"/>
          <w:b/>
          <w:i w:val="0"/>
          <w:color w:val="auto"/>
        </w:rPr>
        <w:t>Conclusions</w:t>
      </w:r>
    </w:p>
    <w:p w14:paraId="3CEFA6BA" w14:textId="5C249502" w:rsidR="0026768A" w:rsidRDefault="0026768A" w:rsidP="00D9099B">
      <w:pPr>
        <w:jc w:val="both"/>
        <w:rPr>
          <w:rFonts w:ascii="Arial" w:hAnsi="Arial" w:cs="Arial"/>
        </w:rPr>
      </w:pPr>
      <w:r w:rsidRPr="00DF69A5">
        <w:rPr>
          <w:rFonts w:ascii="Arial" w:hAnsi="Arial" w:cs="Arial"/>
        </w:rPr>
        <w:t>Meslekogretmeni.com</w:t>
      </w:r>
      <w:r>
        <w:rPr>
          <w:rFonts w:ascii="Arial" w:hAnsi="Arial" w:cs="Arial"/>
        </w:rPr>
        <w:t xml:space="preserve"> is </w:t>
      </w:r>
      <w:r w:rsidR="00BB6AD4">
        <w:rPr>
          <w:rFonts w:ascii="Arial" w:hAnsi="Arial" w:cs="Arial"/>
        </w:rPr>
        <w:t>the single most popular website</w:t>
      </w:r>
      <w:r>
        <w:rPr>
          <w:rFonts w:ascii="Arial" w:hAnsi="Arial" w:cs="Arial"/>
        </w:rPr>
        <w:t xml:space="preserve"> (in terms of daily visits) for vocational teachers in Turkey.  Despite the lack of full-time technical or administrative support it has attracted a large passive and active user base.</w:t>
      </w:r>
    </w:p>
    <w:p w14:paraId="50DC12F3" w14:textId="581D7C6F" w:rsidR="0026768A" w:rsidRDefault="00BB6AD4" w:rsidP="00D9099B">
      <w:pPr>
        <w:jc w:val="both"/>
        <w:rPr>
          <w:rStyle w:val="IntenseEmphasis"/>
          <w:rFonts w:ascii="Arial" w:hAnsi="Arial" w:cs="Arial"/>
          <w:i w:val="0"/>
          <w:color w:val="auto"/>
        </w:rPr>
      </w:pPr>
      <w:r>
        <w:rPr>
          <w:rFonts w:ascii="Arial" w:hAnsi="Arial" w:cs="Arial"/>
        </w:rPr>
        <w:t>Its value to</w:t>
      </w:r>
      <w:r w:rsidR="0026768A">
        <w:rPr>
          <w:rFonts w:ascii="Arial" w:hAnsi="Arial" w:cs="Arial"/>
        </w:rPr>
        <w:t xml:space="preserve"> vocational teachers would be increased if it could be linked to face to face training opportunities, </w:t>
      </w:r>
      <w:r>
        <w:rPr>
          <w:rFonts w:ascii="Arial" w:hAnsi="Arial" w:cs="Arial"/>
        </w:rPr>
        <w:t xml:space="preserve">if it included </w:t>
      </w:r>
      <w:r w:rsidR="0026768A">
        <w:rPr>
          <w:rFonts w:ascii="Arial" w:hAnsi="Arial" w:cs="Arial"/>
        </w:rPr>
        <w:t>peer-to-peer communication and if technical and pedagogical support could be provided.</w:t>
      </w:r>
    </w:p>
    <w:p w14:paraId="2153293F" w14:textId="77777777" w:rsidR="003E722F" w:rsidRPr="00DF69A5" w:rsidRDefault="003E722F" w:rsidP="008D6F8E">
      <w:pPr>
        <w:rPr>
          <w:rStyle w:val="IntenseEmphasis"/>
          <w:rFonts w:ascii="Arial" w:hAnsi="Arial" w:cs="Arial"/>
          <w:i w:val="0"/>
          <w:color w:val="auto"/>
        </w:rPr>
      </w:pPr>
    </w:p>
    <w:p w14:paraId="0E622CCF" w14:textId="77777777" w:rsidR="003E722F" w:rsidRDefault="003E722F" w:rsidP="003E722F">
      <w:pPr>
        <w:pStyle w:val="Heading2"/>
        <w:rPr>
          <w:rFonts w:cs="Arial"/>
          <w:lang w:val="en-US"/>
        </w:rPr>
      </w:pPr>
      <w:r w:rsidRPr="00DF69A5">
        <w:rPr>
          <w:rFonts w:cs="Arial"/>
          <w:lang w:val="en-US"/>
        </w:rPr>
        <w:t>Recommendations for Potential Networks</w:t>
      </w:r>
      <w:r w:rsidR="00805CCF">
        <w:rPr>
          <w:rFonts w:cs="Arial"/>
          <w:lang w:val="en-US"/>
        </w:rPr>
        <w:t xml:space="preserve"> in Turkey</w:t>
      </w:r>
    </w:p>
    <w:p w14:paraId="58122B7D" w14:textId="4C1B3586" w:rsidR="0076534D" w:rsidRPr="00D9099B" w:rsidRDefault="0076534D" w:rsidP="00D9099B">
      <w:pPr>
        <w:pStyle w:val="BodyText"/>
        <w:rPr>
          <w:rStyle w:val="IntenseEmphasis"/>
          <w:rFonts w:cs="Arial"/>
        </w:rPr>
      </w:pPr>
      <w:r w:rsidRPr="00D9099B">
        <w:rPr>
          <w:rStyle w:val="IntenseEmphasis"/>
          <w:rFonts w:cs="Arial"/>
        </w:rPr>
        <w:t>Current Situation</w:t>
      </w:r>
    </w:p>
    <w:p w14:paraId="675DA949" w14:textId="77777777" w:rsidR="00805CCF" w:rsidRPr="00BD7BF1" w:rsidRDefault="00805CCF" w:rsidP="00D9099B">
      <w:pPr>
        <w:pStyle w:val="BodyText"/>
        <w:rPr>
          <w:rFonts w:cs="Arial"/>
        </w:rPr>
      </w:pPr>
      <w:r w:rsidRPr="00D9099B">
        <w:rPr>
          <w:rFonts w:ascii="Arial" w:hAnsi="Arial" w:cs="Arial"/>
        </w:rPr>
        <w:lastRenderedPageBreak/>
        <w:t>The Mapping Report on On-line Networks for teachers reveals a relatively mature but complex landscape.  We can distinguish three types of network:</w:t>
      </w:r>
    </w:p>
    <w:p w14:paraId="0F34362E" w14:textId="1D42BEF6" w:rsidR="00805CCF" w:rsidRPr="00BD7BF1" w:rsidRDefault="00882DF4" w:rsidP="00D9099B">
      <w:pPr>
        <w:pStyle w:val="BodyText"/>
        <w:numPr>
          <w:ilvl w:val="0"/>
          <w:numId w:val="12"/>
        </w:numPr>
        <w:rPr>
          <w:rFonts w:cs="Arial"/>
        </w:rPr>
      </w:pPr>
      <w:r w:rsidRPr="00D9099B">
        <w:rPr>
          <w:rFonts w:ascii="Arial" w:hAnsi="Arial" w:cs="Arial"/>
        </w:rPr>
        <w:t xml:space="preserve">Official, </w:t>
      </w:r>
      <w:proofErr w:type="spellStart"/>
      <w:r w:rsidRPr="00D9099B">
        <w:rPr>
          <w:rFonts w:ascii="Arial" w:hAnsi="Arial" w:cs="Arial"/>
        </w:rPr>
        <w:t>MoNE</w:t>
      </w:r>
      <w:proofErr w:type="spellEnd"/>
      <w:r w:rsidRPr="00D9099B">
        <w:rPr>
          <w:rFonts w:ascii="Arial" w:hAnsi="Arial" w:cs="Arial"/>
        </w:rPr>
        <w:t xml:space="preserve"> owned</w:t>
      </w:r>
      <w:r w:rsidR="00805CCF" w:rsidRPr="00D9099B">
        <w:rPr>
          <w:rFonts w:ascii="Arial" w:hAnsi="Arial" w:cs="Arial"/>
        </w:rPr>
        <w:t xml:space="preserve"> platforms such as </w:t>
      </w:r>
      <w:r>
        <w:rPr>
          <w:rFonts w:ascii="Arial" w:hAnsi="Arial" w:cs="Arial"/>
        </w:rPr>
        <w:t>the</w:t>
      </w:r>
      <w:r>
        <w:rPr>
          <w:rFonts w:ascii="Arial" w:hAnsi="Arial" w:cs="Arial"/>
          <w:lang w:val="en-GB"/>
        </w:rPr>
        <w:t xml:space="preserve"> </w:t>
      </w:r>
      <w:r w:rsidRPr="00D9099B">
        <w:rPr>
          <w:rFonts w:ascii="Arial" w:hAnsi="Arial" w:cs="Arial"/>
        </w:rPr>
        <w:t xml:space="preserve">EBA, </w:t>
      </w:r>
      <w:r w:rsidR="004C4DDB" w:rsidRPr="00D9099B">
        <w:rPr>
          <w:rFonts w:ascii="Arial" w:hAnsi="Arial" w:cs="Arial"/>
        </w:rPr>
        <w:t>MEGEP</w:t>
      </w:r>
      <w:r>
        <w:rPr>
          <w:rFonts w:ascii="Arial" w:hAnsi="Arial" w:cs="Arial"/>
        </w:rPr>
        <w:t xml:space="preserve"> and </w:t>
      </w:r>
      <w:r w:rsidRPr="00D9099B">
        <w:rPr>
          <w:rFonts w:ascii="Arial" w:hAnsi="Arial" w:cs="Arial"/>
        </w:rPr>
        <w:t>mebdeogren.meb.gov.tr</w:t>
      </w:r>
      <w:r w:rsidR="004C4DDB" w:rsidRPr="00D9099B">
        <w:rPr>
          <w:rFonts w:ascii="Arial" w:hAnsi="Arial" w:cs="Arial"/>
        </w:rPr>
        <w:t xml:space="preserve">. </w:t>
      </w:r>
      <w:r w:rsidR="00805CCF" w:rsidRPr="00D9099B">
        <w:rPr>
          <w:rFonts w:ascii="Arial" w:hAnsi="Arial" w:cs="Arial"/>
        </w:rPr>
        <w:t xml:space="preserve"> These are generally well funded and administered.  They function largely as top-down repositories</w:t>
      </w:r>
      <w:r w:rsidR="006B77B9">
        <w:rPr>
          <w:rFonts w:ascii="Arial" w:hAnsi="Arial" w:cs="Arial"/>
        </w:rPr>
        <w:t xml:space="preserve"> of teaching, learning or curriculum materials</w:t>
      </w:r>
      <w:r w:rsidR="00805CCF" w:rsidRPr="00D9099B">
        <w:rPr>
          <w:rFonts w:ascii="Arial" w:hAnsi="Arial" w:cs="Arial"/>
        </w:rPr>
        <w:t xml:space="preserve"> </w:t>
      </w:r>
      <w:r w:rsidR="008D4C1A" w:rsidRPr="00D9099B">
        <w:rPr>
          <w:rFonts w:ascii="Arial" w:hAnsi="Arial" w:cs="Arial"/>
        </w:rPr>
        <w:t xml:space="preserve">with some e-learning but with </w:t>
      </w:r>
      <w:r w:rsidR="00805CCF" w:rsidRPr="00D9099B">
        <w:rPr>
          <w:rFonts w:ascii="Arial" w:hAnsi="Arial" w:cs="Arial"/>
        </w:rPr>
        <w:t>little peer2peer networking</w:t>
      </w:r>
      <w:r w:rsidR="008D4C1A" w:rsidRPr="00D9099B">
        <w:rPr>
          <w:rFonts w:ascii="Arial" w:hAnsi="Arial" w:cs="Arial"/>
        </w:rPr>
        <w:t xml:space="preserve"> or sharing and not much</w:t>
      </w:r>
      <w:r w:rsidR="00805CCF" w:rsidRPr="00D9099B">
        <w:rPr>
          <w:rFonts w:ascii="Arial" w:hAnsi="Arial" w:cs="Arial"/>
        </w:rPr>
        <w:t xml:space="preserve"> integration with other services, e.g. news, face2face events.</w:t>
      </w:r>
      <w:r w:rsidR="008D4C1A" w:rsidRPr="00D9099B">
        <w:rPr>
          <w:rFonts w:ascii="Arial" w:hAnsi="Arial" w:cs="Arial"/>
        </w:rPr>
        <w:t xml:space="preserve">  </w:t>
      </w:r>
      <w:r w:rsidR="00474186">
        <w:rPr>
          <w:rFonts w:ascii="Arial" w:hAnsi="Arial" w:cs="Arial"/>
        </w:rPr>
        <w:t xml:space="preserve">With the exception of MEGEP, </w:t>
      </w:r>
      <w:r w:rsidR="00474186" w:rsidRPr="00D9099B">
        <w:rPr>
          <w:rFonts w:ascii="Arial" w:hAnsi="Arial" w:cs="Arial"/>
        </w:rPr>
        <w:t>t</w:t>
      </w:r>
      <w:r w:rsidR="008D4C1A" w:rsidRPr="00D9099B">
        <w:rPr>
          <w:rFonts w:ascii="Arial" w:hAnsi="Arial" w:cs="Arial"/>
        </w:rPr>
        <w:t>he current</w:t>
      </w:r>
      <w:r w:rsidR="004C4DDB" w:rsidRPr="00D9099B">
        <w:rPr>
          <w:rFonts w:ascii="Arial" w:hAnsi="Arial" w:cs="Arial"/>
        </w:rPr>
        <w:t xml:space="preserve"> platforms do not particular</w:t>
      </w:r>
      <w:r w:rsidR="00FC7B33" w:rsidRPr="00D9099B">
        <w:rPr>
          <w:rFonts w:ascii="Arial" w:hAnsi="Arial" w:cs="Arial"/>
        </w:rPr>
        <w:t>ly</w:t>
      </w:r>
      <w:r w:rsidR="004C4DDB" w:rsidRPr="00D9099B">
        <w:rPr>
          <w:rFonts w:ascii="Arial" w:hAnsi="Arial" w:cs="Arial"/>
        </w:rPr>
        <w:t xml:space="preserve"> address vocational teachers.</w:t>
      </w:r>
    </w:p>
    <w:p w14:paraId="610F4253" w14:textId="6C89BE6F" w:rsidR="004C4DDB" w:rsidRPr="00BD7BF1" w:rsidRDefault="004C4DDB" w:rsidP="00D9099B">
      <w:pPr>
        <w:pStyle w:val="BodyText"/>
        <w:numPr>
          <w:ilvl w:val="0"/>
          <w:numId w:val="12"/>
        </w:numPr>
        <w:rPr>
          <w:rFonts w:cs="Arial"/>
        </w:rPr>
      </w:pPr>
      <w:r w:rsidRPr="00D9099B">
        <w:rPr>
          <w:rFonts w:ascii="Arial" w:hAnsi="Arial" w:cs="Arial"/>
        </w:rPr>
        <w:t>Intra-school networks and ‘teacher owned’ networks usually operating through social media, such as Facebook.  There are many such networks and they appear to focus mainly on communication and building communities of practice.  Short term national and international projects may also construct social media networks for their participants</w:t>
      </w:r>
      <w:r w:rsidR="00474186">
        <w:rPr>
          <w:rFonts w:ascii="Arial" w:hAnsi="Arial" w:cs="Arial"/>
        </w:rPr>
        <w:t>, using Facebook, Google or WhatsApp.  Such small networks benefit from having identified audiences and relatively high levels of trust.</w:t>
      </w:r>
    </w:p>
    <w:p w14:paraId="21704C29" w14:textId="7383D336" w:rsidR="004C4DDB" w:rsidRPr="00BD7BF1" w:rsidRDefault="004C4DDB" w:rsidP="00D9099B">
      <w:pPr>
        <w:pStyle w:val="BodyText"/>
        <w:numPr>
          <w:ilvl w:val="0"/>
          <w:numId w:val="12"/>
        </w:numPr>
        <w:rPr>
          <w:rFonts w:cs="Arial"/>
        </w:rPr>
      </w:pPr>
      <w:r w:rsidRPr="00D9099B">
        <w:rPr>
          <w:rFonts w:ascii="Arial" w:hAnsi="Arial" w:cs="Arial"/>
        </w:rPr>
        <w:t xml:space="preserve">Large </w:t>
      </w:r>
      <w:r w:rsidR="00417D83" w:rsidRPr="00D9099B">
        <w:rPr>
          <w:rFonts w:ascii="Arial" w:hAnsi="Arial" w:cs="Arial"/>
        </w:rPr>
        <w:t>‘</w:t>
      </w:r>
      <w:r w:rsidRPr="00D9099B">
        <w:rPr>
          <w:rFonts w:ascii="Arial" w:hAnsi="Arial" w:cs="Arial"/>
        </w:rPr>
        <w:t>project platforms</w:t>
      </w:r>
      <w:r w:rsidR="00417D83" w:rsidRPr="00D9099B">
        <w:rPr>
          <w:rFonts w:ascii="Arial" w:hAnsi="Arial" w:cs="Arial"/>
        </w:rPr>
        <w:t>’</w:t>
      </w:r>
      <w:r w:rsidRPr="00D9099B">
        <w:rPr>
          <w:rFonts w:ascii="Arial" w:hAnsi="Arial" w:cs="Arial"/>
        </w:rPr>
        <w:t xml:space="preserve"> which may be owned by Foundations </w:t>
      </w:r>
      <w:r w:rsidR="00417D83" w:rsidRPr="00D9099B">
        <w:rPr>
          <w:rFonts w:ascii="Arial" w:hAnsi="Arial" w:cs="Arial"/>
        </w:rPr>
        <w:t>and/</w:t>
      </w:r>
      <w:r w:rsidRPr="00D9099B">
        <w:rPr>
          <w:rFonts w:ascii="Arial" w:hAnsi="Arial" w:cs="Arial"/>
        </w:rPr>
        <w:t>or supported by a Ministry</w:t>
      </w:r>
      <w:r w:rsidR="00417D83" w:rsidRPr="00D9099B">
        <w:rPr>
          <w:rFonts w:ascii="Arial" w:hAnsi="Arial" w:cs="Arial"/>
        </w:rPr>
        <w:t xml:space="preserve">, for example, </w:t>
      </w:r>
      <w:r w:rsidR="00882DF4" w:rsidRPr="00D9099B">
        <w:rPr>
          <w:rFonts w:ascii="Arial" w:hAnsi="Arial" w:cs="Arial"/>
        </w:rPr>
        <w:t>the Teachers Academy Foundation’s</w:t>
      </w:r>
      <w:r w:rsidR="00882DF4" w:rsidRPr="00806B3B">
        <w:t xml:space="preserve"> </w:t>
      </w:r>
      <w:r w:rsidR="00882DF4" w:rsidRPr="00D9099B">
        <w:rPr>
          <w:rFonts w:ascii="Arial" w:hAnsi="Arial" w:cs="Arial"/>
        </w:rPr>
        <w:t xml:space="preserve">(ÖRAV) </w:t>
      </w:r>
      <w:r w:rsidR="00417D83" w:rsidRPr="00D9099B">
        <w:rPr>
          <w:rFonts w:ascii="Arial" w:hAnsi="Arial" w:cs="Arial"/>
        </w:rPr>
        <w:t xml:space="preserve"> </w:t>
      </w:r>
      <w:r w:rsidR="00882DF4" w:rsidRPr="00D9099B">
        <w:rPr>
          <w:rFonts w:ascii="Arial" w:hAnsi="Arial" w:cs="Arial"/>
        </w:rPr>
        <w:t>E-</w:t>
      </w:r>
      <w:proofErr w:type="spellStart"/>
      <w:r w:rsidR="00882DF4" w:rsidRPr="00D9099B">
        <w:rPr>
          <w:rFonts w:ascii="Arial" w:hAnsi="Arial" w:cs="Arial"/>
        </w:rPr>
        <w:t>Kampüs</w:t>
      </w:r>
      <w:proofErr w:type="spellEnd"/>
      <w:r w:rsidR="00882DF4" w:rsidRPr="00806B3B">
        <w:t xml:space="preserve"> </w:t>
      </w:r>
      <w:r w:rsidR="00417D83" w:rsidRPr="00D9099B">
        <w:rPr>
          <w:rFonts w:ascii="Arial" w:hAnsi="Arial" w:cs="Arial"/>
        </w:rPr>
        <w:t xml:space="preserve">platform, Vitamin </w:t>
      </w:r>
      <w:proofErr w:type="spellStart"/>
      <w:r w:rsidR="00417D83" w:rsidRPr="00D9099B">
        <w:rPr>
          <w:rFonts w:ascii="Arial" w:hAnsi="Arial" w:cs="Arial"/>
        </w:rPr>
        <w:t>Öğretmen</w:t>
      </w:r>
      <w:proofErr w:type="spellEnd"/>
      <w:r w:rsidR="00417D83" w:rsidRPr="00D9099B">
        <w:rPr>
          <w:rFonts w:ascii="Arial" w:hAnsi="Arial" w:cs="Arial"/>
        </w:rPr>
        <w:t xml:space="preserve"> </w:t>
      </w:r>
      <w:r w:rsidR="00546993" w:rsidRPr="00D9099B">
        <w:rPr>
          <w:rFonts w:ascii="Arial" w:hAnsi="Arial" w:cs="Arial"/>
        </w:rPr>
        <w:t>(o</w:t>
      </w:r>
      <w:r w:rsidR="00770A5E" w:rsidRPr="00D9099B">
        <w:rPr>
          <w:rFonts w:ascii="Arial" w:hAnsi="Arial" w:cs="Arial"/>
        </w:rPr>
        <w:t xml:space="preserve">perated by Turkish Telekom), </w:t>
      </w:r>
      <w:proofErr w:type="spellStart"/>
      <w:r w:rsidR="00770A5E" w:rsidRPr="00D9099B">
        <w:rPr>
          <w:rFonts w:ascii="Arial" w:hAnsi="Arial" w:cs="Arial"/>
        </w:rPr>
        <w:t>B</w:t>
      </w:r>
      <w:r w:rsidR="00770A5E">
        <w:rPr>
          <w:rFonts w:ascii="Arial" w:hAnsi="Arial" w:cs="Arial"/>
        </w:rPr>
        <w:t>ahceshir</w:t>
      </w:r>
      <w:proofErr w:type="spellEnd"/>
      <w:r w:rsidR="00A32A98">
        <w:rPr>
          <w:rFonts w:ascii="Arial" w:hAnsi="Arial" w:cs="Arial"/>
        </w:rPr>
        <w:t xml:space="preserve"> University’</w:t>
      </w:r>
      <w:r w:rsidR="00770A5E">
        <w:rPr>
          <w:rFonts w:ascii="Arial" w:hAnsi="Arial" w:cs="Arial"/>
        </w:rPr>
        <w:t xml:space="preserve">s </w:t>
      </w:r>
      <w:hyperlink r:id="rId14" w:history="1">
        <w:r w:rsidR="00A32A98" w:rsidRPr="00365AFB">
          <w:rPr>
            <w:rStyle w:val="Hyperlink"/>
            <w:rFonts w:ascii="Arial" w:hAnsi="Arial" w:cs="Arial"/>
          </w:rPr>
          <w:t>http://stem.bahcesehir.edu.tr/index.html</w:t>
        </w:r>
      </w:hyperlink>
      <w:r w:rsidR="00A32A98">
        <w:rPr>
          <w:rFonts w:ascii="Arial" w:hAnsi="Arial" w:cs="Arial"/>
        </w:rPr>
        <w:t xml:space="preserve">. </w:t>
      </w:r>
      <w:r w:rsidR="00417D83" w:rsidRPr="00D9099B">
        <w:rPr>
          <w:rFonts w:ascii="Arial" w:hAnsi="Arial" w:cs="Arial"/>
        </w:rPr>
        <w:t xml:space="preserve">Some of these platforms offer both a repository function, and also support on-line discussion and e-learning.  </w:t>
      </w:r>
      <w:r w:rsidR="006B77B9">
        <w:rPr>
          <w:rFonts w:ascii="Arial" w:hAnsi="Arial" w:cs="Arial"/>
        </w:rPr>
        <w:t xml:space="preserve">Other teacher platforms </w:t>
      </w:r>
      <w:r w:rsidR="000846BD">
        <w:rPr>
          <w:rFonts w:ascii="Arial" w:hAnsi="Arial" w:cs="Arial"/>
        </w:rPr>
        <w:t xml:space="preserve">such as </w:t>
      </w:r>
      <w:proofErr w:type="spellStart"/>
      <w:r w:rsidR="000846BD">
        <w:rPr>
          <w:rFonts w:ascii="Arial" w:hAnsi="Arial" w:cs="Arial"/>
        </w:rPr>
        <w:t>Ha</w:t>
      </w:r>
      <w:r w:rsidR="006B77B9">
        <w:rPr>
          <w:rFonts w:ascii="Arial" w:hAnsi="Arial" w:cs="Arial"/>
        </w:rPr>
        <w:t>ce</w:t>
      </w:r>
      <w:r w:rsidR="000846BD">
        <w:rPr>
          <w:rFonts w:ascii="Arial" w:hAnsi="Arial" w:cs="Arial"/>
        </w:rPr>
        <w:t>te</w:t>
      </w:r>
      <w:r w:rsidR="006B77B9">
        <w:rPr>
          <w:rFonts w:ascii="Arial" w:hAnsi="Arial" w:cs="Arial"/>
        </w:rPr>
        <w:t>ppe</w:t>
      </w:r>
      <w:proofErr w:type="spellEnd"/>
      <w:r w:rsidR="006B77B9">
        <w:rPr>
          <w:rFonts w:ascii="Arial" w:hAnsi="Arial" w:cs="Arial"/>
        </w:rPr>
        <w:t xml:space="preserve"> University’s </w:t>
      </w:r>
      <w:hyperlink r:id="rId15" w:history="1">
        <w:r w:rsidR="006B77B9" w:rsidRPr="00365AFB">
          <w:rPr>
            <w:rStyle w:val="Hyperlink"/>
            <w:rFonts w:ascii="Arial" w:hAnsi="Arial" w:cs="Arial"/>
          </w:rPr>
          <w:t>http://www.bilimiletisimi.com/en</w:t>
        </w:r>
      </w:hyperlink>
      <w:r w:rsidR="006B77B9">
        <w:rPr>
          <w:rFonts w:ascii="Arial" w:hAnsi="Arial" w:cs="Arial"/>
        </w:rPr>
        <w:t xml:space="preserve"> offer educational materials gathered from the on-line press while project websites such as </w:t>
      </w:r>
      <w:proofErr w:type="spellStart"/>
      <w:r w:rsidR="006B77B9" w:rsidRPr="00C04508">
        <w:rPr>
          <w:rFonts w:ascii="Arial" w:hAnsi="Arial" w:cs="Arial"/>
        </w:rPr>
        <w:t>B</w:t>
      </w:r>
      <w:r w:rsidR="006B77B9">
        <w:rPr>
          <w:rFonts w:ascii="Arial" w:hAnsi="Arial" w:cs="Arial"/>
        </w:rPr>
        <w:t>ahceshir</w:t>
      </w:r>
      <w:proofErr w:type="spellEnd"/>
      <w:r w:rsidR="006B77B9">
        <w:rPr>
          <w:rFonts w:ascii="Arial" w:hAnsi="Arial" w:cs="Arial"/>
        </w:rPr>
        <w:t xml:space="preserve"> University’s </w:t>
      </w:r>
      <w:hyperlink r:id="rId16" w:history="1">
        <w:r w:rsidR="006B77B9" w:rsidRPr="00365AFB">
          <w:rPr>
            <w:rStyle w:val="Hyperlink"/>
            <w:rFonts w:ascii="Arial" w:hAnsi="Arial" w:cs="Arial"/>
          </w:rPr>
          <w:t>http://stem.bahcesehir.edu.tr/index.html</w:t>
        </w:r>
      </w:hyperlink>
      <w:r w:rsidR="006B77B9">
        <w:rPr>
          <w:rFonts w:ascii="Arial" w:hAnsi="Arial" w:cs="Arial"/>
        </w:rPr>
        <w:t xml:space="preserve"> serve mainly to disseminate project news, </w:t>
      </w:r>
      <w:r w:rsidR="006B77B9">
        <w:rPr>
          <w:rFonts w:ascii="Arial" w:hAnsi="Arial" w:cs="Arial"/>
        </w:rPr>
        <w:lastRenderedPageBreak/>
        <w:t>events and publications.</w:t>
      </w:r>
      <w:r w:rsidR="00A15274">
        <w:rPr>
          <w:rStyle w:val="FootnoteReference"/>
          <w:rFonts w:ascii="Arial" w:hAnsi="Arial" w:cs="Arial"/>
        </w:rPr>
        <w:footnoteReference w:id="4"/>
      </w:r>
      <w:r w:rsidR="006B77B9">
        <w:rPr>
          <w:rFonts w:ascii="Arial" w:hAnsi="Arial" w:cs="Arial"/>
        </w:rPr>
        <w:t xml:space="preserve"> Usually, </w:t>
      </w:r>
      <w:r w:rsidR="006B77B9" w:rsidRPr="00D9099B">
        <w:rPr>
          <w:rFonts w:ascii="Arial" w:hAnsi="Arial" w:cs="Arial"/>
        </w:rPr>
        <w:t>these platforms</w:t>
      </w:r>
      <w:r w:rsidR="00417D83" w:rsidRPr="00D9099B">
        <w:rPr>
          <w:rFonts w:ascii="Arial" w:hAnsi="Arial" w:cs="Arial"/>
        </w:rPr>
        <w:t xml:space="preserve"> are sometimes well funded and </w:t>
      </w:r>
      <w:r w:rsidR="006B77B9">
        <w:rPr>
          <w:rFonts w:ascii="Arial" w:hAnsi="Arial" w:cs="Arial"/>
        </w:rPr>
        <w:t>benefit from</w:t>
      </w:r>
      <w:r w:rsidR="00417D83" w:rsidRPr="00D9099B">
        <w:rPr>
          <w:rFonts w:ascii="Arial" w:hAnsi="Arial" w:cs="Arial"/>
        </w:rPr>
        <w:t xml:space="preserve"> technical and administrative support.  </w:t>
      </w:r>
      <w:r w:rsidR="008D4C1A" w:rsidRPr="00D9099B">
        <w:rPr>
          <w:rFonts w:ascii="Arial" w:hAnsi="Arial" w:cs="Arial"/>
        </w:rPr>
        <w:t>Currently it is not clear that, in practice,</w:t>
      </w:r>
      <w:r w:rsidR="00417D83" w:rsidRPr="00D9099B">
        <w:rPr>
          <w:rFonts w:ascii="Arial" w:hAnsi="Arial" w:cs="Arial"/>
        </w:rPr>
        <w:t xml:space="preserve"> these platforms are successful in facilitating peer2peer learning</w:t>
      </w:r>
      <w:r w:rsidR="006B77B9">
        <w:rPr>
          <w:rFonts w:ascii="Arial" w:hAnsi="Arial" w:cs="Arial"/>
        </w:rPr>
        <w:t xml:space="preserve"> rather than top-down communication</w:t>
      </w:r>
      <w:r w:rsidR="008D4C1A" w:rsidRPr="00D9099B">
        <w:rPr>
          <w:rFonts w:ascii="Arial" w:hAnsi="Arial" w:cs="Arial"/>
        </w:rPr>
        <w:t xml:space="preserve"> – active participation appears to be modest</w:t>
      </w:r>
      <w:r w:rsidR="00417D83" w:rsidRPr="00D9099B">
        <w:rPr>
          <w:rStyle w:val="FootnoteReference"/>
          <w:rFonts w:ascii="Arial" w:hAnsi="Arial" w:cs="Arial"/>
        </w:rPr>
        <w:footnoteReference w:id="5"/>
      </w:r>
      <w:r w:rsidR="00417D83" w:rsidRPr="00D9099B">
        <w:rPr>
          <w:rFonts w:ascii="Arial" w:hAnsi="Arial" w:cs="Arial"/>
        </w:rPr>
        <w:t>.</w:t>
      </w:r>
    </w:p>
    <w:p w14:paraId="6C268AD9" w14:textId="10B06421" w:rsidR="00417D83" w:rsidRPr="00BD7BF1" w:rsidRDefault="006B77B9" w:rsidP="00D9099B">
      <w:pPr>
        <w:pStyle w:val="BodyText"/>
        <w:rPr>
          <w:rFonts w:cs="Arial"/>
        </w:rPr>
      </w:pPr>
      <w:r w:rsidRPr="00D9099B">
        <w:rPr>
          <w:rFonts w:ascii="Arial" w:hAnsi="Arial" w:cs="Arial"/>
        </w:rPr>
        <w:t>While these platforms have</w:t>
      </w:r>
      <w:r w:rsidR="00417D83" w:rsidRPr="00D9099B">
        <w:rPr>
          <w:rFonts w:ascii="Arial" w:hAnsi="Arial" w:cs="Arial"/>
        </w:rPr>
        <w:t xml:space="preserve"> relevance for vocational teachers they are mainly focused on other kinds of teachers.  </w:t>
      </w:r>
      <w:r w:rsidR="00FC7B33" w:rsidRPr="00D9099B">
        <w:rPr>
          <w:rFonts w:ascii="Arial" w:hAnsi="Arial" w:cs="Arial"/>
        </w:rPr>
        <w:t>There is not currently a well-established, well-funded and officially endorsed national platform for vocational teachers in Turkey.  However, there are some local, pro</w:t>
      </w:r>
      <w:r w:rsidR="008D4C1A" w:rsidRPr="00D9099B">
        <w:rPr>
          <w:rFonts w:ascii="Arial" w:hAnsi="Arial" w:cs="Arial"/>
        </w:rPr>
        <w:t>ject-</w:t>
      </w:r>
      <w:r w:rsidR="00FC7B33" w:rsidRPr="00D9099B">
        <w:rPr>
          <w:rFonts w:ascii="Arial" w:hAnsi="Arial" w:cs="Arial"/>
        </w:rPr>
        <w:t xml:space="preserve">related or teacher driven platforms, such as </w:t>
      </w:r>
      <w:proofErr w:type="spellStart"/>
      <w:r w:rsidR="00FC7B33" w:rsidRPr="00D9099B">
        <w:rPr>
          <w:rFonts w:ascii="Arial" w:hAnsi="Arial" w:cs="Arial"/>
        </w:rPr>
        <w:t>Meslek</w:t>
      </w:r>
      <w:proofErr w:type="spellEnd"/>
      <w:r w:rsidR="00FC7B33" w:rsidRPr="00D9099B">
        <w:rPr>
          <w:rFonts w:ascii="Arial" w:hAnsi="Arial" w:cs="Arial"/>
        </w:rPr>
        <w:t xml:space="preserve"> </w:t>
      </w:r>
      <w:proofErr w:type="spellStart"/>
      <w:r w:rsidR="00FC7B33" w:rsidRPr="00D9099B">
        <w:rPr>
          <w:rFonts w:ascii="Arial" w:hAnsi="Arial" w:cs="Arial"/>
        </w:rPr>
        <w:t>Öğretmeni</w:t>
      </w:r>
      <w:proofErr w:type="spellEnd"/>
      <w:r w:rsidR="00FC7B33" w:rsidRPr="00D9099B">
        <w:rPr>
          <w:rFonts w:ascii="Arial" w:hAnsi="Arial" w:cs="Arial"/>
        </w:rPr>
        <w:t>, which do attract participation.</w:t>
      </w:r>
    </w:p>
    <w:p w14:paraId="1DA98B63" w14:textId="77777777" w:rsidR="00FC7B33" w:rsidRPr="00BD7BF1" w:rsidRDefault="00FC7B33" w:rsidP="00D9099B">
      <w:pPr>
        <w:pStyle w:val="BodyText"/>
        <w:rPr>
          <w:rFonts w:cs="Arial"/>
        </w:rPr>
      </w:pPr>
    </w:p>
    <w:p w14:paraId="0C5525D1" w14:textId="67084872" w:rsidR="00FC7B33" w:rsidRPr="00D9099B" w:rsidRDefault="00FC7B33" w:rsidP="00D9099B">
      <w:pPr>
        <w:pStyle w:val="BodyText"/>
        <w:rPr>
          <w:rStyle w:val="IntenseEmphasis"/>
        </w:rPr>
      </w:pPr>
      <w:r w:rsidRPr="00D9099B">
        <w:rPr>
          <w:rStyle w:val="IntenseEmphasis"/>
        </w:rPr>
        <w:t>A</w:t>
      </w:r>
      <w:r w:rsidR="007C03F4" w:rsidRPr="00D9099B">
        <w:rPr>
          <w:rStyle w:val="IntenseEmphasis"/>
        </w:rPr>
        <w:t xml:space="preserve"> Strategy</w:t>
      </w:r>
      <w:r w:rsidRPr="00D9099B">
        <w:rPr>
          <w:rStyle w:val="IntenseEmphasis"/>
        </w:rPr>
        <w:t xml:space="preserve"> for Networking Vocational Teachers in Turkey</w:t>
      </w:r>
    </w:p>
    <w:p w14:paraId="19EE81AA" w14:textId="5B762002" w:rsidR="008D4C1A" w:rsidRPr="00BD7BF1" w:rsidRDefault="008D4C1A" w:rsidP="00D9099B">
      <w:pPr>
        <w:pStyle w:val="BodyText"/>
        <w:rPr>
          <w:rFonts w:cs="Arial"/>
        </w:rPr>
      </w:pPr>
      <w:r w:rsidRPr="00D9099B">
        <w:rPr>
          <w:rFonts w:ascii="Arial" w:hAnsi="Arial" w:cs="Arial"/>
        </w:rPr>
        <w:t xml:space="preserve">There are already a significant number of networks for teachers in Turkey, some large and others small, with different ownership and scope.  </w:t>
      </w:r>
      <w:r w:rsidR="007C03F4" w:rsidRPr="00D9099B">
        <w:rPr>
          <w:rFonts w:ascii="Arial" w:hAnsi="Arial" w:cs="Arial"/>
        </w:rPr>
        <w:t>Vocational teachers are relatively neglected.  It makes sense to address the needs of vocational teachers by building upon and learning from the successes and limitations of existing provision.  Policy makers and stakeholders should not be limited to a single method of supporting networking – they should consider how multiple methods can complement one another and</w:t>
      </w:r>
      <w:r w:rsidR="00474186">
        <w:rPr>
          <w:rFonts w:ascii="Arial" w:hAnsi="Arial" w:cs="Arial"/>
        </w:rPr>
        <w:t xml:space="preserve"> </w:t>
      </w:r>
      <w:r w:rsidR="007C03F4" w:rsidRPr="00D9099B">
        <w:rPr>
          <w:rFonts w:ascii="Arial" w:hAnsi="Arial" w:cs="Arial"/>
        </w:rPr>
        <w:t>encourage the ongoing development of on-line communities  for professional sharing, development and collaboration.</w:t>
      </w:r>
      <w:r w:rsidR="00546993">
        <w:rPr>
          <w:rFonts w:ascii="Arial" w:hAnsi="Arial" w:cs="Arial"/>
        </w:rPr>
        <w:t xml:space="preserve"> It should be remembered that while it is possible that different functionalities can be combined within a single platform, it may be more practical and acceptable to </w:t>
      </w:r>
      <w:r w:rsidR="00474186">
        <w:rPr>
          <w:rFonts w:ascii="Arial" w:hAnsi="Arial" w:cs="Arial"/>
        </w:rPr>
        <w:t>vocational teachers if different functionalities</w:t>
      </w:r>
      <w:r w:rsidR="00546993">
        <w:rPr>
          <w:rFonts w:ascii="Arial" w:hAnsi="Arial" w:cs="Arial"/>
        </w:rPr>
        <w:t xml:space="preserve"> are distributed across different platforms and media.</w:t>
      </w:r>
      <w:r w:rsidR="00474186">
        <w:rPr>
          <w:rFonts w:ascii="Arial" w:hAnsi="Arial" w:cs="Arial"/>
        </w:rPr>
        <w:t xml:space="preserve">  For example, a large repository </w:t>
      </w:r>
      <w:r w:rsidR="00474186">
        <w:rPr>
          <w:rFonts w:ascii="Arial" w:hAnsi="Arial" w:cs="Arial"/>
        </w:rPr>
        <w:lastRenderedPageBreak/>
        <w:t>may be complemented by social media groups which are smaller where it is possible to develop a community with higher levels of interaction.</w:t>
      </w:r>
    </w:p>
    <w:p w14:paraId="506C7D4A" w14:textId="75308C4D" w:rsidR="00FC7B33" w:rsidRPr="00D9099B" w:rsidRDefault="00FC7B33" w:rsidP="00D9099B">
      <w:pPr>
        <w:pStyle w:val="BodyText"/>
        <w:rPr>
          <w:rStyle w:val="IntenseEmphasis"/>
        </w:rPr>
      </w:pPr>
      <w:r w:rsidRPr="00D9099B">
        <w:rPr>
          <w:rStyle w:val="IntenseEmphasis"/>
        </w:rPr>
        <w:t>Policy makers and stakeholders should con</w:t>
      </w:r>
      <w:r w:rsidR="007C03F4" w:rsidRPr="00D9099B">
        <w:rPr>
          <w:rStyle w:val="IntenseEmphasis"/>
        </w:rPr>
        <w:t>sider the foll</w:t>
      </w:r>
      <w:r w:rsidR="000B1620" w:rsidRPr="00D9099B">
        <w:rPr>
          <w:rStyle w:val="IntenseEmphasis"/>
          <w:rFonts w:ascii="Arial" w:hAnsi="Arial" w:cs="Arial"/>
        </w:rPr>
        <w:t>owing areas of action</w:t>
      </w:r>
      <w:r w:rsidR="007C03F4" w:rsidRPr="00D9099B">
        <w:rPr>
          <w:rStyle w:val="IntenseEmphasis"/>
        </w:rPr>
        <w:t>:</w:t>
      </w:r>
    </w:p>
    <w:p w14:paraId="6D0F7298" w14:textId="48459657" w:rsidR="00FC7B33" w:rsidRPr="00BD7BF1" w:rsidRDefault="007B121D" w:rsidP="00D9099B">
      <w:pPr>
        <w:pStyle w:val="BodyText"/>
        <w:numPr>
          <w:ilvl w:val="0"/>
          <w:numId w:val="13"/>
        </w:numPr>
        <w:rPr>
          <w:rFonts w:cs="Arial"/>
        </w:rPr>
      </w:pPr>
      <w:r w:rsidRPr="00D9099B">
        <w:rPr>
          <w:rFonts w:ascii="Arial" w:hAnsi="Arial" w:cs="Arial"/>
        </w:rPr>
        <w:t>Existing official Ministerial platforms</w:t>
      </w:r>
      <w:r w:rsidR="0099311B" w:rsidRPr="00D9099B">
        <w:rPr>
          <w:rFonts w:ascii="Arial" w:hAnsi="Arial" w:cs="Arial"/>
        </w:rPr>
        <w:t xml:space="preserve"> and larger ‘project platforms’</w:t>
      </w:r>
      <w:r w:rsidRPr="00D9099B">
        <w:rPr>
          <w:rFonts w:ascii="Arial" w:hAnsi="Arial" w:cs="Arial"/>
        </w:rPr>
        <w:t xml:space="preserve"> might be encouraged and supported to provide more content and services directly for Vocational Teachers.  They could also increase their functionality, for example, to facilitate more peer2peer learning and more blended learning, for example, by linking to face-to-face training events.  Such developmental work coul</w:t>
      </w:r>
      <w:r w:rsidR="0099311B" w:rsidRPr="00D9099B">
        <w:rPr>
          <w:rFonts w:ascii="Arial" w:hAnsi="Arial" w:cs="Arial"/>
        </w:rPr>
        <w:t xml:space="preserve">d be supported by encouraging </w:t>
      </w:r>
      <w:r w:rsidRPr="00D9099B">
        <w:rPr>
          <w:rFonts w:ascii="Arial" w:hAnsi="Arial" w:cs="Arial"/>
        </w:rPr>
        <w:t>partnership</w:t>
      </w:r>
      <w:r w:rsidR="0099311B" w:rsidRPr="00D9099B">
        <w:rPr>
          <w:rFonts w:ascii="Arial" w:hAnsi="Arial" w:cs="Arial"/>
        </w:rPr>
        <w:t xml:space="preserve"> and collaboration</w:t>
      </w:r>
      <w:r w:rsidRPr="00D9099B">
        <w:rPr>
          <w:rFonts w:ascii="Arial" w:hAnsi="Arial" w:cs="Arial"/>
        </w:rPr>
        <w:t>, for exa</w:t>
      </w:r>
      <w:r w:rsidR="0099311B" w:rsidRPr="00D9099B">
        <w:rPr>
          <w:rFonts w:ascii="Arial" w:hAnsi="Arial" w:cs="Arial"/>
        </w:rPr>
        <w:t xml:space="preserve">mple, with providers of teacher training </w:t>
      </w:r>
      <w:proofErr w:type="spellStart"/>
      <w:r w:rsidR="0099311B" w:rsidRPr="00D9099B">
        <w:rPr>
          <w:rFonts w:ascii="Arial" w:hAnsi="Arial" w:cs="Arial"/>
        </w:rPr>
        <w:t>programmes</w:t>
      </w:r>
      <w:proofErr w:type="spellEnd"/>
      <w:r w:rsidR="0099311B" w:rsidRPr="00D9099B">
        <w:rPr>
          <w:rFonts w:ascii="Arial" w:hAnsi="Arial" w:cs="Arial"/>
        </w:rPr>
        <w:t>.</w:t>
      </w:r>
      <w:r w:rsidR="00357416">
        <w:rPr>
          <w:rFonts w:ascii="Arial" w:hAnsi="Arial" w:cs="Arial"/>
        </w:rPr>
        <w:t xml:space="preserve">  </w:t>
      </w:r>
      <w:r w:rsidR="00474186">
        <w:rPr>
          <w:rFonts w:ascii="Arial" w:hAnsi="Arial" w:cs="Arial"/>
        </w:rPr>
        <w:t xml:space="preserve">It may be possible for platforms to address both vocational and general teachers, for example, in the areas of STEM and language learning. </w:t>
      </w:r>
    </w:p>
    <w:p w14:paraId="04AC34F2" w14:textId="2030D16D" w:rsidR="007B121D" w:rsidRPr="00BD7BF1" w:rsidRDefault="007B121D" w:rsidP="00D9099B">
      <w:pPr>
        <w:pStyle w:val="BodyText"/>
        <w:numPr>
          <w:ilvl w:val="0"/>
          <w:numId w:val="13"/>
        </w:numPr>
        <w:rPr>
          <w:rFonts w:cs="Arial"/>
        </w:rPr>
      </w:pPr>
      <w:r w:rsidRPr="00D9099B">
        <w:rPr>
          <w:rFonts w:ascii="Arial" w:hAnsi="Arial" w:cs="Arial"/>
        </w:rPr>
        <w:t>Smaller, teacher and project-owned networks that address vocational teachers could be supported.  Support might take the form of small grants, advice, standards, marketing</w:t>
      </w:r>
      <w:r w:rsidR="00D9099B">
        <w:rPr>
          <w:rFonts w:ascii="Arial" w:hAnsi="Arial" w:cs="Arial"/>
        </w:rPr>
        <w:t>, public recognition</w:t>
      </w:r>
      <w:r w:rsidRPr="00D9099B">
        <w:rPr>
          <w:rFonts w:ascii="Arial" w:hAnsi="Arial" w:cs="Arial"/>
        </w:rPr>
        <w:t xml:space="preserve"> or meta-networking.</w:t>
      </w:r>
      <w:r w:rsidR="00474186">
        <w:rPr>
          <w:rFonts w:ascii="Arial" w:hAnsi="Arial" w:cs="Arial"/>
        </w:rPr>
        <w:t xml:space="preserve"> </w:t>
      </w:r>
    </w:p>
    <w:p w14:paraId="5D77E7FA" w14:textId="647A15D3" w:rsidR="0099311B" w:rsidRDefault="0099311B" w:rsidP="00D9099B">
      <w:pPr>
        <w:pStyle w:val="BodyText"/>
        <w:numPr>
          <w:ilvl w:val="0"/>
          <w:numId w:val="13"/>
        </w:numPr>
        <w:rPr>
          <w:rFonts w:cs="Arial"/>
        </w:rPr>
      </w:pPr>
      <w:r w:rsidRPr="00D9099B">
        <w:rPr>
          <w:rFonts w:ascii="Arial" w:hAnsi="Arial" w:cs="Arial"/>
        </w:rPr>
        <w:t xml:space="preserve">A </w:t>
      </w:r>
      <w:r w:rsidR="008D4C1A" w:rsidRPr="00D9099B">
        <w:rPr>
          <w:rFonts w:ascii="Arial" w:hAnsi="Arial" w:cs="Arial"/>
        </w:rPr>
        <w:t xml:space="preserve">specialized </w:t>
      </w:r>
      <w:r w:rsidR="007508F1" w:rsidRPr="00D9099B">
        <w:rPr>
          <w:rFonts w:ascii="Arial" w:hAnsi="Arial" w:cs="Arial"/>
        </w:rPr>
        <w:t>sectoral and/or P</w:t>
      </w:r>
      <w:r w:rsidRPr="00D9099B">
        <w:rPr>
          <w:rFonts w:ascii="Arial" w:hAnsi="Arial" w:cs="Arial"/>
        </w:rPr>
        <w:t>rovincial pilot network could be supported to act as pathfinder.  Such a pilot could build upon an existing network.  It could also seek to include other partners such as business and higher education and local government authorities.</w:t>
      </w:r>
      <w:r w:rsidR="007B0F9E" w:rsidRPr="00D9099B">
        <w:rPr>
          <w:rFonts w:ascii="Arial" w:hAnsi="Arial" w:cs="Arial"/>
        </w:rPr>
        <w:t xml:space="preserve">  Related to examples of Science and IT Networks.</w:t>
      </w:r>
    </w:p>
    <w:p w14:paraId="62836401" w14:textId="0BDF0417" w:rsidR="000B1620" w:rsidRPr="00BD7BF1" w:rsidRDefault="000B1620" w:rsidP="00D9099B">
      <w:pPr>
        <w:pStyle w:val="BodyText"/>
        <w:numPr>
          <w:ilvl w:val="0"/>
          <w:numId w:val="13"/>
        </w:numPr>
        <w:rPr>
          <w:rFonts w:cs="Arial"/>
        </w:rPr>
      </w:pPr>
      <w:r>
        <w:rPr>
          <w:rFonts w:ascii="Arial" w:hAnsi="Arial" w:cs="Arial"/>
        </w:rPr>
        <w:t xml:space="preserve">A portal and a meta-network could be created to market </w:t>
      </w:r>
      <w:r w:rsidR="00D9099B">
        <w:rPr>
          <w:rFonts w:ascii="Arial" w:hAnsi="Arial" w:cs="Arial"/>
        </w:rPr>
        <w:t xml:space="preserve">other </w:t>
      </w:r>
      <w:r>
        <w:rPr>
          <w:rFonts w:ascii="Arial" w:hAnsi="Arial" w:cs="Arial"/>
        </w:rPr>
        <w:t xml:space="preserve">networks and websites that are relevant for vocational teachers, to share good practice and encourage sharing and innovation. </w:t>
      </w:r>
    </w:p>
    <w:p w14:paraId="21ABB620" w14:textId="77777777" w:rsidR="007C03F4" w:rsidRPr="00BD7BF1" w:rsidRDefault="007C03F4" w:rsidP="00D9099B">
      <w:pPr>
        <w:pStyle w:val="BodyText"/>
        <w:rPr>
          <w:rFonts w:cs="Arial"/>
        </w:rPr>
      </w:pPr>
    </w:p>
    <w:p w14:paraId="3AA433CB" w14:textId="5F34C5AA" w:rsidR="007508F1" w:rsidRPr="00D9099B" w:rsidRDefault="00502188" w:rsidP="00D9099B">
      <w:pPr>
        <w:pStyle w:val="BodyText"/>
        <w:rPr>
          <w:rStyle w:val="IntenseEmphasis"/>
        </w:rPr>
      </w:pPr>
      <w:r w:rsidRPr="00D9099B">
        <w:rPr>
          <w:rStyle w:val="IntenseEmphasis"/>
        </w:rPr>
        <w:t xml:space="preserve">Recommendations for </w:t>
      </w:r>
      <w:r w:rsidR="00574D3D" w:rsidRPr="00D9099B">
        <w:rPr>
          <w:rStyle w:val="IntenseEmphasis"/>
          <w:rFonts w:ascii="Arial" w:hAnsi="Arial" w:cs="Arial"/>
        </w:rPr>
        <w:t xml:space="preserve">identified </w:t>
      </w:r>
      <w:r w:rsidR="007508F1" w:rsidRPr="00D9099B">
        <w:rPr>
          <w:rStyle w:val="IntenseEmphasis"/>
        </w:rPr>
        <w:t>stakeholders:</w:t>
      </w:r>
    </w:p>
    <w:p w14:paraId="4863BB0D" w14:textId="14BAFA9A" w:rsidR="007508F1" w:rsidRPr="00D9099B" w:rsidRDefault="007508F1" w:rsidP="00D9099B">
      <w:pPr>
        <w:pStyle w:val="BodyText"/>
        <w:rPr>
          <w:rFonts w:cs="Arial"/>
          <w:u w:val="single"/>
        </w:rPr>
      </w:pPr>
      <w:r w:rsidRPr="00D9099B">
        <w:rPr>
          <w:rFonts w:ascii="Arial" w:hAnsi="Arial" w:cs="Arial"/>
          <w:u w:val="single"/>
        </w:rPr>
        <w:t xml:space="preserve">VET General Directorate, </w:t>
      </w:r>
      <w:proofErr w:type="spellStart"/>
      <w:r w:rsidRPr="00D9099B">
        <w:rPr>
          <w:rFonts w:ascii="Arial" w:hAnsi="Arial" w:cs="Arial"/>
          <w:u w:val="single"/>
        </w:rPr>
        <w:t>MoNE</w:t>
      </w:r>
      <w:proofErr w:type="spellEnd"/>
    </w:p>
    <w:p w14:paraId="1FC8223C" w14:textId="608FDD0F" w:rsidR="007508F1" w:rsidRPr="00BD7BF1" w:rsidRDefault="007508F1" w:rsidP="00D9099B">
      <w:pPr>
        <w:pStyle w:val="BodyText"/>
        <w:numPr>
          <w:ilvl w:val="0"/>
          <w:numId w:val="14"/>
        </w:numPr>
        <w:rPr>
          <w:rFonts w:cs="Arial"/>
        </w:rPr>
      </w:pPr>
      <w:r w:rsidRPr="00D9099B">
        <w:rPr>
          <w:rFonts w:ascii="Arial" w:hAnsi="Arial" w:cs="Arial"/>
        </w:rPr>
        <w:lastRenderedPageBreak/>
        <w:t xml:space="preserve">Work with other Ministries, </w:t>
      </w:r>
      <w:r w:rsidR="00D9099B" w:rsidRPr="00D9099B">
        <w:rPr>
          <w:rFonts w:ascii="Arial" w:hAnsi="Arial" w:cs="Arial"/>
        </w:rPr>
        <w:t>GD</w:t>
      </w:r>
      <w:r w:rsidR="00502188" w:rsidRPr="00D9099B">
        <w:rPr>
          <w:rFonts w:ascii="Arial" w:hAnsi="Arial" w:cs="Arial"/>
        </w:rPr>
        <w:t xml:space="preserve">s, </w:t>
      </w:r>
      <w:r w:rsidRPr="00D9099B">
        <w:rPr>
          <w:rFonts w:ascii="Arial" w:hAnsi="Arial" w:cs="Arial"/>
        </w:rPr>
        <w:t>Foundations, Projects and business to ensure that, where appropriate, existing and future on-line platforms do also address needs of Vocational Teachers</w:t>
      </w:r>
    </w:p>
    <w:p w14:paraId="2EA8F212" w14:textId="05AC9065" w:rsidR="007508F1" w:rsidRPr="00BD7BF1" w:rsidRDefault="004C0D85" w:rsidP="00D9099B">
      <w:pPr>
        <w:pStyle w:val="BodyText"/>
        <w:numPr>
          <w:ilvl w:val="0"/>
          <w:numId w:val="14"/>
        </w:numPr>
        <w:rPr>
          <w:rFonts w:cs="Arial"/>
        </w:rPr>
      </w:pPr>
      <w:r w:rsidRPr="00D9099B">
        <w:rPr>
          <w:rFonts w:ascii="Arial" w:hAnsi="Arial" w:cs="Arial"/>
        </w:rPr>
        <w:t>P</w:t>
      </w:r>
      <w:r w:rsidR="007508F1" w:rsidRPr="00D9099B">
        <w:rPr>
          <w:rFonts w:ascii="Arial" w:hAnsi="Arial" w:cs="Arial"/>
        </w:rPr>
        <w:t>rovide</w:t>
      </w:r>
      <w:r>
        <w:rPr>
          <w:rFonts w:ascii="Arial" w:hAnsi="Arial" w:cs="Arial"/>
        </w:rPr>
        <w:t xml:space="preserve"> support and</w:t>
      </w:r>
      <w:r w:rsidRPr="00D9099B">
        <w:rPr>
          <w:rFonts w:ascii="Arial" w:hAnsi="Arial" w:cs="Arial"/>
        </w:rPr>
        <w:t xml:space="preserve"> links</w:t>
      </w:r>
      <w:r w:rsidR="007508F1" w:rsidRPr="00D9099B">
        <w:rPr>
          <w:rFonts w:ascii="Arial" w:hAnsi="Arial" w:cs="Arial"/>
        </w:rPr>
        <w:t xml:space="preserve"> </w:t>
      </w:r>
      <w:r w:rsidRPr="00D9099B">
        <w:rPr>
          <w:rFonts w:ascii="Arial" w:hAnsi="Arial" w:cs="Arial"/>
        </w:rPr>
        <w:t xml:space="preserve">and raise awareness of virtual </w:t>
      </w:r>
      <w:r w:rsidR="007508F1" w:rsidRPr="00D9099B">
        <w:rPr>
          <w:rFonts w:ascii="Arial" w:hAnsi="Arial" w:cs="Arial"/>
        </w:rPr>
        <w:t>platforms</w:t>
      </w:r>
      <w:r>
        <w:rPr>
          <w:rFonts w:ascii="Arial" w:hAnsi="Arial" w:cs="Arial"/>
        </w:rPr>
        <w:t xml:space="preserve"> for vocational</w:t>
      </w:r>
      <w:r w:rsidR="00357416">
        <w:rPr>
          <w:rFonts w:ascii="Arial" w:hAnsi="Arial" w:cs="Arial"/>
        </w:rPr>
        <w:t xml:space="preserve"> teachers. Consider developing the platform which it owns, </w:t>
      </w:r>
      <w:r>
        <w:rPr>
          <w:rFonts w:ascii="Arial" w:hAnsi="Arial" w:cs="Arial"/>
        </w:rPr>
        <w:t xml:space="preserve"> </w:t>
      </w:r>
      <w:hyperlink r:id="rId17" w:history="1">
        <w:r w:rsidR="00357416" w:rsidRPr="00365AFB">
          <w:rPr>
            <w:rStyle w:val="Hyperlink"/>
            <w:rFonts w:ascii="Arial" w:hAnsi="Arial" w:cs="Arial"/>
          </w:rPr>
          <w:t>http://www.megep.meb.gov.tr/</w:t>
        </w:r>
      </w:hyperlink>
      <w:r w:rsidR="00357416">
        <w:rPr>
          <w:rFonts w:ascii="Arial" w:hAnsi="Arial" w:cs="Arial"/>
        </w:rPr>
        <w:t xml:space="preserve">, </w:t>
      </w:r>
      <w:r w:rsidRPr="00D9099B">
        <w:rPr>
          <w:rFonts w:ascii="Arial" w:hAnsi="Arial" w:cs="Arial"/>
        </w:rPr>
        <w:t xml:space="preserve"> </w:t>
      </w:r>
      <w:r w:rsidR="007508F1" w:rsidRPr="00D9099B">
        <w:rPr>
          <w:rFonts w:ascii="Arial" w:hAnsi="Arial" w:cs="Arial"/>
        </w:rPr>
        <w:t xml:space="preserve">to </w:t>
      </w:r>
      <w:r w:rsidR="00357416">
        <w:rPr>
          <w:rFonts w:ascii="Arial" w:hAnsi="Arial" w:cs="Arial"/>
        </w:rPr>
        <w:t xml:space="preserve">increase its functionality and/or to make connections with </w:t>
      </w:r>
      <w:r w:rsidR="00D9099B">
        <w:rPr>
          <w:rFonts w:ascii="Arial" w:hAnsi="Arial" w:cs="Arial"/>
        </w:rPr>
        <w:t xml:space="preserve">or raise awareness of </w:t>
      </w:r>
      <w:r w:rsidR="00357416">
        <w:rPr>
          <w:rFonts w:ascii="Arial" w:hAnsi="Arial" w:cs="Arial"/>
        </w:rPr>
        <w:t>other platforms and networks for vocational teachers</w:t>
      </w:r>
    </w:p>
    <w:p w14:paraId="3F03B8D8" w14:textId="77777777" w:rsidR="007508F1" w:rsidRPr="00D9099B" w:rsidRDefault="007508F1" w:rsidP="00D9099B">
      <w:pPr>
        <w:pStyle w:val="BodyText"/>
        <w:rPr>
          <w:rFonts w:cs="Arial"/>
          <w:u w:val="single"/>
        </w:rPr>
      </w:pPr>
    </w:p>
    <w:p w14:paraId="3103FF19" w14:textId="015E2B97" w:rsidR="007508F1" w:rsidRPr="00D9099B" w:rsidRDefault="007508F1" w:rsidP="00D9099B">
      <w:pPr>
        <w:pStyle w:val="BodyText"/>
        <w:rPr>
          <w:rFonts w:cs="Arial"/>
          <w:u w:val="single"/>
        </w:rPr>
      </w:pPr>
      <w:r w:rsidRPr="00D9099B">
        <w:rPr>
          <w:rFonts w:ascii="Arial" w:hAnsi="Arial" w:cs="Arial"/>
          <w:u w:val="single"/>
        </w:rPr>
        <w:t xml:space="preserve">Teacher Training General Directorate, </w:t>
      </w:r>
      <w:proofErr w:type="spellStart"/>
      <w:r w:rsidRPr="00D9099B">
        <w:rPr>
          <w:rFonts w:ascii="Arial" w:hAnsi="Arial" w:cs="Arial"/>
          <w:u w:val="single"/>
        </w:rPr>
        <w:t>MoNE</w:t>
      </w:r>
      <w:proofErr w:type="spellEnd"/>
    </w:p>
    <w:p w14:paraId="642CA901" w14:textId="77777777" w:rsidR="007508F1" w:rsidRPr="00BD7BF1" w:rsidRDefault="007508F1" w:rsidP="00D9099B">
      <w:pPr>
        <w:pStyle w:val="BodyText"/>
        <w:rPr>
          <w:rFonts w:cs="Arial"/>
        </w:rPr>
      </w:pPr>
    </w:p>
    <w:p w14:paraId="205C8683" w14:textId="18A0D476" w:rsidR="007508F1" w:rsidRPr="00BD7BF1" w:rsidRDefault="007508F1" w:rsidP="00D9099B">
      <w:pPr>
        <w:pStyle w:val="BodyText"/>
        <w:numPr>
          <w:ilvl w:val="0"/>
          <w:numId w:val="15"/>
        </w:numPr>
        <w:rPr>
          <w:rFonts w:cs="Arial"/>
        </w:rPr>
      </w:pPr>
      <w:r w:rsidRPr="00D9099B">
        <w:rPr>
          <w:rFonts w:ascii="Arial" w:hAnsi="Arial" w:cs="Arial"/>
        </w:rPr>
        <w:t>Consider how teacher training, whether delivered by TT</w:t>
      </w:r>
      <w:r w:rsidR="00D9099B">
        <w:rPr>
          <w:rFonts w:ascii="Arial" w:hAnsi="Arial" w:cs="Arial"/>
        </w:rPr>
        <w:t xml:space="preserve"> </w:t>
      </w:r>
      <w:r w:rsidR="00D9099B" w:rsidRPr="00D9099B">
        <w:rPr>
          <w:rFonts w:ascii="Arial" w:hAnsi="Arial" w:cs="Arial"/>
        </w:rPr>
        <w:t>GD</w:t>
      </w:r>
      <w:r w:rsidRPr="00D9099B">
        <w:rPr>
          <w:rFonts w:ascii="Arial" w:hAnsi="Arial" w:cs="Arial"/>
        </w:rPr>
        <w:t xml:space="preserve"> or by contracted providers at national or provincial levels,  may be linked to on-line communities in order to offer blended professional development</w:t>
      </w:r>
    </w:p>
    <w:p w14:paraId="24D5ADE7" w14:textId="38151D26" w:rsidR="007508F1" w:rsidRPr="00BD7BF1" w:rsidRDefault="007508F1" w:rsidP="00D9099B">
      <w:pPr>
        <w:pStyle w:val="BodyText"/>
        <w:numPr>
          <w:ilvl w:val="0"/>
          <w:numId w:val="15"/>
        </w:numPr>
        <w:rPr>
          <w:rFonts w:cs="Arial"/>
        </w:rPr>
      </w:pPr>
      <w:r w:rsidRPr="00D9099B">
        <w:rPr>
          <w:rFonts w:ascii="Arial" w:hAnsi="Arial" w:cs="Arial"/>
        </w:rPr>
        <w:t xml:space="preserve">Work in partnership with VET </w:t>
      </w:r>
      <w:r w:rsidR="00D9099B" w:rsidRPr="00D9099B">
        <w:rPr>
          <w:rFonts w:ascii="Arial" w:hAnsi="Arial" w:cs="Arial"/>
        </w:rPr>
        <w:t>GD</w:t>
      </w:r>
      <w:r w:rsidR="00502188" w:rsidRPr="00D9099B">
        <w:rPr>
          <w:rFonts w:ascii="Arial" w:hAnsi="Arial" w:cs="Arial"/>
        </w:rPr>
        <w:t xml:space="preserve"> for vocational teachers to support the development of blended learning on existing platforms</w:t>
      </w:r>
    </w:p>
    <w:p w14:paraId="16AF07CC" w14:textId="77777777" w:rsidR="00502188" w:rsidRPr="00BD7BF1" w:rsidRDefault="00502188" w:rsidP="00D9099B">
      <w:pPr>
        <w:pStyle w:val="BodyText"/>
        <w:rPr>
          <w:rFonts w:cs="Arial"/>
        </w:rPr>
      </w:pPr>
    </w:p>
    <w:p w14:paraId="53CACF03" w14:textId="5E3460F1" w:rsidR="00502188" w:rsidRPr="00D9099B" w:rsidRDefault="00502188" w:rsidP="00D9099B">
      <w:pPr>
        <w:pStyle w:val="BodyText"/>
        <w:rPr>
          <w:rFonts w:cs="Arial"/>
          <w:u w:val="single"/>
        </w:rPr>
      </w:pPr>
      <w:r w:rsidRPr="00D9099B">
        <w:rPr>
          <w:rFonts w:ascii="Arial" w:hAnsi="Arial" w:cs="Arial"/>
          <w:u w:val="single"/>
        </w:rPr>
        <w:t>Owners of existing platforms addressing teachers</w:t>
      </w:r>
    </w:p>
    <w:p w14:paraId="26747EE2" w14:textId="77777777" w:rsidR="00502188" w:rsidRPr="00BD7BF1" w:rsidRDefault="00502188" w:rsidP="00D9099B">
      <w:pPr>
        <w:pStyle w:val="BodyText"/>
        <w:rPr>
          <w:rFonts w:cs="Arial"/>
        </w:rPr>
      </w:pPr>
    </w:p>
    <w:p w14:paraId="1A77EA46" w14:textId="1D0C0669" w:rsidR="00502188" w:rsidRPr="00BD7BF1" w:rsidRDefault="00502188" w:rsidP="00D9099B">
      <w:pPr>
        <w:pStyle w:val="BodyText"/>
        <w:numPr>
          <w:ilvl w:val="0"/>
          <w:numId w:val="16"/>
        </w:numPr>
        <w:rPr>
          <w:rFonts w:cs="Arial"/>
        </w:rPr>
      </w:pPr>
      <w:r w:rsidRPr="00D9099B">
        <w:rPr>
          <w:rFonts w:ascii="Arial" w:hAnsi="Arial" w:cs="Arial"/>
        </w:rPr>
        <w:t>Consider</w:t>
      </w:r>
      <w:r w:rsidR="00D9099B">
        <w:rPr>
          <w:rFonts w:ascii="Arial" w:hAnsi="Arial" w:cs="Arial"/>
        </w:rPr>
        <w:t xml:space="preserve"> and research</w:t>
      </w:r>
      <w:r w:rsidRPr="00D9099B">
        <w:rPr>
          <w:rFonts w:ascii="Arial" w:hAnsi="Arial" w:cs="Arial"/>
        </w:rPr>
        <w:t xml:space="preserve"> how the needs and interests of vocational teachers can be better addressed</w:t>
      </w:r>
    </w:p>
    <w:p w14:paraId="6F1DA914" w14:textId="6DFF5087" w:rsidR="00502188" w:rsidRPr="00BD7BF1" w:rsidRDefault="00502188" w:rsidP="00D9099B">
      <w:pPr>
        <w:pStyle w:val="BodyText"/>
        <w:numPr>
          <w:ilvl w:val="0"/>
          <w:numId w:val="16"/>
        </w:numPr>
        <w:rPr>
          <w:rFonts w:cs="Arial"/>
        </w:rPr>
      </w:pPr>
      <w:r w:rsidRPr="00D9099B">
        <w:rPr>
          <w:rFonts w:ascii="Arial" w:hAnsi="Arial" w:cs="Arial"/>
        </w:rPr>
        <w:t>Encourage peer- and blended-learning as well as top-down communication, for example, by linking small social media networks to larger platforms</w:t>
      </w:r>
    </w:p>
    <w:p w14:paraId="54F11531" w14:textId="77777777" w:rsidR="007B0F9E" w:rsidRPr="00BD7BF1" w:rsidRDefault="007B0F9E" w:rsidP="00D9099B">
      <w:pPr>
        <w:pStyle w:val="BodyText"/>
        <w:ind w:left="720"/>
        <w:rPr>
          <w:rFonts w:cs="Arial"/>
        </w:rPr>
      </w:pPr>
    </w:p>
    <w:p w14:paraId="5C0B4746" w14:textId="6B1537D5" w:rsidR="00FC7B33" w:rsidRPr="00D9099B" w:rsidRDefault="00BB6AD4" w:rsidP="00D9099B">
      <w:pPr>
        <w:pStyle w:val="BodyText"/>
        <w:rPr>
          <w:rFonts w:cs="Arial"/>
          <w:u w:val="single"/>
        </w:rPr>
      </w:pPr>
      <w:r>
        <w:rPr>
          <w:rFonts w:ascii="Arial" w:hAnsi="Arial" w:cs="Arial"/>
          <w:u w:val="single"/>
        </w:rPr>
        <w:t xml:space="preserve">The </w:t>
      </w:r>
      <w:r w:rsidR="00502188" w:rsidRPr="00D9099B">
        <w:rPr>
          <w:rFonts w:ascii="Arial" w:hAnsi="Arial" w:cs="Arial"/>
          <w:u w:val="single"/>
        </w:rPr>
        <w:t>ETF</w:t>
      </w:r>
    </w:p>
    <w:p w14:paraId="417D96E1" w14:textId="3EBDAF6E" w:rsidR="00502188" w:rsidRPr="00BD7BF1" w:rsidRDefault="00502188" w:rsidP="00D9099B">
      <w:pPr>
        <w:pStyle w:val="BodyText"/>
        <w:numPr>
          <w:ilvl w:val="0"/>
          <w:numId w:val="17"/>
        </w:numPr>
        <w:rPr>
          <w:rFonts w:cs="Arial"/>
        </w:rPr>
      </w:pPr>
      <w:r w:rsidRPr="00D9099B">
        <w:rPr>
          <w:rFonts w:ascii="Arial" w:hAnsi="Arial" w:cs="Arial"/>
        </w:rPr>
        <w:lastRenderedPageBreak/>
        <w:t>Showcase and support learning from concrete networking practice for vocational teachers</w:t>
      </w:r>
      <w:r w:rsidR="0076534D" w:rsidRPr="00D9099B">
        <w:rPr>
          <w:rFonts w:ascii="Arial" w:hAnsi="Arial" w:cs="Arial"/>
        </w:rPr>
        <w:t>, for example, from Demonstration Projects</w:t>
      </w:r>
    </w:p>
    <w:p w14:paraId="6E9E01F3" w14:textId="672DBFA5" w:rsidR="0076534D" w:rsidRPr="00BD7BF1" w:rsidRDefault="0076534D" w:rsidP="00D9099B">
      <w:pPr>
        <w:pStyle w:val="BodyText"/>
        <w:numPr>
          <w:ilvl w:val="0"/>
          <w:numId w:val="17"/>
        </w:numPr>
        <w:rPr>
          <w:rFonts w:cs="Arial"/>
        </w:rPr>
      </w:pPr>
      <w:r w:rsidRPr="00D9099B">
        <w:rPr>
          <w:rFonts w:ascii="Arial" w:hAnsi="Arial" w:cs="Arial"/>
        </w:rPr>
        <w:t>Provide timely advice and expertise to those leading and planning networking and try to empower vocational teachers to take advantage of networking opportunities</w:t>
      </w:r>
    </w:p>
    <w:p w14:paraId="37BA2006" w14:textId="06CB49ED" w:rsidR="00FC7B33" w:rsidRPr="00D9099B" w:rsidRDefault="0076534D" w:rsidP="00D9099B">
      <w:pPr>
        <w:pStyle w:val="BodyText"/>
        <w:numPr>
          <w:ilvl w:val="0"/>
          <w:numId w:val="17"/>
        </w:numPr>
        <w:rPr>
          <w:rFonts w:cs="Arial"/>
        </w:rPr>
      </w:pPr>
      <w:r w:rsidRPr="00D9099B">
        <w:rPr>
          <w:rFonts w:ascii="Arial" w:hAnsi="Arial" w:cs="Arial"/>
        </w:rPr>
        <w:t>Support cooperation, learning and collaboration between stakeholders and practitioners, for example, through meetings, webinars, paper</w:t>
      </w:r>
    </w:p>
    <w:p w14:paraId="7A6B469D" w14:textId="77777777" w:rsidR="00417D83" w:rsidRPr="00BD7BF1" w:rsidRDefault="00417D83" w:rsidP="00D9099B">
      <w:pPr>
        <w:pStyle w:val="BodyText"/>
      </w:pPr>
    </w:p>
    <w:p w14:paraId="6808F91E" w14:textId="77777777" w:rsidR="00DE3704" w:rsidRPr="00DF69A5" w:rsidRDefault="00DE3704" w:rsidP="00DE3704">
      <w:pPr>
        <w:pStyle w:val="BodyText"/>
        <w:rPr>
          <w:rFonts w:ascii="Arial" w:hAnsi="Arial" w:cs="Arial"/>
        </w:rPr>
      </w:pPr>
    </w:p>
    <w:p w14:paraId="067C2728" w14:textId="789BE68C" w:rsidR="008C0E2E" w:rsidRPr="00DF69A5" w:rsidRDefault="008C0E2E" w:rsidP="00D9099B">
      <w:pPr>
        <w:pStyle w:val="ListParagraph"/>
        <w:ind w:left="1718"/>
        <w:contextualSpacing w:val="0"/>
        <w:jc w:val="both"/>
        <w:rPr>
          <w:rStyle w:val="IntenseEmphasis"/>
          <w:rFonts w:ascii="Arial" w:hAnsi="Arial" w:cs="Arial"/>
          <w:i w:val="0"/>
          <w:color w:val="auto"/>
          <w:lang w:val="en-US"/>
        </w:rPr>
      </w:pPr>
    </w:p>
    <w:sectPr w:rsidR="008C0E2E" w:rsidRPr="00DF69A5" w:rsidSect="007A2D6C">
      <w:headerReference w:type="even" r:id="rId18"/>
      <w:headerReference w:type="default" r:id="rId19"/>
      <w:footerReference w:type="default" r:id="rId20"/>
      <w:headerReference w:type="first" r:id="rId21"/>
      <w:pgSz w:w="12240" w:h="15840"/>
      <w:pgMar w:top="1440" w:right="2269" w:bottom="1440" w:left="1135"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52ADA" w14:textId="77777777" w:rsidR="00474186" w:rsidRDefault="00474186" w:rsidP="00824545">
      <w:pPr>
        <w:spacing w:after="0" w:line="240" w:lineRule="auto"/>
      </w:pPr>
      <w:r>
        <w:separator/>
      </w:r>
    </w:p>
  </w:endnote>
  <w:endnote w:type="continuationSeparator" w:id="0">
    <w:p w14:paraId="1E85FCBA" w14:textId="77777777" w:rsidR="00474186" w:rsidRDefault="00474186" w:rsidP="0082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BA94C" w14:textId="4B58374C" w:rsidR="00474186" w:rsidRPr="00D9099B" w:rsidRDefault="00474186">
    <w:pPr>
      <w:pStyle w:val="Footer"/>
      <w:rPr>
        <w:sz w:val="20"/>
        <w:szCs w:val="20"/>
      </w:rPr>
    </w:pPr>
    <w:r>
      <w:rPr>
        <w:rFonts w:cstheme="majorBidi"/>
        <w:sz w:val="20"/>
        <w:szCs w:val="20"/>
        <w:lang w:val="en-GB"/>
      </w:rPr>
      <w:t>ETF</w:t>
    </w:r>
    <w:r>
      <w:rPr>
        <w:rFonts w:cstheme="majorBidi"/>
        <w:sz w:val="20"/>
        <w:szCs w:val="20"/>
        <w:lang w:val="en-GB"/>
      </w:rPr>
      <w:tab/>
      <w:t xml:space="preserve">Draft </w:t>
    </w:r>
    <w:r w:rsidRPr="00D9099B">
      <w:rPr>
        <w:rFonts w:cstheme="majorBidi"/>
        <w:sz w:val="20"/>
        <w:szCs w:val="20"/>
        <w:lang w:val="en-GB"/>
      </w:rPr>
      <w:t xml:space="preserve">evaluation of </w:t>
    </w:r>
    <w:r w:rsidRPr="00D9099B">
      <w:rPr>
        <w:sz w:val="20"/>
        <w:szCs w:val="20"/>
      </w:rPr>
      <w:t xml:space="preserve">network </w:t>
    </w:r>
    <w:proofErr w:type="spellStart"/>
    <w:r w:rsidRPr="00D9099B">
      <w:rPr>
        <w:rFonts w:cstheme="majorBidi"/>
        <w:sz w:val="20"/>
        <w:szCs w:val="20"/>
        <w:lang w:val="en-GB"/>
      </w:rPr>
      <w:t>prov</w:t>
    </w:r>
    <w:r w:rsidRPr="00D9099B">
      <w:rPr>
        <w:sz w:val="20"/>
        <w:szCs w:val="20"/>
      </w:rPr>
      <w:t>i</w:t>
    </w:r>
    <w:r w:rsidRPr="00D9099B">
      <w:rPr>
        <w:rFonts w:cstheme="majorBidi"/>
        <w:sz w:val="20"/>
        <w:szCs w:val="20"/>
        <w:lang w:val="en-GB"/>
      </w:rPr>
      <w:t>sion</w:t>
    </w:r>
    <w:proofErr w:type="spellEnd"/>
    <w:r w:rsidRPr="00D9099B">
      <w:rPr>
        <w:rFonts w:cstheme="majorBidi"/>
        <w:sz w:val="20"/>
        <w:szCs w:val="20"/>
        <w:lang w:val="en-GB"/>
      </w:rPr>
      <w:t xml:space="preserve"> and recommendations for development</w:t>
    </w:r>
    <w:r>
      <w:rPr>
        <w:rFonts w:cstheme="majorBidi"/>
        <w:sz w:val="20"/>
        <w:szCs w:val="20"/>
        <w:lang w:val="en-GB"/>
      </w:rPr>
      <w:tab/>
    </w:r>
    <w:r w:rsidRPr="00885F38">
      <w:rPr>
        <w:rFonts w:cstheme="majorBidi"/>
        <w:sz w:val="20"/>
        <w:szCs w:val="20"/>
        <w:lang w:val="en-GB"/>
      </w:rPr>
      <w:fldChar w:fldCharType="begin"/>
    </w:r>
    <w:r w:rsidRPr="00885F38">
      <w:rPr>
        <w:rFonts w:cstheme="majorBidi"/>
        <w:sz w:val="20"/>
        <w:szCs w:val="20"/>
        <w:lang w:val="en-GB"/>
      </w:rPr>
      <w:instrText xml:space="preserve"> PAGE   \* MERGEFORMAT </w:instrText>
    </w:r>
    <w:r w:rsidRPr="00885F38">
      <w:rPr>
        <w:rFonts w:cstheme="majorBidi"/>
        <w:sz w:val="20"/>
        <w:szCs w:val="20"/>
        <w:lang w:val="en-GB"/>
      </w:rPr>
      <w:fldChar w:fldCharType="separate"/>
    </w:r>
    <w:r w:rsidR="00ED7213">
      <w:rPr>
        <w:rFonts w:cstheme="majorBidi"/>
        <w:noProof/>
        <w:sz w:val="20"/>
        <w:szCs w:val="20"/>
        <w:lang w:val="en-GB"/>
      </w:rPr>
      <w:t>6</w:t>
    </w:r>
    <w:r w:rsidRPr="00885F38">
      <w:rPr>
        <w:rFonts w:cstheme="majorBidi"/>
        <w:noProof/>
        <w:sz w:val="20"/>
        <w:szCs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BAEF4" w14:textId="77777777" w:rsidR="00474186" w:rsidRDefault="00474186" w:rsidP="00824545">
      <w:pPr>
        <w:spacing w:after="0" w:line="240" w:lineRule="auto"/>
      </w:pPr>
      <w:r>
        <w:separator/>
      </w:r>
    </w:p>
  </w:footnote>
  <w:footnote w:type="continuationSeparator" w:id="0">
    <w:p w14:paraId="78B8A8F2" w14:textId="77777777" w:rsidR="00474186" w:rsidRDefault="00474186" w:rsidP="00824545">
      <w:pPr>
        <w:spacing w:after="0" w:line="240" w:lineRule="auto"/>
      </w:pPr>
      <w:r>
        <w:continuationSeparator/>
      </w:r>
    </w:p>
  </w:footnote>
  <w:footnote w:id="1">
    <w:p w14:paraId="14388E5A" w14:textId="1B750C22" w:rsidR="00474186" w:rsidRPr="00D9099B" w:rsidRDefault="00474186" w:rsidP="00D9099B">
      <w:pPr>
        <w:rPr>
          <w:sz w:val="20"/>
          <w:szCs w:val="20"/>
        </w:rPr>
      </w:pPr>
      <w:r w:rsidRPr="00D9099B">
        <w:rPr>
          <w:rStyle w:val="FootnoteReference"/>
          <w:b/>
          <w:sz w:val="20"/>
          <w:szCs w:val="20"/>
        </w:rPr>
        <w:footnoteRef/>
      </w:r>
      <w:r w:rsidRPr="00D9099B">
        <w:rPr>
          <w:sz w:val="20"/>
          <w:szCs w:val="20"/>
        </w:rPr>
        <w:t xml:space="preserve"> </w:t>
      </w:r>
      <w:r w:rsidRPr="00BD7BF1">
        <w:rPr>
          <w:sz w:val="20"/>
          <w:szCs w:val="20"/>
        </w:rPr>
        <w:t xml:space="preserve">ETF (2016) </w:t>
      </w:r>
      <w:sdt>
        <w:sdtPr>
          <w:rPr>
            <w:sz w:val="20"/>
            <w:szCs w:val="20"/>
          </w:rPr>
          <w:tag w:val="Title"/>
          <w:id w:val="-1825495669"/>
          <w:placeholder>
            <w:docPart w:val="C03859E62997481296FFBFE8DFDAC209"/>
          </w:placeholder>
          <w:text/>
        </w:sdtPr>
        <w:sdtEndPr/>
        <w:sdtContent>
          <w:r w:rsidRPr="00BD7BF1">
            <w:rPr>
              <w:sz w:val="20"/>
              <w:szCs w:val="20"/>
            </w:rPr>
            <w:t>Ex-ante impact assessment report - Turkey</w:t>
          </w:r>
        </w:sdtContent>
      </w:sdt>
    </w:p>
    <w:p w14:paraId="5473D8ED" w14:textId="6A35277B" w:rsidR="00474186" w:rsidRPr="00D9099B" w:rsidRDefault="00474186">
      <w:pPr>
        <w:pStyle w:val="FootnoteText"/>
        <w:rPr>
          <w:lang w:val="en-GB"/>
        </w:rPr>
      </w:pPr>
    </w:p>
  </w:footnote>
  <w:footnote w:id="2">
    <w:p w14:paraId="11511C88" w14:textId="090462C0" w:rsidR="00474186" w:rsidRPr="00D9099B" w:rsidRDefault="00474186">
      <w:pPr>
        <w:pStyle w:val="FootnoteText"/>
        <w:rPr>
          <w:lang w:val="en-GB"/>
        </w:rPr>
      </w:pPr>
      <w:r>
        <w:rPr>
          <w:rStyle w:val="FootnoteReference"/>
        </w:rPr>
        <w:footnoteRef/>
      </w:r>
      <w:r>
        <w:t xml:space="preserve"> ETF (2017) </w:t>
      </w:r>
      <w:r>
        <w:rPr>
          <w:lang w:val="en-GB"/>
        </w:rPr>
        <w:t>Deliverable 1: Draft Mapping of Provision of On-Line Networks for Vocational Teachers</w:t>
      </w:r>
    </w:p>
  </w:footnote>
  <w:footnote w:id="3">
    <w:p w14:paraId="5459B42E" w14:textId="786D16AA" w:rsidR="00474186" w:rsidRPr="00D9099B" w:rsidRDefault="00474186">
      <w:pPr>
        <w:pStyle w:val="FootnoteText"/>
        <w:rPr>
          <w:lang w:val="en-GB"/>
        </w:rPr>
      </w:pPr>
      <w:r>
        <w:rPr>
          <w:rStyle w:val="FootnoteReference"/>
        </w:rPr>
        <w:footnoteRef/>
      </w:r>
      <w:r>
        <w:t xml:space="preserve"> </w:t>
      </w:r>
      <w:r w:rsidRPr="007939D8">
        <w:t xml:space="preserve">The </w:t>
      </w:r>
      <w:proofErr w:type="gramStart"/>
      <w:r w:rsidRPr="007939D8">
        <w:t>FATİH project is implemented by the Ministry of National Education in cooperation with the Ministry of Transport, Mar</w:t>
      </w:r>
      <w:r>
        <w:t>itime Affairs and Communication</w:t>
      </w:r>
      <w:proofErr w:type="gramEnd"/>
      <w:r>
        <w:t xml:space="preserve">. </w:t>
      </w:r>
      <w:r w:rsidRPr="007939D8">
        <w:t xml:space="preserve">There are five components in the project: 1. Provision of a hardware and software infrastructure; 2. Provision and management of educational e-content; 3. Effective usage of ICT in education </w:t>
      </w:r>
      <w:proofErr w:type="spellStart"/>
      <w:r w:rsidRPr="007939D8">
        <w:t>programmes</w:t>
      </w:r>
      <w:proofErr w:type="spellEnd"/>
      <w:r w:rsidRPr="007939D8">
        <w:t>; 4. In-service training of teachers; 5. Conscious, safe, manageable and measurable ICT usage.</w:t>
      </w:r>
      <w:r>
        <w:t xml:space="preserve"> </w:t>
      </w:r>
      <w:r w:rsidR="00F77A69">
        <w:t xml:space="preserve"> </w:t>
      </w:r>
      <w:proofErr w:type="gramStart"/>
      <w:r w:rsidR="00F77A69">
        <w:t>At this point in time</w:t>
      </w:r>
      <w:proofErr w:type="gramEnd"/>
      <w:r w:rsidR="00F77A69">
        <w:t>, VET schools are not included within this project.</w:t>
      </w:r>
      <w:r>
        <w:t xml:space="preserve"> </w:t>
      </w:r>
    </w:p>
  </w:footnote>
  <w:footnote w:id="4">
    <w:p w14:paraId="044434F9" w14:textId="3BE0A436" w:rsidR="00474186" w:rsidRPr="00D9099B" w:rsidRDefault="00474186">
      <w:pPr>
        <w:pStyle w:val="FootnoteText"/>
        <w:rPr>
          <w:lang w:val="en-GB"/>
        </w:rPr>
      </w:pPr>
      <w:r>
        <w:rPr>
          <w:rStyle w:val="FootnoteReference"/>
        </w:rPr>
        <w:footnoteRef/>
      </w:r>
      <w:r>
        <w:t xml:space="preserve"> </w:t>
      </w:r>
      <w:r>
        <w:rPr>
          <w:lang w:val="en-GB"/>
        </w:rPr>
        <w:t xml:space="preserve">The </w:t>
      </w:r>
      <w:proofErr w:type="spellStart"/>
      <w:r>
        <w:rPr>
          <w:lang w:val="en-GB"/>
        </w:rPr>
        <w:t>Bilgeis</w:t>
      </w:r>
      <w:proofErr w:type="spellEnd"/>
      <w:r>
        <w:rPr>
          <w:lang w:val="en-GB"/>
        </w:rPr>
        <w:t xml:space="preserve"> project – which addresses employers and employees – intends to provide a platform for e-learning: </w:t>
      </w:r>
      <w:r w:rsidRPr="00A15274">
        <w:rPr>
          <w:lang w:val="en-GB"/>
        </w:rPr>
        <w:t>http://proje.bilgeis.net/en/#home</w:t>
      </w:r>
    </w:p>
  </w:footnote>
  <w:footnote w:id="5">
    <w:p w14:paraId="119405EF" w14:textId="77777777" w:rsidR="00474186" w:rsidRPr="00D9099B" w:rsidRDefault="00474186">
      <w:pPr>
        <w:pStyle w:val="FootnoteText"/>
        <w:rPr>
          <w:lang w:val="en-GB"/>
        </w:rPr>
      </w:pPr>
      <w:r>
        <w:rPr>
          <w:rStyle w:val="FootnoteReference"/>
        </w:rPr>
        <w:footnoteRef/>
      </w:r>
      <w:r>
        <w:t xml:space="preserve"> </w:t>
      </w:r>
      <w:r>
        <w:rPr>
          <w:lang w:val="en-GB"/>
        </w:rPr>
        <w:t>Data is not currently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8DFEF" w14:textId="3FA464B9" w:rsidR="00474186" w:rsidRDefault="00ED7213">
    <w:pPr>
      <w:pStyle w:val="Header"/>
    </w:pPr>
    <w:r>
      <w:rPr>
        <w:noProof/>
      </w:rPr>
      <w:pict w14:anchorId="74B43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9071" o:spid="_x0000_s6149" type="#_x0000_t136" style="position:absolute;margin-left:0;margin-top:0;width:389.3pt;height:233.5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1F442CE">
        <v:shape id="PowerPlusWaterMarkObject18949068" o:spid="_x0000_s6146" type="#_x0000_t136" style="position:absolute;margin-left:0;margin-top:0;width:389.3pt;height:233.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E86AE" w14:textId="59B00310" w:rsidR="00474186" w:rsidRDefault="00ED7213" w:rsidP="007A2D6C">
    <w:pPr>
      <w:pStyle w:val="Header"/>
    </w:pPr>
    <w:r>
      <w:rPr>
        <w:noProof/>
      </w:rPr>
      <w:pict w14:anchorId="404CB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9072" o:spid="_x0000_s6150" type="#_x0000_t136" style="position:absolute;margin-left:0;margin-top:0;width:389.3pt;height:233.5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E65FD85">
        <v:shape id="PowerPlusWaterMarkObject18949069" o:spid="_x0000_s6147" type="#_x0000_t136" style="position:absolute;margin-left:0;margin-top:0;width:389.3pt;height:233.5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74186">
      <w:rPr>
        <w:noProof/>
        <w:lang w:val="en-GB" w:eastAsia="en-GB"/>
      </w:rPr>
      <w:drawing>
        <wp:inline distT="0" distB="0" distL="0" distR="0" wp14:anchorId="53676B72" wp14:editId="4191CDE1">
          <wp:extent cx="1048385"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572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FDE16" w14:textId="4DEB36D7" w:rsidR="00474186" w:rsidRDefault="00ED7213">
    <w:pPr>
      <w:pStyle w:val="Header"/>
    </w:pPr>
    <w:r>
      <w:rPr>
        <w:noProof/>
      </w:rPr>
      <w:pict w14:anchorId="3EA7F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9070" o:spid="_x0000_s6148" type="#_x0000_t136" style="position:absolute;margin-left:0;margin-top:0;width:389.3pt;height:233.5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085FFC8E">
        <v:shape id="PowerPlusWaterMarkObject18949067" o:spid="_x0000_s6145" type="#_x0000_t136" style="position:absolute;margin-left:0;margin-top:0;width:389.3pt;height:233.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4CDD"/>
    <w:multiLevelType w:val="hybridMultilevel"/>
    <w:tmpl w:val="E2A8F1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3FCE"/>
    <w:multiLevelType w:val="hybridMultilevel"/>
    <w:tmpl w:val="C2EEA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07423"/>
    <w:multiLevelType w:val="hybridMultilevel"/>
    <w:tmpl w:val="878A33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456A7"/>
    <w:multiLevelType w:val="hybridMultilevel"/>
    <w:tmpl w:val="9E8E13D8"/>
    <w:lvl w:ilvl="0" w:tplc="7548E0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F16B7C"/>
    <w:multiLevelType w:val="hybridMultilevel"/>
    <w:tmpl w:val="0CF225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BA41C6"/>
    <w:multiLevelType w:val="hybridMultilevel"/>
    <w:tmpl w:val="3A8EBB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97A"/>
    <w:multiLevelType w:val="hybridMultilevel"/>
    <w:tmpl w:val="EAA2F420"/>
    <w:lvl w:ilvl="0" w:tplc="041F0001">
      <w:start w:val="1"/>
      <w:numFmt w:val="bullet"/>
      <w:lvlText w:val=""/>
      <w:lvlJc w:val="left"/>
      <w:pPr>
        <w:ind w:left="1335" w:hanging="360"/>
      </w:pPr>
      <w:rPr>
        <w:rFonts w:ascii="Symbol" w:hAnsi="Symbol" w:hint="default"/>
      </w:rPr>
    </w:lvl>
    <w:lvl w:ilvl="1" w:tplc="041F0003" w:tentative="1">
      <w:start w:val="1"/>
      <w:numFmt w:val="bullet"/>
      <w:lvlText w:val="o"/>
      <w:lvlJc w:val="left"/>
      <w:pPr>
        <w:ind w:left="2055" w:hanging="360"/>
      </w:pPr>
      <w:rPr>
        <w:rFonts w:ascii="Courier New" w:hAnsi="Courier New" w:cs="Courier New" w:hint="default"/>
      </w:rPr>
    </w:lvl>
    <w:lvl w:ilvl="2" w:tplc="041F0005" w:tentative="1">
      <w:start w:val="1"/>
      <w:numFmt w:val="bullet"/>
      <w:lvlText w:val=""/>
      <w:lvlJc w:val="left"/>
      <w:pPr>
        <w:ind w:left="2775" w:hanging="360"/>
      </w:pPr>
      <w:rPr>
        <w:rFonts w:ascii="Wingdings" w:hAnsi="Wingdings" w:hint="default"/>
      </w:rPr>
    </w:lvl>
    <w:lvl w:ilvl="3" w:tplc="041F0001" w:tentative="1">
      <w:start w:val="1"/>
      <w:numFmt w:val="bullet"/>
      <w:lvlText w:val=""/>
      <w:lvlJc w:val="left"/>
      <w:pPr>
        <w:ind w:left="3495" w:hanging="360"/>
      </w:pPr>
      <w:rPr>
        <w:rFonts w:ascii="Symbol" w:hAnsi="Symbol" w:hint="default"/>
      </w:rPr>
    </w:lvl>
    <w:lvl w:ilvl="4" w:tplc="041F0003" w:tentative="1">
      <w:start w:val="1"/>
      <w:numFmt w:val="bullet"/>
      <w:lvlText w:val="o"/>
      <w:lvlJc w:val="left"/>
      <w:pPr>
        <w:ind w:left="4215" w:hanging="360"/>
      </w:pPr>
      <w:rPr>
        <w:rFonts w:ascii="Courier New" w:hAnsi="Courier New" w:cs="Courier New" w:hint="default"/>
      </w:rPr>
    </w:lvl>
    <w:lvl w:ilvl="5" w:tplc="041F0005" w:tentative="1">
      <w:start w:val="1"/>
      <w:numFmt w:val="bullet"/>
      <w:lvlText w:val=""/>
      <w:lvlJc w:val="left"/>
      <w:pPr>
        <w:ind w:left="4935" w:hanging="360"/>
      </w:pPr>
      <w:rPr>
        <w:rFonts w:ascii="Wingdings" w:hAnsi="Wingdings" w:hint="default"/>
      </w:rPr>
    </w:lvl>
    <w:lvl w:ilvl="6" w:tplc="041F0001" w:tentative="1">
      <w:start w:val="1"/>
      <w:numFmt w:val="bullet"/>
      <w:lvlText w:val=""/>
      <w:lvlJc w:val="left"/>
      <w:pPr>
        <w:ind w:left="5655" w:hanging="360"/>
      </w:pPr>
      <w:rPr>
        <w:rFonts w:ascii="Symbol" w:hAnsi="Symbol" w:hint="default"/>
      </w:rPr>
    </w:lvl>
    <w:lvl w:ilvl="7" w:tplc="041F0003" w:tentative="1">
      <w:start w:val="1"/>
      <w:numFmt w:val="bullet"/>
      <w:lvlText w:val="o"/>
      <w:lvlJc w:val="left"/>
      <w:pPr>
        <w:ind w:left="6375" w:hanging="360"/>
      </w:pPr>
      <w:rPr>
        <w:rFonts w:ascii="Courier New" w:hAnsi="Courier New" w:cs="Courier New" w:hint="default"/>
      </w:rPr>
    </w:lvl>
    <w:lvl w:ilvl="8" w:tplc="041F0005" w:tentative="1">
      <w:start w:val="1"/>
      <w:numFmt w:val="bullet"/>
      <w:lvlText w:val=""/>
      <w:lvlJc w:val="left"/>
      <w:pPr>
        <w:ind w:left="7095" w:hanging="360"/>
      </w:pPr>
      <w:rPr>
        <w:rFonts w:ascii="Wingdings" w:hAnsi="Wingdings" w:hint="default"/>
      </w:rPr>
    </w:lvl>
  </w:abstractNum>
  <w:abstractNum w:abstractNumId="7" w15:restartNumberingAfterBreak="0">
    <w:nsid w:val="389B42DF"/>
    <w:multiLevelType w:val="hybridMultilevel"/>
    <w:tmpl w:val="21C4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92279"/>
    <w:multiLevelType w:val="hybridMultilevel"/>
    <w:tmpl w:val="498295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50356D"/>
    <w:multiLevelType w:val="hybridMultilevel"/>
    <w:tmpl w:val="87E26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68633F"/>
    <w:multiLevelType w:val="hybridMultilevel"/>
    <w:tmpl w:val="7556D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643A6"/>
    <w:multiLevelType w:val="hybridMultilevel"/>
    <w:tmpl w:val="873A57DA"/>
    <w:lvl w:ilvl="0" w:tplc="7548E0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DC045FB"/>
    <w:multiLevelType w:val="hybridMultilevel"/>
    <w:tmpl w:val="DA8A82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63F92316"/>
    <w:multiLevelType w:val="hybridMultilevel"/>
    <w:tmpl w:val="A6B62F7E"/>
    <w:lvl w:ilvl="0" w:tplc="7548E0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CF70156"/>
    <w:multiLevelType w:val="hybridMultilevel"/>
    <w:tmpl w:val="873444E2"/>
    <w:lvl w:ilvl="0" w:tplc="CCC2DF0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0A95820"/>
    <w:multiLevelType w:val="hybridMultilevel"/>
    <w:tmpl w:val="F496A6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634B62"/>
    <w:multiLevelType w:val="hybridMultilevel"/>
    <w:tmpl w:val="6A5478C4"/>
    <w:lvl w:ilvl="0" w:tplc="7548E0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11"/>
  </w:num>
  <w:num w:numId="6">
    <w:abstractNumId w:val="16"/>
  </w:num>
  <w:num w:numId="7">
    <w:abstractNumId w:val="14"/>
  </w:num>
  <w:num w:numId="8">
    <w:abstractNumId w:val="13"/>
  </w:num>
  <w:num w:numId="9">
    <w:abstractNumId w:val="9"/>
  </w:num>
  <w:num w:numId="10">
    <w:abstractNumId w:val="6"/>
  </w:num>
  <w:num w:numId="11">
    <w:abstractNumId w:val="7"/>
  </w:num>
  <w:num w:numId="12">
    <w:abstractNumId w:val="1"/>
  </w:num>
  <w:num w:numId="13">
    <w:abstractNumId w:val="5"/>
  </w:num>
  <w:num w:numId="14">
    <w:abstractNumId w:val="8"/>
  </w:num>
  <w:num w:numId="15">
    <w:abstractNumId w:val="2"/>
  </w:num>
  <w:num w:numId="16">
    <w:abstractNumId w:val="0"/>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45"/>
    <w:rsid w:val="00000DA1"/>
    <w:rsid w:val="00001FFA"/>
    <w:rsid w:val="00005A4E"/>
    <w:rsid w:val="00010084"/>
    <w:rsid w:val="00015121"/>
    <w:rsid w:val="000162A6"/>
    <w:rsid w:val="00024C16"/>
    <w:rsid w:val="00027F9C"/>
    <w:rsid w:val="000471FD"/>
    <w:rsid w:val="0005067E"/>
    <w:rsid w:val="00054BFB"/>
    <w:rsid w:val="00055254"/>
    <w:rsid w:val="00061B1E"/>
    <w:rsid w:val="0006695B"/>
    <w:rsid w:val="000673BE"/>
    <w:rsid w:val="00067B17"/>
    <w:rsid w:val="00070750"/>
    <w:rsid w:val="000846BD"/>
    <w:rsid w:val="0008733B"/>
    <w:rsid w:val="00090888"/>
    <w:rsid w:val="00092740"/>
    <w:rsid w:val="0009631B"/>
    <w:rsid w:val="000A0BB3"/>
    <w:rsid w:val="000A6530"/>
    <w:rsid w:val="000B1620"/>
    <w:rsid w:val="000B1C4C"/>
    <w:rsid w:val="000B6FFE"/>
    <w:rsid w:val="000C593C"/>
    <w:rsid w:val="000D2687"/>
    <w:rsid w:val="000D4B6F"/>
    <w:rsid w:val="000E00D7"/>
    <w:rsid w:val="000E75A4"/>
    <w:rsid w:val="00102045"/>
    <w:rsid w:val="0010263A"/>
    <w:rsid w:val="00104F07"/>
    <w:rsid w:val="00124C48"/>
    <w:rsid w:val="00152F47"/>
    <w:rsid w:val="001637E4"/>
    <w:rsid w:val="001639DE"/>
    <w:rsid w:val="001673AC"/>
    <w:rsid w:val="00172027"/>
    <w:rsid w:val="00172542"/>
    <w:rsid w:val="00194E04"/>
    <w:rsid w:val="001A3953"/>
    <w:rsid w:val="001B52F5"/>
    <w:rsid w:val="001C7F98"/>
    <w:rsid w:val="001D707A"/>
    <w:rsid w:val="001E0AC7"/>
    <w:rsid w:val="001E7E41"/>
    <w:rsid w:val="001F249B"/>
    <w:rsid w:val="00212A82"/>
    <w:rsid w:val="00216754"/>
    <w:rsid w:val="00216AC4"/>
    <w:rsid w:val="002373D1"/>
    <w:rsid w:val="0023758C"/>
    <w:rsid w:val="00246FDD"/>
    <w:rsid w:val="00255A11"/>
    <w:rsid w:val="0025698A"/>
    <w:rsid w:val="0026768A"/>
    <w:rsid w:val="002754DE"/>
    <w:rsid w:val="002804F7"/>
    <w:rsid w:val="00284118"/>
    <w:rsid w:val="0028731A"/>
    <w:rsid w:val="002A4A16"/>
    <w:rsid w:val="002A6D74"/>
    <w:rsid w:val="002C178D"/>
    <w:rsid w:val="002C3094"/>
    <w:rsid w:val="002D05B9"/>
    <w:rsid w:val="002E34E5"/>
    <w:rsid w:val="002E63BA"/>
    <w:rsid w:val="002E6505"/>
    <w:rsid w:val="00303A7D"/>
    <w:rsid w:val="00312F0F"/>
    <w:rsid w:val="00313692"/>
    <w:rsid w:val="00315915"/>
    <w:rsid w:val="003230F9"/>
    <w:rsid w:val="00323176"/>
    <w:rsid w:val="00325ABE"/>
    <w:rsid w:val="00332643"/>
    <w:rsid w:val="00345311"/>
    <w:rsid w:val="003469CE"/>
    <w:rsid w:val="00357416"/>
    <w:rsid w:val="003639AA"/>
    <w:rsid w:val="003820BF"/>
    <w:rsid w:val="00396D86"/>
    <w:rsid w:val="003B20DA"/>
    <w:rsid w:val="003E360A"/>
    <w:rsid w:val="003E36E1"/>
    <w:rsid w:val="003E722F"/>
    <w:rsid w:val="003F4D7F"/>
    <w:rsid w:val="004030DE"/>
    <w:rsid w:val="00406281"/>
    <w:rsid w:val="004169BA"/>
    <w:rsid w:val="00417D83"/>
    <w:rsid w:val="00422610"/>
    <w:rsid w:val="00422EA1"/>
    <w:rsid w:val="00425B3C"/>
    <w:rsid w:val="00430942"/>
    <w:rsid w:val="00431F26"/>
    <w:rsid w:val="00435979"/>
    <w:rsid w:val="00437E64"/>
    <w:rsid w:val="0044018A"/>
    <w:rsid w:val="0044677B"/>
    <w:rsid w:val="0045109B"/>
    <w:rsid w:val="00466A65"/>
    <w:rsid w:val="00474186"/>
    <w:rsid w:val="004830E2"/>
    <w:rsid w:val="0049223E"/>
    <w:rsid w:val="004A304C"/>
    <w:rsid w:val="004A3BAF"/>
    <w:rsid w:val="004A6898"/>
    <w:rsid w:val="004B1559"/>
    <w:rsid w:val="004C0D85"/>
    <w:rsid w:val="004C4DDB"/>
    <w:rsid w:val="004D1856"/>
    <w:rsid w:val="004D493C"/>
    <w:rsid w:val="004E1A81"/>
    <w:rsid w:val="00500AC4"/>
    <w:rsid w:val="00502188"/>
    <w:rsid w:val="005111D9"/>
    <w:rsid w:val="005320BA"/>
    <w:rsid w:val="0054434D"/>
    <w:rsid w:val="00545040"/>
    <w:rsid w:val="00545154"/>
    <w:rsid w:val="00546993"/>
    <w:rsid w:val="005564D3"/>
    <w:rsid w:val="0055664E"/>
    <w:rsid w:val="0056712E"/>
    <w:rsid w:val="00574D3D"/>
    <w:rsid w:val="005756CC"/>
    <w:rsid w:val="0058070B"/>
    <w:rsid w:val="00584354"/>
    <w:rsid w:val="00595815"/>
    <w:rsid w:val="005A2503"/>
    <w:rsid w:val="005A790B"/>
    <w:rsid w:val="005B2552"/>
    <w:rsid w:val="005B499D"/>
    <w:rsid w:val="005B5BE2"/>
    <w:rsid w:val="005B719E"/>
    <w:rsid w:val="005C0E69"/>
    <w:rsid w:val="005D1CBE"/>
    <w:rsid w:val="005D3D24"/>
    <w:rsid w:val="005E1104"/>
    <w:rsid w:val="005E4C29"/>
    <w:rsid w:val="005F399B"/>
    <w:rsid w:val="005F516C"/>
    <w:rsid w:val="006020E4"/>
    <w:rsid w:val="00612AA8"/>
    <w:rsid w:val="0062398A"/>
    <w:rsid w:val="00623CBD"/>
    <w:rsid w:val="0062447D"/>
    <w:rsid w:val="00632352"/>
    <w:rsid w:val="006336D6"/>
    <w:rsid w:val="006361FE"/>
    <w:rsid w:val="006510BE"/>
    <w:rsid w:val="00651C23"/>
    <w:rsid w:val="0067488A"/>
    <w:rsid w:val="00676ED1"/>
    <w:rsid w:val="006776F1"/>
    <w:rsid w:val="0068062A"/>
    <w:rsid w:val="00694319"/>
    <w:rsid w:val="0069622E"/>
    <w:rsid w:val="0069632A"/>
    <w:rsid w:val="006A5FE4"/>
    <w:rsid w:val="006A720C"/>
    <w:rsid w:val="006A7B4B"/>
    <w:rsid w:val="006B77B9"/>
    <w:rsid w:val="006D0785"/>
    <w:rsid w:val="006D3F65"/>
    <w:rsid w:val="006E599F"/>
    <w:rsid w:val="006E717E"/>
    <w:rsid w:val="006F7C1A"/>
    <w:rsid w:val="00723143"/>
    <w:rsid w:val="00723724"/>
    <w:rsid w:val="00731088"/>
    <w:rsid w:val="00731D41"/>
    <w:rsid w:val="00734FDD"/>
    <w:rsid w:val="00744E61"/>
    <w:rsid w:val="00745A2D"/>
    <w:rsid w:val="00746385"/>
    <w:rsid w:val="00750169"/>
    <w:rsid w:val="007508F1"/>
    <w:rsid w:val="007557AE"/>
    <w:rsid w:val="0076534D"/>
    <w:rsid w:val="00766E0F"/>
    <w:rsid w:val="00770A5E"/>
    <w:rsid w:val="007869E6"/>
    <w:rsid w:val="00790EEF"/>
    <w:rsid w:val="00791E15"/>
    <w:rsid w:val="00793549"/>
    <w:rsid w:val="007A2D6C"/>
    <w:rsid w:val="007A695E"/>
    <w:rsid w:val="007B0F9E"/>
    <w:rsid w:val="007B121D"/>
    <w:rsid w:val="007B47B6"/>
    <w:rsid w:val="007B6BB3"/>
    <w:rsid w:val="007C03F4"/>
    <w:rsid w:val="007C1EAF"/>
    <w:rsid w:val="007C566C"/>
    <w:rsid w:val="007D7C06"/>
    <w:rsid w:val="007E04CD"/>
    <w:rsid w:val="007F2BF3"/>
    <w:rsid w:val="007F7DDA"/>
    <w:rsid w:val="00805CCF"/>
    <w:rsid w:val="00816F2C"/>
    <w:rsid w:val="008220D3"/>
    <w:rsid w:val="00823303"/>
    <w:rsid w:val="00824545"/>
    <w:rsid w:val="00825D1C"/>
    <w:rsid w:val="00832ABA"/>
    <w:rsid w:val="008434AC"/>
    <w:rsid w:val="00847F5A"/>
    <w:rsid w:val="00854C7B"/>
    <w:rsid w:val="008651A8"/>
    <w:rsid w:val="00871AF5"/>
    <w:rsid w:val="00872CD6"/>
    <w:rsid w:val="0087535D"/>
    <w:rsid w:val="00882DF4"/>
    <w:rsid w:val="00885F38"/>
    <w:rsid w:val="00886AB9"/>
    <w:rsid w:val="00893925"/>
    <w:rsid w:val="008A2AC8"/>
    <w:rsid w:val="008B2283"/>
    <w:rsid w:val="008C0E2E"/>
    <w:rsid w:val="008C6636"/>
    <w:rsid w:val="008D26B2"/>
    <w:rsid w:val="008D3A6A"/>
    <w:rsid w:val="008D4C1A"/>
    <w:rsid w:val="008D59F2"/>
    <w:rsid w:val="008D6F8E"/>
    <w:rsid w:val="008D768D"/>
    <w:rsid w:val="008E5F87"/>
    <w:rsid w:val="008E79D6"/>
    <w:rsid w:val="00900215"/>
    <w:rsid w:val="00910462"/>
    <w:rsid w:val="00911100"/>
    <w:rsid w:val="0092036B"/>
    <w:rsid w:val="0092139A"/>
    <w:rsid w:val="00922B40"/>
    <w:rsid w:val="00925DF1"/>
    <w:rsid w:val="00931B65"/>
    <w:rsid w:val="00943AFD"/>
    <w:rsid w:val="00975B0B"/>
    <w:rsid w:val="00976465"/>
    <w:rsid w:val="00977D89"/>
    <w:rsid w:val="00980BBB"/>
    <w:rsid w:val="00980E20"/>
    <w:rsid w:val="0098339E"/>
    <w:rsid w:val="00985481"/>
    <w:rsid w:val="009866DD"/>
    <w:rsid w:val="0099130E"/>
    <w:rsid w:val="00992D1E"/>
    <w:rsid w:val="0099311B"/>
    <w:rsid w:val="009B56D6"/>
    <w:rsid w:val="009C10FE"/>
    <w:rsid w:val="009C24AA"/>
    <w:rsid w:val="009C4257"/>
    <w:rsid w:val="009D1159"/>
    <w:rsid w:val="009D195E"/>
    <w:rsid w:val="009D421C"/>
    <w:rsid w:val="009E3C26"/>
    <w:rsid w:val="009F13D1"/>
    <w:rsid w:val="00A10529"/>
    <w:rsid w:val="00A15274"/>
    <w:rsid w:val="00A2509F"/>
    <w:rsid w:val="00A30F1C"/>
    <w:rsid w:val="00A32A98"/>
    <w:rsid w:val="00A33814"/>
    <w:rsid w:val="00A35723"/>
    <w:rsid w:val="00A35BB1"/>
    <w:rsid w:val="00A55A0A"/>
    <w:rsid w:val="00A6552B"/>
    <w:rsid w:val="00A7617A"/>
    <w:rsid w:val="00A8232F"/>
    <w:rsid w:val="00AA4351"/>
    <w:rsid w:val="00AA4D85"/>
    <w:rsid w:val="00AB61FC"/>
    <w:rsid w:val="00AC126B"/>
    <w:rsid w:val="00AE4121"/>
    <w:rsid w:val="00AE66F6"/>
    <w:rsid w:val="00AE7094"/>
    <w:rsid w:val="00AF56C0"/>
    <w:rsid w:val="00B00C25"/>
    <w:rsid w:val="00B066FE"/>
    <w:rsid w:val="00B13FF9"/>
    <w:rsid w:val="00B16E5D"/>
    <w:rsid w:val="00B32F29"/>
    <w:rsid w:val="00B36D21"/>
    <w:rsid w:val="00B37F91"/>
    <w:rsid w:val="00B4329C"/>
    <w:rsid w:val="00B456E9"/>
    <w:rsid w:val="00B5421E"/>
    <w:rsid w:val="00B62705"/>
    <w:rsid w:val="00B83CCC"/>
    <w:rsid w:val="00B94948"/>
    <w:rsid w:val="00BA2688"/>
    <w:rsid w:val="00BA4D70"/>
    <w:rsid w:val="00BB6AD4"/>
    <w:rsid w:val="00BC003F"/>
    <w:rsid w:val="00BD15EF"/>
    <w:rsid w:val="00BD41F7"/>
    <w:rsid w:val="00BD7BF1"/>
    <w:rsid w:val="00BE393F"/>
    <w:rsid w:val="00BF67EE"/>
    <w:rsid w:val="00C0651A"/>
    <w:rsid w:val="00C069E6"/>
    <w:rsid w:val="00C07CA8"/>
    <w:rsid w:val="00C260B8"/>
    <w:rsid w:val="00C406D8"/>
    <w:rsid w:val="00C4271F"/>
    <w:rsid w:val="00C73950"/>
    <w:rsid w:val="00C745E9"/>
    <w:rsid w:val="00C74856"/>
    <w:rsid w:val="00C83AB2"/>
    <w:rsid w:val="00C86B36"/>
    <w:rsid w:val="00C948C7"/>
    <w:rsid w:val="00C95BF2"/>
    <w:rsid w:val="00CA1058"/>
    <w:rsid w:val="00CA5239"/>
    <w:rsid w:val="00CA61AF"/>
    <w:rsid w:val="00CB54FF"/>
    <w:rsid w:val="00CC0230"/>
    <w:rsid w:val="00CC2C9C"/>
    <w:rsid w:val="00CD01B3"/>
    <w:rsid w:val="00CD350E"/>
    <w:rsid w:val="00CF4CA5"/>
    <w:rsid w:val="00D00024"/>
    <w:rsid w:val="00D03636"/>
    <w:rsid w:val="00D044C2"/>
    <w:rsid w:val="00D052AF"/>
    <w:rsid w:val="00D14AFF"/>
    <w:rsid w:val="00D159C6"/>
    <w:rsid w:val="00D256DE"/>
    <w:rsid w:val="00D3602B"/>
    <w:rsid w:val="00D36F9A"/>
    <w:rsid w:val="00D4069B"/>
    <w:rsid w:val="00D42B05"/>
    <w:rsid w:val="00D46C9B"/>
    <w:rsid w:val="00D76A65"/>
    <w:rsid w:val="00D833CA"/>
    <w:rsid w:val="00D83A06"/>
    <w:rsid w:val="00D9099B"/>
    <w:rsid w:val="00D93CAF"/>
    <w:rsid w:val="00DA0484"/>
    <w:rsid w:val="00DA1F11"/>
    <w:rsid w:val="00DA741F"/>
    <w:rsid w:val="00DB18A7"/>
    <w:rsid w:val="00DB2BD6"/>
    <w:rsid w:val="00DE3704"/>
    <w:rsid w:val="00DE3A9A"/>
    <w:rsid w:val="00DE3BE8"/>
    <w:rsid w:val="00DF69A5"/>
    <w:rsid w:val="00DF74F6"/>
    <w:rsid w:val="00E020AE"/>
    <w:rsid w:val="00E06B7E"/>
    <w:rsid w:val="00E077A6"/>
    <w:rsid w:val="00E16AA9"/>
    <w:rsid w:val="00E26B33"/>
    <w:rsid w:val="00E26D68"/>
    <w:rsid w:val="00E472B6"/>
    <w:rsid w:val="00E6203E"/>
    <w:rsid w:val="00E63027"/>
    <w:rsid w:val="00E65616"/>
    <w:rsid w:val="00E73852"/>
    <w:rsid w:val="00E80F5A"/>
    <w:rsid w:val="00E85D4B"/>
    <w:rsid w:val="00E9012B"/>
    <w:rsid w:val="00EA3D5F"/>
    <w:rsid w:val="00EB1634"/>
    <w:rsid w:val="00EB5388"/>
    <w:rsid w:val="00EB7853"/>
    <w:rsid w:val="00EC22EC"/>
    <w:rsid w:val="00EC2A25"/>
    <w:rsid w:val="00ED2EB9"/>
    <w:rsid w:val="00ED3129"/>
    <w:rsid w:val="00ED3E7A"/>
    <w:rsid w:val="00ED7213"/>
    <w:rsid w:val="00EE65B5"/>
    <w:rsid w:val="00EE7E01"/>
    <w:rsid w:val="00EF3AE0"/>
    <w:rsid w:val="00F02D0B"/>
    <w:rsid w:val="00F05C12"/>
    <w:rsid w:val="00F073BB"/>
    <w:rsid w:val="00F141E9"/>
    <w:rsid w:val="00F144B6"/>
    <w:rsid w:val="00F16ACC"/>
    <w:rsid w:val="00F253E0"/>
    <w:rsid w:val="00F57013"/>
    <w:rsid w:val="00F611CF"/>
    <w:rsid w:val="00F61FB1"/>
    <w:rsid w:val="00F71E12"/>
    <w:rsid w:val="00F77775"/>
    <w:rsid w:val="00F77A69"/>
    <w:rsid w:val="00F92CCA"/>
    <w:rsid w:val="00FC6C43"/>
    <w:rsid w:val="00FC787A"/>
    <w:rsid w:val="00FC7B33"/>
    <w:rsid w:val="00FD31BE"/>
    <w:rsid w:val="00FE49D5"/>
    <w:rsid w:val="00FE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1"/>
    <o:shapelayout v:ext="edit">
      <o:idmap v:ext="edit" data="1"/>
    </o:shapelayout>
  </w:shapeDefaults>
  <w:decimalSymbol w:val="."/>
  <w:listSeparator w:val=","/>
  <w14:docId w14:val="31D5A3FF"/>
  <w15:docId w15:val="{34B909AB-4256-4599-9BA2-4C85A787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824545"/>
    <w:pPr>
      <w:keepNext/>
      <w:keepLines/>
      <w:spacing w:before="60" w:after="480" w:line="240" w:lineRule="auto"/>
      <w:outlineLvl w:val="0"/>
    </w:pPr>
    <w:rPr>
      <w:rFonts w:ascii="Arial" w:eastAsiaTheme="majorEastAsia" w:hAnsi="Arial" w:cstheme="majorBidi"/>
      <w:b/>
      <w:bCs/>
      <w:caps/>
      <w:color w:val="5B9BD5" w:themeColor="accent1"/>
      <w:sz w:val="36"/>
      <w:szCs w:val="36"/>
      <w:lang w:val="en-GB"/>
    </w:rPr>
  </w:style>
  <w:style w:type="paragraph" w:styleId="Heading2">
    <w:name w:val="heading 2"/>
    <w:basedOn w:val="Normal"/>
    <w:next w:val="BodyText"/>
    <w:link w:val="Heading2Char"/>
    <w:uiPriority w:val="9"/>
    <w:unhideWhenUsed/>
    <w:qFormat/>
    <w:rsid w:val="00824545"/>
    <w:pPr>
      <w:keepNext/>
      <w:keepLines/>
      <w:spacing w:before="200" w:after="200" w:line="240" w:lineRule="auto"/>
      <w:outlineLvl w:val="1"/>
    </w:pPr>
    <w:rPr>
      <w:rFonts w:ascii="Arial" w:eastAsiaTheme="majorEastAsia" w:hAnsi="Arial" w:cstheme="majorBidi"/>
      <w:bCs/>
      <w:color w:val="5B9BD5" w:themeColor="accent1"/>
      <w:sz w:val="28"/>
      <w:szCs w:val="26"/>
      <w:lang w:val="en-GB"/>
    </w:rPr>
  </w:style>
  <w:style w:type="paragraph" w:styleId="Heading3">
    <w:name w:val="heading 3"/>
    <w:basedOn w:val="Normal"/>
    <w:next w:val="Normal"/>
    <w:link w:val="Heading3Char"/>
    <w:uiPriority w:val="9"/>
    <w:semiHidden/>
    <w:unhideWhenUsed/>
    <w:qFormat/>
    <w:rsid w:val="00172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45"/>
  </w:style>
  <w:style w:type="paragraph" w:styleId="Footer">
    <w:name w:val="footer"/>
    <w:basedOn w:val="Normal"/>
    <w:link w:val="FooterChar"/>
    <w:uiPriority w:val="99"/>
    <w:unhideWhenUsed/>
    <w:rsid w:val="0082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45"/>
  </w:style>
  <w:style w:type="table" w:styleId="TableGrid">
    <w:name w:val="Table Grid"/>
    <w:basedOn w:val="TableNormal"/>
    <w:uiPriority w:val="39"/>
    <w:rsid w:val="008245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545"/>
    <w:pPr>
      <w:ind w:left="720"/>
      <w:contextualSpacing/>
    </w:pPr>
    <w:rPr>
      <w:lang w:val="en-GB"/>
    </w:rPr>
  </w:style>
  <w:style w:type="character" w:customStyle="1" w:styleId="Heading1Char">
    <w:name w:val="Heading 1 Char"/>
    <w:basedOn w:val="DefaultParagraphFont"/>
    <w:link w:val="Heading1"/>
    <w:uiPriority w:val="9"/>
    <w:rsid w:val="00824545"/>
    <w:rPr>
      <w:rFonts w:ascii="Arial" w:eastAsiaTheme="majorEastAsia" w:hAnsi="Arial" w:cstheme="majorBidi"/>
      <w:b/>
      <w:bCs/>
      <w:caps/>
      <w:color w:val="5B9BD5" w:themeColor="accent1"/>
      <w:sz w:val="36"/>
      <w:szCs w:val="36"/>
      <w:lang w:val="en-GB"/>
    </w:rPr>
  </w:style>
  <w:style w:type="paragraph" w:styleId="BodyText">
    <w:name w:val="Body Text"/>
    <w:basedOn w:val="Normal"/>
    <w:link w:val="BodyTextChar"/>
    <w:uiPriority w:val="99"/>
    <w:unhideWhenUsed/>
    <w:rsid w:val="00824545"/>
    <w:pPr>
      <w:spacing w:after="120"/>
    </w:pPr>
  </w:style>
  <w:style w:type="character" w:customStyle="1" w:styleId="BodyTextChar">
    <w:name w:val="Body Text Char"/>
    <w:basedOn w:val="DefaultParagraphFont"/>
    <w:link w:val="BodyText"/>
    <w:uiPriority w:val="99"/>
    <w:rsid w:val="00824545"/>
  </w:style>
  <w:style w:type="character" w:customStyle="1" w:styleId="Heading2Char">
    <w:name w:val="Heading 2 Char"/>
    <w:basedOn w:val="DefaultParagraphFont"/>
    <w:link w:val="Heading2"/>
    <w:uiPriority w:val="9"/>
    <w:rsid w:val="00824545"/>
    <w:rPr>
      <w:rFonts w:ascii="Arial" w:eastAsiaTheme="majorEastAsia" w:hAnsi="Arial" w:cstheme="majorBidi"/>
      <w:bCs/>
      <w:color w:val="5B9BD5" w:themeColor="accent1"/>
      <w:sz w:val="28"/>
      <w:szCs w:val="26"/>
      <w:lang w:val="en-GB"/>
    </w:rPr>
  </w:style>
  <w:style w:type="paragraph" w:styleId="FootnoteText">
    <w:name w:val="footnote text"/>
    <w:basedOn w:val="Normal"/>
    <w:link w:val="FootnoteTextChar"/>
    <w:uiPriority w:val="99"/>
    <w:semiHidden/>
    <w:unhideWhenUsed/>
    <w:rsid w:val="0017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542"/>
    <w:rPr>
      <w:sz w:val="20"/>
      <w:szCs w:val="20"/>
    </w:rPr>
  </w:style>
  <w:style w:type="character" w:styleId="FootnoteReference">
    <w:name w:val="footnote reference"/>
    <w:basedOn w:val="DefaultParagraphFont"/>
    <w:uiPriority w:val="99"/>
    <w:semiHidden/>
    <w:unhideWhenUsed/>
    <w:rsid w:val="00172542"/>
    <w:rPr>
      <w:vertAlign w:val="superscript"/>
    </w:rPr>
  </w:style>
  <w:style w:type="character" w:customStyle="1" w:styleId="Heading3Char">
    <w:name w:val="Heading 3 Char"/>
    <w:basedOn w:val="DefaultParagraphFont"/>
    <w:link w:val="Heading3"/>
    <w:uiPriority w:val="9"/>
    <w:semiHidden/>
    <w:rsid w:val="0017254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17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z-Cyrl-UZ" w:eastAsia="uz-Cyrl-UZ"/>
    </w:rPr>
  </w:style>
  <w:style w:type="character" w:customStyle="1" w:styleId="HTMLPreformattedChar">
    <w:name w:val="HTML Preformatted Char"/>
    <w:basedOn w:val="DefaultParagraphFont"/>
    <w:link w:val="HTMLPreformatted"/>
    <w:uiPriority w:val="99"/>
    <w:rsid w:val="00172542"/>
    <w:rPr>
      <w:rFonts w:ascii="Courier New" w:eastAsia="Times New Roman" w:hAnsi="Courier New" w:cs="Courier New"/>
      <w:sz w:val="20"/>
      <w:szCs w:val="20"/>
      <w:lang w:val="uz-Cyrl-UZ" w:eastAsia="uz-Cyrl-UZ"/>
    </w:rPr>
  </w:style>
  <w:style w:type="paragraph" w:styleId="BalloonText">
    <w:name w:val="Balloon Text"/>
    <w:basedOn w:val="Normal"/>
    <w:link w:val="BalloonTextChar"/>
    <w:uiPriority w:val="99"/>
    <w:semiHidden/>
    <w:unhideWhenUsed/>
    <w:rsid w:val="000A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BB3"/>
    <w:rPr>
      <w:rFonts w:ascii="Tahoma" w:hAnsi="Tahoma" w:cs="Tahoma"/>
      <w:sz w:val="16"/>
      <w:szCs w:val="16"/>
    </w:rPr>
  </w:style>
  <w:style w:type="paragraph" w:styleId="Revision">
    <w:name w:val="Revision"/>
    <w:hidden/>
    <w:uiPriority w:val="99"/>
    <w:semiHidden/>
    <w:rsid w:val="00B5421E"/>
    <w:pPr>
      <w:spacing w:after="0" w:line="240" w:lineRule="auto"/>
    </w:pPr>
  </w:style>
  <w:style w:type="character" w:styleId="Hyperlink">
    <w:name w:val="Hyperlink"/>
    <w:basedOn w:val="DefaultParagraphFont"/>
    <w:uiPriority w:val="99"/>
    <w:unhideWhenUsed/>
    <w:rsid w:val="0087535D"/>
    <w:rPr>
      <w:color w:val="0563C1" w:themeColor="hyperlink"/>
      <w:u w:val="single"/>
    </w:rPr>
  </w:style>
  <w:style w:type="character" w:styleId="PageNumber">
    <w:name w:val="page number"/>
    <w:basedOn w:val="DefaultParagraphFont"/>
    <w:uiPriority w:val="99"/>
    <w:semiHidden/>
    <w:unhideWhenUsed/>
    <w:rsid w:val="00977D89"/>
  </w:style>
  <w:style w:type="paragraph" w:styleId="NoSpacing">
    <w:name w:val="No Spacing"/>
    <w:uiPriority w:val="1"/>
    <w:qFormat/>
    <w:rsid w:val="00E9012B"/>
    <w:pPr>
      <w:spacing w:after="0" w:line="240" w:lineRule="auto"/>
    </w:pPr>
  </w:style>
  <w:style w:type="character" w:styleId="IntenseEmphasis">
    <w:name w:val="Intense Emphasis"/>
    <w:basedOn w:val="DefaultParagraphFont"/>
    <w:uiPriority w:val="21"/>
    <w:qFormat/>
    <w:rsid w:val="003E360A"/>
    <w:rPr>
      <w:i/>
      <w:iCs/>
      <w:color w:val="5B9BD5" w:themeColor="accent1"/>
    </w:rPr>
  </w:style>
  <w:style w:type="paragraph" w:styleId="NormalWeb">
    <w:name w:val="Normal (Web)"/>
    <w:basedOn w:val="Normal"/>
    <w:uiPriority w:val="99"/>
    <w:semiHidden/>
    <w:unhideWhenUsed/>
    <w:rsid w:val="00194E0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extexposedshow">
    <w:name w:val="text_exposed_show"/>
    <w:basedOn w:val="DefaultParagraphFont"/>
    <w:rsid w:val="00194E04"/>
  </w:style>
  <w:style w:type="character" w:customStyle="1" w:styleId="tgc">
    <w:name w:val="_tgc"/>
    <w:basedOn w:val="DefaultParagraphFont"/>
    <w:rsid w:val="00194E04"/>
  </w:style>
  <w:style w:type="table" w:styleId="GridTable1Light-Accent5">
    <w:name w:val="Grid Table 1 Light Accent 5"/>
    <w:basedOn w:val="TableNormal"/>
    <w:uiPriority w:val="46"/>
    <w:rsid w:val="00194E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76465"/>
    <w:rPr>
      <w:color w:val="954F72" w:themeColor="followedHyperlink"/>
      <w:u w:val="single"/>
    </w:rPr>
  </w:style>
  <w:style w:type="character" w:styleId="CommentReference">
    <w:name w:val="annotation reference"/>
    <w:basedOn w:val="DefaultParagraphFont"/>
    <w:uiPriority w:val="99"/>
    <w:semiHidden/>
    <w:unhideWhenUsed/>
    <w:rsid w:val="00246FDD"/>
    <w:rPr>
      <w:sz w:val="16"/>
      <w:szCs w:val="16"/>
    </w:rPr>
  </w:style>
  <w:style w:type="paragraph" w:styleId="CommentText">
    <w:name w:val="annotation text"/>
    <w:basedOn w:val="Normal"/>
    <w:link w:val="CommentTextChar"/>
    <w:uiPriority w:val="99"/>
    <w:semiHidden/>
    <w:unhideWhenUsed/>
    <w:rsid w:val="00246FDD"/>
    <w:pPr>
      <w:spacing w:line="240" w:lineRule="auto"/>
    </w:pPr>
    <w:rPr>
      <w:sz w:val="20"/>
      <w:szCs w:val="20"/>
    </w:rPr>
  </w:style>
  <w:style w:type="character" w:customStyle="1" w:styleId="CommentTextChar">
    <w:name w:val="Comment Text Char"/>
    <w:basedOn w:val="DefaultParagraphFont"/>
    <w:link w:val="CommentText"/>
    <w:uiPriority w:val="99"/>
    <w:semiHidden/>
    <w:rsid w:val="00246FDD"/>
    <w:rPr>
      <w:sz w:val="20"/>
      <w:szCs w:val="20"/>
    </w:rPr>
  </w:style>
  <w:style w:type="paragraph" w:styleId="CommentSubject">
    <w:name w:val="annotation subject"/>
    <w:basedOn w:val="CommentText"/>
    <w:next w:val="CommentText"/>
    <w:link w:val="CommentSubjectChar"/>
    <w:uiPriority w:val="99"/>
    <w:semiHidden/>
    <w:unhideWhenUsed/>
    <w:rsid w:val="00246FDD"/>
    <w:rPr>
      <w:b/>
      <w:bCs/>
    </w:rPr>
  </w:style>
  <w:style w:type="character" w:customStyle="1" w:styleId="CommentSubjectChar">
    <w:name w:val="Comment Subject Char"/>
    <w:basedOn w:val="CommentTextChar"/>
    <w:link w:val="CommentSubject"/>
    <w:uiPriority w:val="99"/>
    <w:semiHidden/>
    <w:rsid w:val="00246FDD"/>
    <w:rPr>
      <w:b/>
      <w:bCs/>
      <w:sz w:val="20"/>
      <w:szCs w:val="20"/>
    </w:rPr>
  </w:style>
  <w:style w:type="paragraph" w:styleId="Title">
    <w:name w:val="Title"/>
    <w:basedOn w:val="Normal"/>
    <w:next w:val="Normal"/>
    <w:link w:val="TitleChar"/>
    <w:qFormat/>
    <w:rsid w:val="007B6BB3"/>
    <w:pPr>
      <w:spacing w:after="200" w:line="240" w:lineRule="auto"/>
    </w:pPr>
    <w:rPr>
      <w:rFonts w:ascii="Arial" w:eastAsiaTheme="majorEastAsia" w:hAnsi="Arial" w:cstheme="majorBidi"/>
      <w:b/>
      <w:bCs/>
      <w:caps/>
      <w:color w:val="5B9BD5" w:themeColor="accent1"/>
      <w:spacing w:val="-40"/>
      <w:sz w:val="86"/>
      <w:szCs w:val="28"/>
      <w:lang w:val="en-GB"/>
    </w:rPr>
  </w:style>
  <w:style w:type="character" w:customStyle="1" w:styleId="TitleChar">
    <w:name w:val="Title Char"/>
    <w:basedOn w:val="DefaultParagraphFont"/>
    <w:link w:val="Title"/>
    <w:rsid w:val="007B6BB3"/>
    <w:rPr>
      <w:rFonts w:ascii="Arial" w:eastAsiaTheme="majorEastAsia" w:hAnsi="Arial" w:cstheme="majorBidi"/>
      <w:b/>
      <w:bCs/>
      <w:caps/>
      <w:color w:val="5B9BD5" w:themeColor="accent1"/>
      <w:spacing w:val="-40"/>
      <w:sz w:val="86"/>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6150">
      <w:bodyDiv w:val="1"/>
      <w:marLeft w:val="0"/>
      <w:marRight w:val="0"/>
      <w:marTop w:val="0"/>
      <w:marBottom w:val="0"/>
      <w:divBdr>
        <w:top w:val="none" w:sz="0" w:space="0" w:color="auto"/>
        <w:left w:val="none" w:sz="0" w:space="0" w:color="auto"/>
        <w:bottom w:val="none" w:sz="0" w:space="0" w:color="auto"/>
        <w:right w:val="none" w:sz="0" w:space="0" w:color="auto"/>
      </w:divBdr>
    </w:div>
    <w:div w:id="1247571845">
      <w:bodyDiv w:val="1"/>
      <w:marLeft w:val="0"/>
      <w:marRight w:val="0"/>
      <w:marTop w:val="0"/>
      <w:marBottom w:val="0"/>
      <w:divBdr>
        <w:top w:val="none" w:sz="0" w:space="0" w:color="auto"/>
        <w:left w:val="none" w:sz="0" w:space="0" w:color="auto"/>
        <w:bottom w:val="none" w:sz="0" w:space="0" w:color="auto"/>
        <w:right w:val="none" w:sz="0" w:space="0" w:color="auto"/>
      </w:divBdr>
    </w:div>
    <w:div w:id="1438911129">
      <w:bodyDiv w:val="1"/>
      <w:marLeft w:val="0"/>
      <w:marRight w:val="0"/>
      <w:marTop w:val="0"/>
      <w:marBottom w:val="0"/>
      <w:divBdr>
        <w:top w:val="none" w:sz="0" w:space="0" w:color="auto"/>
        <w:left w:val="none" w:sz="0" w:space="0" w:color="auto"/>
        <w:bottom w:val="none" w:sz="0" w:space="0" w:color="auto"/>
        <w:right w:val="none" w:sz="0" w:space="0" w:color="auto"/>
      </w:divBdr>
    </w:div>
    <w:div w:id="14553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a.gov.tr" TargetMode="Externa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slekogretmeni.com" TargetMode="External"/><Relationship Id="rId17" Type="http://schemas.openxmlformats.org/officeDocument/2006/relationships/hyperlink" Target="http://www.megep.meb.gov.tr/" TargetMode="External"/><Relationship Id="rId2" Type="http://schemas.openxmlformats.org/officeDocument/2006/relationships/numbering" Target="numbering.xml"/><Relationship Id="rId16" Type="http://schemas.openxmlformats.org/officeDocument/2006/relationships/hyperlink" Target="http://stem.bahcesehir.edu.tr/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v.org.tr/en/aboutus.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limiletisimi.com/en" TargetMode="External"/><Relationship Id="rId23"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tem.bahcesehir.edu.tr/index.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3859E62997481296FFBFE8DFDAC209"/>
        <w:category>
          <w:name w:val="General"/>
          <w:gallery w:val="placeholder"/>
        </w:category>
        <w:types>
          <w:type w:val="bbPlcHdr"/>
        </w:types>
        <w:behaviors>
          <w:behavior w:val="content"/>
        </w:behaviors>
        <w:guid w:val="{CE698FD9-0486-45FC-B027-17292B59EE88}"/>
      </w:docPartPr>
      <w:docPartBody>
        <w:p w:rsidR="00D70D6A" w:rsidRDefault="00D70D6A" w:rsidP="00D70D6A">
          <w:pPr>
            <w:pStyle w:val="C03859E62997481296FFBFE8DFDAC209"/>
          </w:pPr>
          <w:r>
            <w:rPr>
              <w:rStyle w:val="PlaceholderText"/>
            </w:rPr>
            <w:t>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auto"/>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6A"/>
    <w:rsid w:val="00B440A7"/>
    <w:rsid w:val="00D70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D6A"/>
    <w:rPr>
      <w:color w:val="808080"/>
    </w:rPr>
  </w:style>
  <w:style w:type="paragraph" w:customStyle="1" w:styleId="C03859E62997481296FFBFE8DFDAC209">
    <w:name w:val="C03859E62997481296FFBFE8DFDAC209"/>
    <w:rsid w:val="00D70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39BE169-4F82-4D21-978C-DD140608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BF2FA6BA</Template>
  <TotalTime>3</TotalTime>
  <Pages>13</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Ugljesa</dc:creator>
  <cp:keywords/>
  <dc:description/>
  <cp:lastModifiedBy>Julian Stanley</cp:lastModifiedBy>
  <cp:revision>3</cp:revision>
  <dcterms:created xsi:type="dcterms:W3CDTF">2017-01-05T11:28:00Z</dcterms:created>
  <dcterms:modified xsi:type="dcterms:W3CDTF">2017-01-05T11:30:00Z</dcterms:modified>
</cp:coreProperties>
</file>