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4CB53" w14:textId="77777777" w:rsidR="00CD331B" w:rsidRDefault="00CD331B" w:rsidP="00C73950">
      <w:pPr>
        <w:pStyle w:val="Heading1"/>
      </w:pPr>
    </w:p>
    <w:p w14:paraId="69891700" w14:textId="77777777" w:rsidR="00CD331B" w:rsidRDefault="00CD331B" w:rsidP="00C73950">
      <w:pPr>
        <w:pStyle w:val="Heading1"/>
      </w:pPr>
    </w:p>
    <w:p w14:paraId="4B4451C3" w14:textId="77777777" w:rsidR="00CD331B" w:rsidRDefault="00CD331B" w:rsidP="00C73950">
      <w:pPr>
        <w:pStyle w:val="Heading1"/>
      </w:pPr>
    </w:p>
    <w:p w14:paraId="17017BDC" w14:textId="77777777" w:rsidR="00CD331B" w:rsidRDefault="00CD331B" w:rsidP="00C73950">
      <w:pPr>
        <w:pStyle w:val="Heading1"/>
      </w:pPr>
    </w:p>
    <w:p w14:paraId="2EF96E7B" w14:textId="4EF044B8" w:rsidR="007320F5" w:rsidRPr="00BD7BF1" w:rsidRDefault="007320F5" w:rsidP="00124933">
      <w:pPr>
        <w:pStyle w:val="Title"/>
      </w:pPr>
      <w:r>
        <w:t xml:space="preserve">Pathfinding for </w:t>
      </w:r>
      <w:r w:rsidRPr="00BA17C2">
        <w:t>Professional Development f</w:t>
      </w:r>
      <w:r>
        <w:t xml:space="preserve">or vocational teachers and trainers through virtual </w:t>
      </w:r>
      <w:r w:rsidRPr="00BA17C2">
        <w:t>networking</w:t>
      </w:r>
      <w:r>
        <w:t xml:space="preserve"> </w:t>
      </w:r>
      <w:r w:rsidRPr="00BA17C2">
        <w:t>and digital and on line learning</w:t>
      </w:r>
      <w:r>
        <w:t xml:space="preserve"> (DOL) </w:t>
      </w:r>
      <w:r w:rsidR="00952956">
        <w:t>(DRAFT)</w:t>
      </w:r>
    </w:p>
    <w:p w14:paraId="32102A12" w14:textId="77777777" w:rsidR="00124933" w:rsidRDefault="00124933" w:rsidP="00124933">
      <w:pPr>
        <w:pStyle w:val="NoSpacing"/>
        <w:rPr>
          <w:rStyle w:val="Strong"/>
          <w:sz w:val="32"/>
          <w:szCs w:val="32"/>
        </w:rPr>
      </w:pPr>
    </w:p>
    <w:p w14:paraId="312AAFA9" w14:textId="28AC3012" w:rsidR="00701D44" w:rsidRPr="00124933" w:rsidRDefault="00824545" w:rsidP="00124933">
      <w:pPr>
        <w:pStyle w:val="NoSpacing"/>
        <w:rPr>
          <w:rStyle w:val="Strong"/>
          <w:sz w:val="32"/>
          <w:szCs w:val="32"/>
        </w:rPr>
      </w:pPr>
      <w:r w:rsidRPr="00124933">
        <w:rPr>
          <w:rStyle w:val="Strong"/>
          <w:sz w:val="32"/>
          <w:szCs w:val="32"/>
        </w:rPr>
        <w:lastRenderedPageBreak/>
        <w:t xml:space="preserve">Deliverable </w:t>
      </w:r>
      <w:r w:rsidR="00701D44">
        <w:rPr>
          <w:rStyle w:val="Strong"/>
          <w:sz w:val="32"/>
          <w:szCs w:val="32"/>
        </w:rPr>
        <w:t>2</w:t>
      </w:r>
      <w:r w:rsidRPr="00124933">
        <w:rPr>
          <w:rStyle w:val="Strong"/>
          <w:sz w:val="32"/>
          <w:szCs w:val="32"/>
        </w:rPr>
        <w:t xml:space="preserve"> – </w:t>
      </w:r>
      <w:r w:rsidR="00952956">
        <w:rPr>
          <w:b/>
          <w:bCs/>
          <w:sz w:val="32"/>
          <w:szCs w:val="32"/>
        </w:rPr>
        <w:t>Analysis of options</w:t>
      </w:r>
      <w:r w:rsidR="00701D44" w:rsidRPr="00701D44">
        <w:rPr>
          <w:b/>
          <w:bCs/>
          <w:sz w:val="32"/>
          <w:szCs w:val="32"/>
        </w:rPr>
        <w:t xml:space="preserve"> and recommendations for </w:t>
      </w:r>
      <w:r w:rsidR="00952956">
        <w:rPr>
          <w:b/>
          <w:bCs/>
          <w:sz w:val="32"/>
          <w:szCs w:val="32"/>
        </w:rPr>
        <w:t>future development</w:t>
      </w:r>
    </w:p>
    <w:p w14:paraId="4DA1A5EF" w14:textId="77777777" w:rsidR="00430942" w:rsidRDefault="00430942" w:rsidP="00124933"/>
    <w:p w14:paraId="4D679CDD" w14:textId="77777777" w:rsidR="00124933" w:rsidRDefault="00124933" w:rsidP="00124933"/>
    <w:p w14:paraId="1AF9985D" w14:textId="77777777" w:rsidR="00124933" w:rsidRDefault="00124933" w:rsidP="00124933"/>
    <w:p w14:paraId="7456E599" w14:textId="77777777" w:rsidR="00124933" w:rsidRDefault="00124933" w:rsidP="00124933"/>
    <w:p w14:paraId="44B3192A" w14:textId="77777777" w:rsidR="00124933" w:rsidRDefault="00124933" w:rsidP="00124933"/>
    <w:p w14:paraId="25D94065" w14:textId="77777777" w:rsidR="00124933" w:rsidRDefault="00124933" w:rsidP="00124933"/>
    <w:p w14:paraId="1A8817E5" w14:textId="77777777" w:rsidR="00124933" w:rsidRPr="00E73852" w:rsidRDefault="00124933" w:rsidP="00124933"/>
    <w:p w14:paraId="72095E51" w14:textId="77777777" w:rsidR="00701D44" w:rsidRDefault="00701D44" w:rsidP="00124933">
      <w:pPr>
        <w:rPr>
          <w:b/>
        </w:rPr>
      </w:pPr>
    </w:p>
    <w:p w14:paraId="6C74371E" w14:textId="77777777" w:rsidR="00701D44" w:rsidRDefault="00701D44" w:rsidP="00124933">
      <w:pPr>
        <w:rPr>
          <w:b/>
        </w:rPr>
      </w:pPr>
    </w:p>
    <w:p w14:paraId="4173771B" w14:textId="77777777" w:rsidR="00701D44" w:rsidRDefault="00701D44" w:rsidP="00124933">
      <w:pPr>
        <w:rPr>
          <w:b/>
        </w:rPr>
      </w:pPr>
    </w:p>
    <w:p w14:paraId="05AD0E5E" w14:textId="77777777" w:rsidR="00701D44" w:rsidRDefault="00701D44" w:rsidP="00124933">
      <w:pPr>
        <w:rPr>
          <w:b/>
        </w:rPr>
      </w:pPr>
    </w:p>
    <w:p w14:paraId="5B0CF188" w14:textId="77777777" w:rsidR="00323176" w:rsidRDefault="00430942" w:rsidP="00124933">
      <w:r w:rsidRPr="00124933">
        <w:rPr>
          <w:b/>
        </w:rPr>
        <w:t>Country:</w:t>
      </w:r>
      <w:r w:rsidRPr="00E73852">
        <w:t xml:space="preserve"> </w:t>
      </w:r>
      <w:r w:rsidR="00124933">
        <w:t>REPUBLIC OF MACEDONIA</w:t>
      </w:r>
    </w:p>
    <w:p w14:paraId="1A9ACFE4" w14:textId="77777777" w:rsidR="00124933" w:rsidRDefault="00323176" w:rsidP="00124933">
      <w:r w:rsidRPr="00124933">
        <w:rPr>
          <w:b/>
        </w:rPr>
        <w:t>Author:</w:t>
      </w:r>
      <w:r>
        <w:t xml:space="preserve"> </w:t>
      </w:r>
      <w:r w:rsidR="00124933">
        <w:t>GOCE ARMENSKI, PHD</w:t>
      </w:r>
    </w:p>
    <w:p w14:paraId="40261D5E" w14:textId="74690C5E" w:rsidR="00124933" w:rsidRDefault="00124933" w:rsidP="00124933">
      <w:r w:rsidRPr="00124933">
        <w:rPr>
          <w:b/>
        </w:rPr>
        <w:t>Date:</w:t>
      </w:r>
      <w:r w:rsidR="00952956">
        <w:t xml:space="preserve"> June 28</w:t>
      </w:r>
      <w:bookmarkStart w:id="0" w:name="_GoBack"/>
      <w:bookmarkEnd w:id="0"/>
      <w:r>
        <w:t>, 2017</w:t>
      </w:r>
    </w:p>
    <w:p w14:paraId="11417A31" w14:textId="77777777" w:rsidR="00124933" w:rsidRDefault="00124933" w:rsidP="00124933">
      <w:pPr>
        <w:sectPr w:rsidR="00124933" w:rsidSect="005E1850">
          <w:headerReference w:type="default" r:id="rId7"/>
          <w:footerReference w:type="even" r:id="rId8"/>
          <w:footerReference w:type="default" r:id="rId9"/>
          <w:headerReference w:type="first" r:id="rId10"/>
          <w:pgSz w:w="11900" w:h="16840"/>
          <w:pgMar w:top="1440" w:right="1440" w:bottom="1440" w:left="1440" w:header="720" w:footer="720" w:gutter="0"/>
          <w:cols w:space="720"/>
          <w:titlePg/>
          <w:docGrid w:linePitch="360"/>
        </w:sectPr>
      </w:pPr>
    </w:p>
    <w:p w14:paraId="17F95184" w14:textId="77777777" w:rsidR="00124933" w:rsidRDefault="00124933" w:rsidP="00124933"/>
    <w:p w14:paraId="52B8F2C5" w14:textId="77777777" w:rsidR="009A3FFA" w:rsidRDefault="009A3FFA" w:rsidP="009A3FFA">
      <w:pPr>
        <w:pStyle w:val="Heading1"/>
      </w:pPr>
    </w:p>
    <w:p w14:paraId="1C4643CA" w14:textId="77777777" w:rsidR="00124933" w:rsidRPr="009A3FFA" w:rsidRDefault="009A3FFA" w:rsidP="009A3FFA">
      <w:pPr>
        <w:pStyle w:val="Heading1"/>
        <w:rPr>
          <w:color w:val="auto"/>
        </w:rPr>
      </w:pPr>
      <w:bookmarkStart w:id="1" w:name="_Toc360149696"/>
      <w:r w:rsidRPr="009A3FFA">
        <w:rPr>
          <w:color w:val="auto"/>
        </w:rPr>
        <w:t>Table of Contents</w:t>
      </w:r>
      <w:bookmarkEnd w:id="1"/>
    </w:p>
    <w:p w14:paraId="4EA35627" w14:textId="77777777" w:rsidR="00124933" w:rsidRDefault="00124933" w:rsidP="00124933"/>
    <w:p w14:paraId="6B2CF1BA" w14:textId="77777777" w:rsidR="00ED3D50" w:rsidRDefault="00124933">
      <w:pPr>
        <w:pStyle w:val="TOC1"/>
        <w:tabs>
          <w:tab w:val="right" w:pos="9010"/>
        </w:tabs>
        <w:rPr>
          <w:rFonts w:eastAsiaTheme="minorEastAsia"/>
          <w:b w:val="0"/>
          <w:caps w:val="0"/>
          <w:noProof/>
          <w:sz w:val="24"/>
          <w:szCs w:val="24"/>
          <w:u w:val="none"/>
          <w:lang w:eastAsia="ja-JP"/>
        </w:rPr>
      </w:pPr>
      <w:r>
        <w:rPr>
          <w:bCs/>
        </w:rPr>
        <w:fldChar w:fldCharType="begin"/>
      </w:r>
      <w:r>
        <w:rPr>
          <w:bCs/>
        </w:rPr>
        <w:instrText xml:space="preserve"> TOC \o "1-3" </w:instrText>
      </w:r>
      <w:r>
        <w:rPr>
          <w:bCs/>
        </w:rPr>
        <w:fldChar w:fldCharType="separate"/>
      </w:r>
      <w:r w:rsidR="00ED3D50" w:rsidRPr="001964E3">
        <w:rPr>
          <w:noProof/>
        </w:rPr>
        <w:t>Table of Contents</w:t>
      </w:r>
      <w:r w:rsidR="00ED3D50">
        <w:rPr>
          <w:noProof/>
        </w:rPr>
        <w:tab/>
      </w:r>
      <w:r w:rsidR="00ED3D50">
        <w:rPr>
          <w:noProof/>
        </w:rPr>
        <w:fldChar w:fldCharType="begin"/>
      </w:r>
      <w:r w:rsidR="00ED3D50">
        <w:rPr>
          <w:noProof/>
        </w:rPr>
        <w:instrText xml:space="preserve"> PAGEREF _Toc360149696 \h </w:instrText>
      </w:r>
      <w:r w:rsidR="00ED3D50">
        <w:rPr>
          <w:noProof/>
        </w:rPr>
      </w:r>
      <w:r w:rsidR="00ED3D50">
        <w:rPr>
          <w:noProof/>
        </w:rPr>
        <w:fldChar w:fldCharType="separate"/>
      </w:r>
      <w:r w:rsidR="00C95E31">
        <w:rPr>
          <w:noProof/>
        </w:rPr>
        <w:t>2</w:t>
      </w:r>
      <w:r w:rsidR="00ED3D50">
        <w:rPr>
          <w:noProof/>
        </w:rPr>
        <w:fldChar w:fldCharType="end"/>
      </w:r>
    </w:p>
    <w:p w14:paraId="36426B6D" w14:textId="77777777" w:rsidR="00ED3D50" w:rsidRDefault="00ED3D50">
      <w:pPr>
        <w:pStyle w:val="TOC1"/>
        <w:tabs>
          <w:tab w:val="right" w:pos="9010"/>
        </w:tabs>
        <w:rPr>
          <w:rFonts w:eastAsiaTheme="minorEastAsia"/>
          <w:b w:val="0"/>
          <w:caps w:val="0"/>
          <w:noProof/>
          <w:sz w:val="24"/>
          <w:szCs w:val="24"/>
          <w:u w:val="none"/>
          <w:lang w:eastAsia="ja-JP"/>
        </w:rPr>
      </w:pPr>
      <w:r w:rsidRPr="001964E3">
        <w:rPr>
          <w:noProof/>
        </w:rPr>
        <w:t>Introduction</w:t>
      </w:r>
      <w:r>
        <w:rPr>
          <w:noProof/>
        </w:rPr>
        <w:tab/>
      </w:r>
      <w:r>
        <w:rPr>
          <w:noProof/>
        </w:rPr>
        <w:fldChar w:fldCharType="begin"/>
      </w:r>
      <w:r>
        <w:rPr>
          <w:noProof/>
        </w:rPr>
        <w:instrText xml:space="preserve"> PAGEREF _Toc360149697 \h </w:instrText>
      </w:r>
      <w:r>
        <w:rPr>
          <w:noProof/>
        </w:rPr>
      </w:r>
      <w:r>
        <w:rPr>
          <w:noProof/>
        </w:rPr>
        <w:fldChar w:fldCharType="separate"/>
      </w:r>
      <w:r w:rsidR="00C95E31">
        <w:rPr>
          <w:noProof/>
        </w:rPr>
        <w:t>3</w:t>
      </w:r>
      <w:r>
        <w:rPr>
          <w:noProof/>
        </w:rPr>
        <w:fldChar w:fldCharType="end"/>
      </w:r>
    </w:p>
    <w:p w14:paraId="2D1FFC01" w14:textId="77777777" w:rsidR="00ED3D50" w:rsidRDefault="00ED3D50">
      <w:pPr>
        <w:pStyle w:val="TOC1"/>
        <w:tabs>
          <w:tab w:val="right" w:pos="9010"/>
        </w:tabs>
        <w:rPr>
          <w:rFonts w:eastAsiaTheme="minorEastAsia"/>
          <w:b w:val="0"/>
          <w:caps w:val="0"/>
          <w:noProof/>
          <w:sz w:val="24"/>
          <w:szCs w:val="24"/>
          <w:u w:val="none"/>
          <w:lang w:eastAsia="ja-JP"/>
        </w:rPr>
      </w:pPr>
      <w:r w:rsidRPr="001964E3">
        <w:rPr>
          <w:noProof/>
        </w:rPr>
        <w:t>EVALUATION OF SELECTED NETWORKS</w:t>
      </w:r>
      <w:r>
        <w:rPr>
          <w:noProof/>
        </w:rPr>
        <w:tab/>
      </w:r>
      <w:r>
        <w:rPr>
          <w:noProof/>
        </w:rPr>
        <w:fldChar w:fldCharType="begin"/>
      </w:r>
      <w:r>
        <w:rPr>
          <w:noProof/>
        </w:rPr>
        <w:instrText xml:space="preserve"> PAGEREF _Toc360149698 \h </w:instrText>
      </w:r>
      <w:r>
        <w:rPr>
          <w:noProof/>
        </w:rPr>
      </w:r>
      <w:r>
        <w:rPr>
          <w:noProof/>
        </w:rPr>
        <w:fldChar w:fldCharType="separate"/>
      </w:r>
      <w:r w:rsidR="00C95E31">
        <w:rPr>
          <w:noProof/>
        </w:rPr>
        <w:t>6</w:t>
      </w:r>
      <w:r>
        <w:rPr>
          <w:noProof/>
        </w:rPr>
        <w:fldChar w:fldCharType="end"/>
      </w:r>
    </w:p>
    <w:p w14:paraId="3F13902D" w14:textId="77777777" w:rsidR="00ED3D50" w:rsidRDefault="00ED3D50">
      <w:pPr>
        <w:pStyle w:val="TOC2"/>
        <w:tabs>
          <w:tab w:val="right" w:pos="9010"/>
        </w:tabs>
        <w:rPr>
          <w:rFonts w:eastAsiaTheme="minorEastAsia"/>
          <w:b w:val="0"/>
          <w:smallCaps w:val="0"/>
          <w:noProof/>
          <w:sz w:val="24"/>
          <w:szCs w:val="24"/>
          <w:lang w:eastAsia="ja-JP"/>
        </w:rPr>
      </w:pPr>
      <w:r w:rsidRPr="001964E3">
        <w:rPr>
          <w:noProof/>
        </w:rPr>
        <w:t>e-Ucebnici</w:t>
      </w:r>
      <w:r>
        <w:rPr>
          <w:noProof/>
        </w:rPr>
        <w:tab/>
      </w:r>
      <w:r>
        <w:rPr>
          <w:noProof/>
        </w:rPr>
        <w:fldChar w:fldCharType="begin"/>
      </w:r>
      <w:r>
        <w:rPr>
          <w:noProof/>
        </w:rPr>
        <w:instrText xml:space="preserve"> PAGEREF _Toc360149699 \h </w:instrText>
      </w:r>
      <w:r>
        <w:rPr>
          <w:noProof/>
        </w:rPr>
      </w:r>
      <w:r>
        <w:rPr>
          <w:noProof/>
        </w:rPr>
        <w:fldChar w:fldCharType="separate"/>
      </w:r>
      <w:r w:rsidR="00C95E31">
        <w:rPr>
          <w:noProof/>
        </w:rPr>
        <w:t>6</w:t>
      </w:r>
      <w:r>
        <w:rPr>
          <w:noProof/>
        </w:rPr>
        <w:fldChar w:fldCharType="end"/>
      </w:r>
    </w:p>
    <w:p w14:paraId="6C8ED1B5" w14:textId="77777777" w:rsidR="00ED3D50" w:rsidRDefault="00ED3D50">
      <w:pPr>
        <w:pStyle w:val="TOC2"/>
        <w:tabs>
          <w:tab w:val="right" w:pos="9010"/>
        </w:tabs>
        <w:rPr>
          <w:rFonts w:eastAsiaTheme="minorEastAsia"/>
          <w:b w:val="0"/>
          <w:smallCaps w:val="0"/>
          <w:noProof/>
          <w:sz w:val="24"/>
          <w:szCs w:val="24"/>
          <w:lang w:eastAsia="ja-JP"/>
        </w:rPr>
      </w:pPr>
      <w:r w:rsidRPr="001964E3">
        <w:rPr>
          <w:noProof/>
        </w:rPr>
        <w:t>DigitalSchool</w:t>
      </w:r>
      <w:r>
        <w:rPr>
          <w:noProof/>
        </w:rPr>
        <w:tab/>
      </w:r>
      <w:r>
        <w:rPr>
          <w:noProof/>
        </w:rPr>
        <w:fldChar w:fldCharType="begin"/>
      </w:r>
      <w:r>
        <w:rPr>
          <w:noProof/>
        </w:rPr>
        <w:instrText xml:space="preserve"> PAGEREF _Toc360149708 \h </w:instrText>
      </w:r>
      <w:r>
        <w:rPr>
          <w:noProof/>
        </w:rPr>
      </w:r>
      <w:r>
        <w:rPr>
          <w:noProof/>
        </w:rPr>
        <w:fldChar w:fldCharType="separate"/>
      </w:r>
      <w:r w:rsidR="00C95E31">
        <w:rPr>
          <w:noProof/>
        </w:rPr>
        <w:t>10</w:t>
      </w:r>
      <w:r>
        <w:rPr>
          <w:noProof/>
        </w:rPr>
        <w:fldChar w:fldCharType="end"/>
      </w:r>
    </w:p>
    <w:p w14:paraId="3E0FF1E8" w14:textId="1B88DAD5" w:rsidR="00ED3D50" w:rsidRDefault="00ED3D50">
      <w:pPr>
        <w:pStyle w:val="TOC2"/>
        <w:tabs>
          <w:tab w:val="right" w:pos="9010"/>
        </w:tabs>
        <w:rPr>
          <w:rFonts w:eastAsiaTheme="minorEastAsia"/>
          <w:b w:val="0"/>
          <w:smallCaps w:val="0"/>
          <w:noProof/>
          <w:sz w:val="24"/>
          <w:szCs w:val="24"/>
          <w:lang w:eastAsia="ja-JP"/>
        </w:rPr>
      </w:pPr>
      <w:r w:rsidRPr="001964E3">
        <w:rPr>
          <w:noProof/>
        </w:rPr>
        <w:t>OER</w:t>
      </w:r>
      <w:r>
        <w:rPr>
          <w:noProof/>
        </w:rPr>
        <w:tab/>
      </w:r>
      <w:r>
        <w:rPr>
          <w:noProof/>
        </w:rPr>
        <w:fldChar w:fldCharType="begin"/>
      </w:r>
      <w:r>
        <w:rPr>
          <w:noProof/>
        </w:rPr>
        <w:instrText xml:space="preserve"> PAGEREF _Toc360149717 \h </w:instrText>
      </w:r>
      <w:r>
        <w:rPr>
          <w:noProof/>
        </w:rPr>
      </w:r>
      <w:r>
        <w:rPr>
          <w:noProof/>
        </w:rPr>
        <w:fldChar w:fldCharType="separate"/>
      </w:r>
      <w:r w:rsidR="00C95E31">
        <w:rPr>
          <w:noProof/>
        </w:rPr>
        <w:t>14</w:t>
      </w:r>
      <w:r>
        <w:rPr>
          <w:noProof/>
        </w:rPr>
        <w:fldChar w:fldCharType="end"/>
      </w:r>
    </w:p>
    <w:p w14:paraId="04C03384" w14:textId="357128C3" w:rsidR="00ED3D50" w:rsidRDefault="00ED3D50">
      <w:pPr>
        <w:pStyle w:val="TOC1"/>
        <w:tabs>
          <w:tab w:val="right" w:pos="9010"/>
        </w:tabs>
        <w:rPr>
          <w:rFonts w:eastAsiaTheme="minorEastAsia"/>
          <w:b w:val="0"/>
          <w:caps w:val="0"/>
          <w:noProof/>
          <w:sz w:val="24"/>
          <w:szCs w:val="24"/>
          <w:u w:val="none"/>
          <w:lang w:eastAsia="ja-JP"/>
        </w:rPr>
      </w:pPr>
      <w:r w:rsidRPr="001964E3">
        <w:rPr>
          <w:noProof/>
        </w:rPr>
        <w:t>RecommendationS for THE potential pilot</w:t>
      </w:r>
      <w:r>
        <w:rPr>
          <w:noProof/>
        </w:rPr>
        <w:tab/>
      </w:r>
      <w:r>
        <w:rPr>
          <w:noProof/>
        </w:rPr>
        <w:fldChar w:fldCharType="begin"/>
      </w:r>
      <w:r>
        <w:rPr>
          <w:noProof/>
        </w:rPr>
        <w:instrText xml:space="preserve"> PAGEREF _Toc360149726 \h </w:instrText>
      </w:r>
      <w:r>
        <w:rPr>
          <w:noProof/>
        </w:rPr>
      </w:r>
      <w:r>
        <w:rPr>
          <w:noProof/>
        </w:rPr>
        <w:fldChar w:fldCharType="separate"/>
      </w:r>
      <w:r w:rsidR="00C95E31">
        <w:rPr>
          <w:noProof/>
        </w:rPr>
        <w:t>17</w:t>
      </w:r>
      <w:r>
        <w:rPr>
          <w:noProof/>
        </w:rPr>
        <w:fldChar w:fldCharType="end"/>
      </w:r>
    </w:p>
    <w:p w14:paraId="5C850773" w14:textId="77777777" w:rsidR="00124933" w:rsidRDefault="00124933" w:rsidP="00C73950">
      <w:pPr>
        <w:pStyle w:val="Heading1"/>
      </w:pPr>
      <w:r>
        <w:rPr>
          <w:rFonts w:asciiTheme="minorHAnsi" w:eastAsiaTheme="minorHAnsi" w:hAnsiTheme="minorHAnsi" w:cstheme="minorBidi"/>
          <w:bCs w:val="0"/>
          <w:color w:val="auto"/>
          <w:sz w:val="22"/>
          <w:szCs w:val="22"/>
          <w:u w:val="single"/>
          <w:lang w:val="en-US"/>
        </w:rPr>
        <w:fldChar w:fldCharType="end"/>
      </w:r>
    </w:p>
    <w:p w14:paraId="767B9EF7" w14:textId="77777777" w:rsidR="00124933" w:rsidRDefault="00124933" w:rsidP="00C73950">
      <w:pPr>
        <w:pStyle w:val="Heading1"/>
        <w:sectPr w:rsidR="00124933" w:rsidSect="005E1850">
          <w:pgSz w:w="11900" w:h="16840"/>
          <w:pgMar w:top="1440" w:right="1440" w:bottom="1440" w:left="1440" w:header="720" w:footer="720" w:gutter="0"/>
          <w:cols w:space="720"/>
          <w:titlePg/>
          <w:docGrid w:linePitch="360"/>
        </w:sectPr>
      </w:pPr>
    </w:p>
    <w:p w14:paraId="7F8E61E9" w14:textId="77777777" w:rsidR="00124933" w:rsidRDefault="00124933" w:rsidP="00C73950">
      <w:pPr>
        <w:pStyle w:val="Heading1"/>
      </w:pPr>
    </w:p>
    <w:p w14:paraId="144F3556" w14:textId="77777777" w:rsidR="00824545" w:rsidRPr="009A3FFA" w:rsidRDefault="00824545" w:rsidP="00C73950">
      <w:pPr>
        <w:pStyle w:val="Heading1"/>
        <w:rPr>
          <w:color w:val="auto"/>
        </w:rPr>
      </w:pPr>
      <w:bookmarkStart w:id="2" w:name="_Toc360149697"/>
      <w:r w:rsidRPr="009A3FFA">
        <w:rPr>
          <w:color w:val="auto"/>
        </w:rPr>
        <w:t>Introduction</w:t>
      </w:r>
      <w:bookmarkEnd w:id="2"/>
    </w:p>
    <w:p w14:paraId="3DBDEA4D" w14:textId="77777777" w:rsidR="00062E4D" w:rsidRDefault="00DB4CF6" w:rsidP="00062E4D">
      <w:pPr>
        <w:pStyle w:val="NoSpacing"/>
        <w:spacing w:before="120" w:line="276" w:lineRule="auto"/>
        <w:jc w:val="both"/>
        <w:rPr>
          <w:rFonts w:eastAsia="Times New Roman"/>
          <w:bCs/>
        </w:rPr>
      </w:pPr>
      <w:r>
        <w:t xml:space="preserve">Working towards realizing its vision </w:t>
      </w:r>
      <w:r w:rsidRPr="00DB4CF6">
        <w:t>to make vocational education and training (VET) in its partner countries a driver for lifelong learning and sustainable development, contributing to compe</w:t>
      </w:r>
      <w:r>
        <w:t xml:space="preserve">titiveness and social cohesion, </w:t>
      </w:r>
      <w:r w:rsidRPr="006515E7">
        <w:rPr>
          <w:rFonts w:eastAsia="Times New Roman"/>
          <w:bCs/>
        </w:rPr>
        <w:t>European Training F</w:t>
      </w:r>
      <w:r>
        <w:rPr>
          <w:rFonts w:eastAsia="Times New Roman"/>
          <w:bCs/>
        </w:rPr>
        <w:t xml:space="preserve">oundation (ETF) is </w:t>
      </w:r>
      <w:r w:rsidR="00062E4D">
        <w:rPr>
          <w:rFonts w:eastAsia="Times New Roman"/>
          <w:bCs/>
        </w:rPr>
        <w:t xml:space="preserve">executing a project </w:t>
      </w:r>
      <w:r w:rsidR="006B74D1" w:rsidRPr="006515E7">
        <w:t>“S</w:t>
      </w:r>
      <w:r w:rsidR="006B74D1" w:rsidRPr="006515E7">
        <w:rPr>
          <w:rFonts w:eastAsia="Times New Roman"/>
          <w:bCs/>
        </w:rPr>
        <w:t>trategic project on VET provision: Continuing Professional</w:t>
      </w:r>
      <w:r w:rsidR="006B74D1" w:rsidRPr="006515E7">
        <w:rPr>
          <w:rFonts w:eastAsia="Times New Roman"/>
          <w:bCs/>
          <w:caps/>
        </w:rPr>
        <w:t xml:space="preserve"> </w:t>
      </w:r>
      <w:r w:rsidR="006B74D1" w:rsidRPr="006515E7">
        <w:rPr>
          <w:rFonts w:eastAsia="Times New Roman"/>
          <w:bCs/>
        </w:rPr>
        <w:t>Development of VET teachers and trainers</w:t>
      </w:r>
      <w:r w:rsidR="006B74D1" w:rsidRPr="006515E7">
        <w:rPr>
          <w:rFonts w:eastAsia="Times New Roman"/>
          <w:bCs/>
          <w:caps/>
        </w:rPr>
        <w:t>”</w:t>
      </w:r>
      <w:r w:rsidR="00062E4D">
        <w:rPr>
          <w:rFonts w:eastAsia="Times New Roman"/>
          <w:bCs/>
        </w:rPr>
        <w:t xml:space="preserve">. One of the specific goals of the project is </w:t>
      </w:r>
      <w:r w:rsidR="00062E4D" w:rsidRPr="00062E4D">
        <w:rPr>
          <w:rFonts w:eastAsia="Times New Roman"/>
          <w:bCs/>
        </w:rPr>
        <w:t>to support the continuing professional development of VET teachers and trainers (CPO) </w:t>
      </w:r>
      <w:r w:rsidR="00062E4D">
        <w:rPr>
          <w:rFonts w:eastAsia="Times New Roman"/>
          <w:bCs/>
        </w:rPr>
        <w:t xml:space="preserve">through use of </w:t>
      </w:r>
      <w:r w:rsidR="00062E4D" w:rsidRPr="00062E4D">
        <w:rPr>
          <w:rFonts w:eastAsia="Times New Roman"/>
          <w:bCs/>
        </w:rPr>
        <w:t>virtual networking and digital and on line learning (DOL)</w:t>
      </w:r>
      <w:r w:rsidR="00062E4D">
        <w:rPr>
          <w:rFonts w:eastAsia="Times New Roman"/>
          <w:bCs/>
        </w:rPr>
        <w:t>.</w:t>
      </w:r>
    </w:p>
    <w:p w14:paraId="39D25F72" w14:textId="77777777" w:rsidR="00062E4D" w:rsidRPr="00062E4D" w:rsidRDefault="00062E4D" w:rsidP="00062E4D">
      <w:pPr>
        <w:pStyle w:val="NoSpacing"/>
        <w:spacing w:before="120" w:line="276" w:lineRule="auto"/>
        <w:jc w:val="both"/>
        <w:rPr>
          <w:rFonts w:eastAsia="Times New Roman"/>
          <w:bCs/>
        </w:rPr>
      </w:pPr>
      <w:r w:rsidRPr="00062E4D">
        <w:rPr>
          <w:rFonts w:eastAsia="Times New Roman"/>
          <w:bCs/>
        </w:rPr>
        <w:t>Professional digital learning can serve to extend the competences of teachers to make use of DOL in their teaching and also to support the development of other professional competences</w:t>
      </w:r>
      <w:r>
        <w:rPr>
          <w:rFonts w:eastAsia="Times New Roman"/>
          <w:bCs/>
        </w:rPr>
        <w:t xml:space="preserve">. </w:t>
      </w:r>
      <w:r w:rsidR="000B3A95" w:rsidRPr="00C76C0C">
        <w:rPr>
          <w:rFonts w:eastAsia="Times New Roman"/>
          <w:bCs/>
          <w:lang w:val="en-GB"/>
        </w:rPr>
        <w:t xml:space="preserve">A virtual network </w:t>
      </w:r>
      <w:r w:rsidR="00C76C0C">
        <w:rPr>
          <w:rFonts w:eastAsia="Times New Roman"/>
          <w:bCs/>
          <w:lang w:val="en-GB"/>
        </w:rPr>
        <w:t>can be organized as</w:t>
      </w:r>
      <w:r w:rsidR="000B3A95" w:rsidRPr="00C76C0C">
        <w:rPr>
          <w:rFonts w:eastAsia="Times New Roman"/>
          <w:bCs/>
          <w:lang w:val="en-GB"/>
        </w:rPr>
        <w:t xml:space="preserve"> a se</w:t>
      </w:r>
      <w:r w:rsidR="000B3A95">
        <w:rPr>
          <w:rFonts w:eastAsia="Times New Roman"/>
          <w:bCs/>
          <w:lang w:val="en-GB"/>
        </w:rPr>
        <w:t>t of on-line services</w:t>
      </w:r>
      <w:r w:rsidR="000B3A95" w:rsidRPr="000B3A95">
        <w:rPr>
          <w:rFonts w:eastAsia="Times New Roman"/>
          <w:bCs/>
          <w:lang w:val="en-GB"/>
        </w:rPr>
        <w:t xml:space="preserve"> that permit or enhance the communication, learning and collaboration of a group of people.</w:t>
      </w:r>
      <w:r w:rsidR="000B3A95">
        <w:rPr>
          <w:rFonts w:eastAsia="Times New Roman"/>
          <w:bCs/>
        </w:rPr>
        <w:t xml:space="preserve"> </w:t>
      </w:r>
      <w:r w:rsidRPr="00062E4D">
        <w:rPr>
          <w:rFonts w:eastAsia="Times New Roman"/>
          <w:bCs/>
        </w:rPr>
        <w:t>Virtual networks for vocational teachers and trainers exist in different forms</w:t>
      </w:r>
      <w:r>
        <w:rPr>
          <w:rFonts w:eastAsia="Times New Roman"/>
          <w:bCs/>
        </w:rPr>
        <w:t xml:space="preserve"> and can be used for sharing news, s</w:t>
      </w:r>
      <w:r w:rsidRPr="00062E4D">
        <w:rPr>
          <w:rFonts w:eastAsia="Times New Roman"/>
          <w:bCs/>
        </w:rPr>
        <w:t>haring and reflecting upon teaching and training practice</w:t>
      </w:r>
      <w:r>
        <w:rPr>
          <w:rFonts w:eastAsia="Times New Roman"/>
          <w:bCs/>
        </w:rPr>
        <w:t xml:space="preserve">, </w:t>
      </w:r>
      <w:r w:rsidR="00FC7AA0">
        <w:rPr>
          <w:rFonts w:eastAsia="Times New Roman"/>
          <w:bCs/>
        </w:rPr>
        <w:t>s</w:t>
      </w:r>
      <w:r w:rsidRPr="00062E4D">
        <w:rPr>
          <w:rFonts w:eastAsia="Times New Roman"/>
          <w:bCs/>
        </w:rPr>
        <w:t>haring and developing Open Education Resources (OER)</w:t>
      </w:r>
      <w:r>
        <w:rPr>
          <w:rFonts w:eastAsia="Times New Roman"/>
          <w:bCs/>
        </w:rPr>
        <w:t>, n</w:t>
      </w:r>
      <w:r w:rsidRPr="00062E4D">
        <w:rPr>
          <w:rFonts w:eastAsia="Times New Roman"/>
          <w:bCs/>
        </w:rPr>
        <w:t>etworking between participants</w:t>
      </w:r>
      <w:r>
        <w:rPr>
          <w:rFonts w:eastAsia="Times New Roman"/>
          <w:bCs/>
        </w:rPr>
        <w:t>, s</w:t>
      </w:r>
      <w:r w:rsidRPr="00062E4D">
        <w:rPr>
          <w:rFonts w:eastAsia="Times New Roman"/>
          <w:bCs/>
        </w:rPr>
        <w:t>ignaling opportunities</w:t>
      </w:r>
      <w:r>
        <w:rPr>
          <w:rFonts w:eastAsia="Times New Roman"/>
          <w:bCs/>
        </w:rPr>
        <w:t xml:space="preserve">, </w:t>
      </w:r>
      <w:r w:rsidR="00FC7AA0">
        <w:rPr>
          <w:rFonts w:eastAsia="Times New Roman"/>
          <w:bCs/>
        </w:rPr>
        <w:t>on</w:t>
      </w:r>
      <w:r w:rsidRPr="00062E4D">
        <w:rPr>
          <w:rFonts w:eastAsia="Times New Roman"/>
          <w:bCs/>
        </w:rPr>
        <w:t>line learning</w:t>
      </w:r>
      <w:r>
        <w:rPr>
          <w:rFonts w:eastAsia="Times New Roman"/>
          <w:bCs/>
        </w:rPr>
        <w:t xml:space="preserve">, </w:t>
      </w:r>
      <w:r w:rsidR="00FC7AA0">
        <w:rPr>
          <w:rFonts w:eastAsia="Times New Roman"/>
          <w:bCs/>
        </w:rPr>
        <w:t>v</w:t>
      </w:r>
      <w:r w:rsidR="00FC7AA0" w:rsidRPr="00062E4D">
        <w:rPr>
          <w:rFonts w:eastAsia="Times New Roman"/>
          <w:bCs/>
        </w:rPr>
        <w:t>alorization</w:t>
      </w:r>
      <w:r w:rsidRPr="00062E4D">
        <w:rPr>
          <w:rFonts w:eastAsia="Times New Roman"/>
          <w:bCs/>
        </w:rPr>
        <w:t xml:space="preserve"> of experiences and practice</w:t>
      </w:r>
      <w:r>
        <w:rPr>
          <w:rFonts w:eastAsia="Times New Roman"/>
          <w:bCs/>
        </w:rPr>
        <w:t xml:space="preserve"> and research.</w:t>
      </w:r>
    </w:p>
    <w:p w14:paraId="56A4593A" w14:textId="77777777" w:rsidR="00FC7AA0" w:rsidRDefault="00FC7AA0" w:rsidP="00062E4D">
      <w:pPr>
        <w:pStyle w:val="NoSpacing"/>
        <w:spacing w:before="120" w:line="276" w:lineRule="auto"/>
        <w:jc w:val="both"/>
        <w:rPr>
          <w:rFonts w:eastAsia="Times New Roman"/>
          <w:bCs/>
        </w:rPr>
      </w:pPr>
      <w:r>
        <w:rPr>
          <w:rFonts w:eastAsia="Times New Roman"/>
          <w:bCs/>
        </w:rPr>
        <w:lastRenderedPageBreak/>
        <w:t>Within</w:t>
      </w:r>
      <w:r w:rsidR="00062E4D">
        <w:rPr>
          <w:rFonts w:eastAsia="Times New Roman"/>
          <w:bCs/>
        </w:rPr>
        <w:t xml:space="preserve"> the activities of the project</w:t>
      </w:r>
      <w:r w:rsidR="001D77F9">
        <w:rPr>
          <w:rFonts w:eastAsia="Times New Roman"/>
          <w:bCs/>
        </w:rPr>
        <w:t>,</w:t>
      </w:r>
      <w:r w:rsidR="00062E4D">
        <w:rPr>
          <w:rFonts w:eastAsia="Times New Roman"/>
          <w:bCs/>
        </w:rPr>
        <w:t xml:space="preserve"> </w:t>
      </w:r>
      <w:r w:rsidRPr="00FC7AA0">
        <w:rPr>
          <w:rFonts w:eastAsia="Times New Roman"/>
          <w:bCs/>
        </w:rPr>
        <w:t>ETF support</w:t>
      </w:r>
      <w:r>
        <w:rPr>
          <w:rFonts w:eastAsia="Times New Roman"/>
          <w:bCs/>
        </w:rPr>
        <w:t>s</w:t>
      </w:r>
      <w:r w:rsidRPr="00FC7AA0">
        <w:rPr>
          <w:rFonts w:eastAsia="Times New Roman"/>
          <w:bCs/>
        </w:rPr>
        <w:t xml:space="preserve"> the development of effective and sustainable virtual communities for the professional development of vocational teachers in former Yugoslav Republic of Macedonia. </w:t>
      </w:r>
      <w:r>
        <w:rPr>
          <w:rFonts w:eastAsia="Times New Roman"/>
          <w:bCs/>
        </w:rPr>
        <w:t>T</w:t>
      </w:r>
      <w:r w:rsidRPr="00FC7AA0">
        <w:rPr>
          <w:rFonts w:eastAsia="Times New Roman"/>
          <w:bCs/>
        </w:rPr>
        <w:t xml:space="preserve">ogether with </w:t>
      </w:r>
      <w:r>
        <w:rPr>
          <w:rFonts w:eastAsia="Times New Roman"/>
          <w:bCs/>
        </w:rPr>
        <w:t xml:space="preserve">all relevant </w:t>
      </w:r>
      <w:r w:rsidRPr="00FC7AA0">
        <w:rPr>
          <w:rFonts w:eastAsia="Times New Roman"/>
          <w:bCs/>
        </w:rPr>
        <w:t xml:space="preserve">actors </w:t>
      </w:r>
      <w:r>
        <w:rPr>
          <w:rFonts w:eastAsia="Times New Roman"/>
          <w:bCs/>
        </w:rPr>
        <w:t>it will</w:t>
      </w:r>
      <w:r w:rsidRPr="00FC7AA0">
        <w:rPr>
          <w:rFonts w:eastAsia="Times New Roman"/>
          <w:bCs/>
        </w:rPr>
        <w:t xml:space="preserve"> build upon current capacity and aspirations to develop, extend and enrich Web-based Platforms and Networks to support professional development for vocational teachers and trainers. </w:t>
      </w:r>
    </w:p>
    <w:p w14:paraId="79FFE47A" w14:textId="77777777" w:rsidR="00062E4D" w:rsidRDefault="00FC7902" w:rsidP="00062E4D">
      <w:pPr>
        <w:pStyle w:val="NoSpacing"/>
        <w:spacing w:before="120" w:line="276" w:lineRule="auto"/>
        <w:jc w:val="both"/>
        <w:rPr>
          <w:rFonts w:eastAsia="Times New Roman"/>
          <w:bCs/>
        </w:rPr>
      </w:pPr>
      <w:r>
        <w:rPr>
          <w:rFonts w:eastAsia="Times New Roman"/>
          <w:bCs/>
        </w:rPr>
        <w:t xml:space="preserve">The goal of this </w:t>
      </w:r>
      <w:r w:rsidR="00FC7AA0" w:rsidRPr="00FC7AA0">
        <w:rPr>
          <w:rFonts w:eastAsia="Times New Roman"/>
          <w:bCs/>
        </w:rPr>
        <w:t xml:space="preserve">assignment </w:t>
      </w:r>
      <w:r>
        <w:rPr>
          <w:rFonts w:eastAsia="Times New Roman"/>
          <w:bCs/>
        </w:rPr>
        <w:t>was</w:t>
      </w:r>
      <w:r w:rsidR="00FC7AA0" w:rsidRPr="00FC7AA0">
        <w:rPr>
          <w:rFonts w:eastAsia="Times New Roman"/>
          <w:bCs/>
        </w:rPr>
        <w:t xml:space="preserve"> to:</w:t>
      </w:r>
    </w:p>
    <w:p w14:paraId="68ED176D" w14:textId="77777777" w:rsidR="006B74D1" w:rsidRPr="00062E4D" w:rsidRDefault="006B74D1" w:rsidP="00FC7902">
      <w:pPr>
        <w:pStyle w:val="ListParagraph"/>
        <w:numPr>
          <w:ilvl w:val="0"/>
          <w:numId w:val="3"/>
        </w:numPr>
        <w:spacing w:before="120" w:after="0" w:line="276" w:lineRule="auto"/>
        <w:ind w:left="714" w:hanging="357"/>
        <w:contextualSpacing w:val="0"/>
      </w:pPr>
      <w:r w:rsidRPr="00062E4D">
        <w:t>Identify and engage partners, contributors, institutions and authorities in the use of virtual networks for the professional development of vocational teachers;</w:t>
      </w:r>
    </w:p>
    <w:p w14:paraId="6AA89B38" w14:textId="77777777" w:rsidR="006B74D1" w:rsidRPr="00062E4D" w:rsidRDefault="006B74D1" w:rsidP="00FC7902">
      <w:pPr>
        <w:pStyle w:val="ListParagraph"/>
        <w:numPr>
          <w:ilvl w:val="0"/>
          <w:numId w:val="3"/>
        </w:numPr>
        <w:spacing w:before="120" w:after="0" w:line="276" w:lineRule="auto"/>
        <w:ind w:left="714" w:hanging="357"/>
        <w:contextualSpacing w:val="0"/>
      </w:pPr>
      <w:r w:rsidRPr="00062E4D">
        <w:t>Identify Open Education Resources (OERs) and practice that can be included and shared on virtual networks or platforms;</w:t>
      </w:r>
    </w:p>
    <w:p w14:paraId="61579F63" w14:textId="77777777" w:rsidR="006B74D1" w:rsidRPr="00062E4D" w:rsidRDefault="006B74D1" w:rsidP="00FC7902">
      <w:pPr>
        <w:pStyle w:val="ListParagraph"/>
        <w:numPr>
          <w:ilvl w:val="0"/>
          <w:numId w:val="3"/>
        </w:numPr>
        <w:spacing w:before="120" w:after="0" w:line="276" w:lineRule="auto"/>
        <w:ind w:left="714" w:hanging="357"/>
        <w:contextualSpacing w:val="0"/>
      </w:pPr>
      <w:r w:rsidRPr="00062E4D">
        <w:t>Determine the scope and focus of a pilot virtual network;</w:t>
      </w:r>
    </w:p>
    <w:p w14:paraId="798A9651" w14:textId="77777777" w:rsidR="006B74D1" w:rsidRPr="00062E4D" w:rsidRDefault="006B74D1" w:rsidP="00FC7902">
      <w:pPr>
        <w:pStyle w:val="ListParagraph"/>
        <w:numPr>
          <w:ilvl w:val="0"/>
          <w:numId w:val="3"/>
        </w:numPr>
        <w:spacing w:before="120" w:after="0" w:line="276" w:lineRule="auto"/>
        <w:ind w:left="714" w:hanging="357"/>
        <w:contextualSpacing w:val="0"/>
      </w:pPr>
      <w:r w:rsidRPr="00062E4D">
        <w:t>Promote the understanding of blended learning within the three countries;</w:t>
      </w:r>
    </w:p>
    <w:p w14:paraId="54B59D35" w14:textId="77777777" w:rsidR="006B74D1" w:rsidRPr="00062E4D" w:rsidRDefault="006B74D1" w:rsidP="00FC7902">
      <w:pPr>
        <w:pStyle w:val="ListParagraph"/>
        <w:numPr>
          <w:ilvl w:val="0"/>
          <w:numId w:val="3"/>
        </w:numPr>
        <w:spacing w:before="120" w:after="0" w:line="276" w:lineRule="auto"/>
        <w:ind w:left="714" w:hanging="357"/>
        <w:contextualSpacing w:val="0"/>
      </w:pPr>
      <w:r w:rsidRPr="00062E4D">
        <w:t>Identity and share international good practices in the building and operation of virtual networks;</w:t>
      </w:r>
    </w:p>
    <w:p w14:paraId="565CD6CA" w14:textId="77777777" w:rsidR="006B74D1" w:rsidRDefault="006B74D1" w:rsidP="00FC7902">
      <w:pPr>
        <w:pStyle w:val="ListParagraph"/>
        <w:numPr>
          <w:ilvl w:val="0"/>
          <w:numId w:val="3"/>
        </w:numPr>
        <w:spacing w:before="120" w:after="0" w:line="276" w:lineRule="auto"/>
        <w:ind w:left="714" w:hanging="357"/>
        <w:contextualSpacing w:val="0"/>
      </w:pPr>
      <w:r w:rsidRPr="00062E4D">
        <w:t>Provide support to key national agencies.</w:t>
      </w:r>
    </w:p>
    <w:p w14:paraId="42A8E9BC" w14:textId="77777777" w:rsidR="004C4F17" w:rsidRPr="00AB01D6" w:rsidRDefault="009273E2" w:rsidP="00AB01D6">
      <w:pPr>
        <w:spacing w:before="120" w:after="0" w:line="276" w:lineRule="auto"/>
        <w:jc w:val="both"/>
      </w:pPr>
      <w:r>
        <w:t xml:space="preserve">During the first phase of </w:t>
      </w:r>
      <w:r w:rsidR="004C4F17">
        <w:t>this assignment</w:t>
      </w:r>
      <w:r>
        <w:t>,</w:t>
      </w:r>
      <w:r w:rsidR="004C4F17">
        <w:t xml:space="preserve"> </w:t>
      </w:r>
      <w:r w:rsidR="00AB01D6">
        <w:t>in accordance</w:t>
      </w:r>
      <w:r w:rsidR="004C4F17">
        <w:t xml:space="preserve"> with the </w:t>
      </w:r>
      <w:r w:rsidR="008A5210">
        <w:t xml:space="preserve">defined goals 1 and 2, </w:t>
      </w:r>
      <w:r w:rsidR="004C4F17">
        <w:rPr>
          <w:rFonts w:eastAsia="Times New Roman"/>
          <w:bCs/>
        </w:rPr>
        <w:t xml:space="preserve">the expert performed an extensive desk and online research in order to identify the </w:t>
      </w:r>
      <w:r w:rsidR="004C4F17" w:rsidRPr="006515E7">
        <w:rPr>
          <w:rFonts w:eastAsia="Times New Roman"/>
          <w:bCs/>
        </w:rPr>
        <w:t xml:space="preserve">key stakeholders </w:t>
      </w:r>
      <w:r w:rsidR="004C4F17">
        <w:rPr>
          <w:rFonts w:eastAsia="Times New Roman"/>
          <w:bCs/>
        </w:rPr>
        <w:t>in the fiel</w:t>
      </w:r>
      <w:r w:rsidR="00C76C0C">
        <w:rPr>
          <w:rFonts w:eastAsia="Times New Roman"/>
          <w:bCs/>
        </w:rPr>
        <w:t>d relevant for this assignment.</w:t>
      </w:r>
      <w:r w:rsidR="004C4F17">
        <w:rPr>
          <w:rFonts w:eastAsia="Times New Roman"/>
          <w:bCs/>
        </w:rPr>
        <w:t xml:space="preserve"> The gathered results were analyzed and categorized and face-to-face interviews were realized </w:t>
      </w:r>
      <w:r w:rsidR="004C4F17">
        <w:rPr>
          <w:rFonts w:eastAsia="Times New Roman"/>
          <w:bCs/>
        </w:rPr>
        <w:lastRenderedPageBreak/>
        <w:t>with those</w:t>
      </w:r>
      <w:r w:rsidR="004C4F17" w:rsidRPr="006515E7">
        <w:rPr>
          <w:rFonts w:eastAsia="Times New Roman"/>
          <w:bCs/>
        </w:rPr>
        <w:t xml:space="preserve"> stakeholders </w:t>
      </w:r>
      <w:r w:rsidR="004C4F17">
        <w:rPr>
          <w:rFonts w:eastAsia="Times New Roman"/>
          <w:bCs/>
        </w:rPr>
        <w:t xml:space="preserve">that were identified as relevant actors that have current and future capacity and aspirations to use and promote the use of </w:t>
      </w:r>
      <w:r w:rsidR="004C4F17" w:rsidRPr="00036EA1">
        <w:rPr>
          <w:rFonts w:eastAsia="Times New Roman"/>
          <w:bCs/>
        </w:rPr>
        <w:t>virtual network</w:t>
      </w:r>
      <w:r w:rsidR="004C4F17">
        <w:rPr>
          <w:rFonts w:eastAsia="Times New Roman"/>
          <w:bCs/>
        </w:rPr>
        <w:t xml:space="preserve">s </w:t>
      </w:r>
      <w:r w:rsidR="004C4F17" w:rsidRPr="00036EA1">
        <w:rPr>
          <w:rFonts w:eastAsia="Times New Roman"/>
          <w:bCs/>
        </w:rPr>
        <w:t>and digital and on line learning (DOL)</w:t>
      </w:r>
      <w:r w:rsidR="004C4F17">
        <w:rPr>
          <w:rFonts w:eastAsia="Times New Roman"/>
          <w:bCs/>
        </w:rPr>
        <w:t xml:space="preserve"> in the area of VET.</w:t>
      </w:r>
    </w:p>
    <w:p w14:paraId="651BAFC8" w14:textId="77777777" w:rsidR="00886549" w:rsidRDefault="004C4F17" w:rsidP="004C4F17">
      <w:pPr>
        <w:tabs>
          <w:tab w:val="left" w:pos="3737"/>
        </w:tabs>
        <w:spacing w:before="120" w:after="0" w:line="276" w:lineRule="auto"/>
        <w:jc w:val="both"/>
        <w:rPr>
          <w:rFonts w:eastAsia="Times New Roman"/>
          <w:bCs/>
        </w:rPr>
      </w:pPr>
      <w:r>
        <w:rPr>
          <w:rFonts w:eastAsia="Times New Roman"/>
          <w:bCs/>
        </w:rPr>
        <w:t xml:space="preserve">The goal of each face-to-face interview was to discuss the past, current and future activities of each of the stakeholders related to the use of digital networks and online learning, if any, and analyze the awareness and the readiness to move towards the direction to use digital networks and online learning in the future. </w:t>
      </w:r>
    </w:p>
    <w:p w14:paraId="7233675E" w14:textId="77777777" w:rsidR="00886549" w:rsidRDefault="00C76C0C" w:rsidP="004C4F17">
      <w:pPr>
        <w:tabs>
          <w:tab w:val="left" w:pos="3737"/>
        </w:tabs>
        <w:spacing w:before="120" w:after="0" w:line="276" w:lineRule="auto"/>
        <w:jc w:val="both"/>
        <w:rPr>
          <w:rFonts w:eastAsia="Times New Roman"/>
          <w:bCs/>
        </w:rPr>
      </w:pPr>
      <w:r>
        <w:rPr>
          <w:rFonts w:eastAsia="Times New Roman"/>
          <w:bCs/>
        </w:rPr>
        <w:t>As a result of the activities during the first phase, 13</w:t>
      </w:r>
      <w:r w:rsidR="00886549">
        <w:rPr>
          <w:rFonts w:eastAsia="Times New Roman"/>
          <w:bCs/>
        </w:rPr>
        <w:t xml:space="preserve"> existing digita</w:t>
      </w:r>
      <w:r w:rsidR="00886549" w:rsidRPr="003E4B8A">
        <w:rPr>
          <w:rFonts w:eastAsia="Times New Roman"/>
          <w:bCs/>
        </w:rPr>
        <w:t xml:space="preserve">l networks </w:t>
      </w:r>
      <w:r w:rsidRPr="003E4B8A">
        <w:rPr>
          <w:rFonts w:eastAsia="Times New Roman"/>
          <w:bCs/>
        </w:rPr>
        <w:t>and more than 1</w:t>
      </w:r>
      <w:r w:rsidR="00305B31">
        <w:rPr>
          <w:rFonts w:eastAsia="Times New Roman"/>
          <w:bCs/>
        </w:rPr>
        <w:t>4</w:t>
      </w:r>
      <w:r w:rsidRPr="003E4B8A">
        <w:rPr>
          <w:rFonts w:eastAsia="Times New Roman"/>
          <w:bCs/>
        </w:rPr>
        <w:t xml:space="preserve"> Facebook groups were identified. Details about these networks and Facebook groups are given in the </w:t>
      </w:r>
      <w:r w:rsidR="003E4B8A" w:rsidRPr="003E4B8A">
        <w:rPr>
          <w:rFonts w:eastAsia="Times New Roman"/>
          <w:bCs/>
        </w:rPr>
        <w:t>report “Deliverable 1 – Mapping of Provision of On-Line Networks for Vocational Teachers”.</w:t>
      </w:r>
    </w:p>
    <w:p w14:paraId="39116793" w14:textId="77777777" w:rsidR="00521D42" w:rsidRDefault="00DE734E" w:rsidP="004C4F17">
      <w:pPr>
        <w:tabs>
          <w:tab w:val="left" w:pos="3737"/>
        </w:tabs>
        <w:spacing w:before="120" w:after="0" w:line="276" w:lineRule="auto"/>
        <w:jc w:val="both"/>
        <w:rPr>
          <w:rFonts w:eastAsia="Times New Roman"/>
          <w:bCs/>
        </w:rPr>
      </w:pPr>
      <w:r>
        <w:rPr>
          <w:rFonts w:eastAsia="Times New Roman"/>
          <w:bCs/>
        </w:rPr>
        <w:t xml:space="preserve">During the second phase of this assignment, analysis of the identified networks was made in order to </w:t>
      </w:r>
      <w:r w:rsidR="0008198F">
        <w:rPr>
          <w:rFonts w:eastAsia="Times New Roman"/>
          <w:bCs/>
        </w:rPr>
        <w:t xml:space="preserve">identify their strengths and weaknesses and to </w:t>
      </w:r>
      <w:r>
        <w:rPr>
          <w:rFonts w:eastAsia="Times New Roman"/>
          <w:bCs/>
        </w:rPr>
        <w:t>assess their potential for further development</w:t>
      </w:r>
      <w:r w:rsidR="00521D42">
        <w:rPr>
          <w:rFonts w:eastAsia="Times New Roman"/>
          <w:bCs/>
        </w:rPr>
        <w:t>.</w:t>
      </w:r>
      <w:r w:rsidR="0008198F">
        <w:rPr>
          <w:rFonts w:eastAsia="Times New Roman"/>
          <w:bCs/>
        </w:rPr>
        <w:t xml:space="preserve"> </w:t>
      </w:r>
    </w:p>
    <w:p w14:paraId="6BBF57EE" w14:textId="77777777" w:rsidR="00A95000" w:rsidRDefault="00A95000" w:rsidP="004C4F17">
      <w:pPr>
        <w:tabs>
          <w:tab w:val="left" w:pos="3737"/>
        </w:tabs>
        <w:spacing w:before="120" w:after="0" w:line="276" w:lineRule="auto"/>
        <w:jc w:val="both"/>
        <w:rPr>
          <w:rFonts w:eastAsia="Times New Roman"/>
          <w:bCs/>
        </w:rPr>
      </w:pPr>
      <w:r>
        <w:rPr>
          <w:rFonts w:eastAsia="Times New Roman"/>
          <w:bCs/>
        </w:rPr>
        <w:t xml:space="preserve">The analysis showed that </w:t>
      </w:r>
      <w:r w:rsidR="0036214B">
        <w:rPr>
          <w:rFonts w:eastAsia="Times New Roman"/>
          <w:bCs/>
        </w:rPr>
        <w:t>five</w:t>
      </w:r>
      <w:r w:rsidR="00073941">
        <w:rPr>
          <w:rFonts w:eastAsia="Times New Roman"/>
          <w:bCs/>
        </w:rPr>
        <w:t xml:space="preserve"> </w:t>
      </w:r>
      <w:r w:rsidR="00320C48">
        <w:rPr>
          <w:rFonts w:eastAsia="Times New Roman"/>
          <w:bCs/>
          <w:lang w:val="en-GB"/>
        </w:rPr>
        <w:t>general</w:t>
      </w:r>
      <w:r w:rsidR="00320C48" w:rsidRPr="00320C48">
        <w:rPr>
          <w:rFonts w:eastAsia="Times New Roman"/>
          <w:bCs/>
          <w:lang w:val="en-GB"/>
        </w:rPr>
        <w:t xml:space="preserve"> approaches to developing virtual networks</w:t>
      </w:r>
      <w:r w:rsidR="00320C48">
        <w:rPr>
          <w:rFonts w:eastAsia="Times New Roman"/>
          <w:bCs/>
        </w:rPr>
        <w:t xml:space="preserve"> </w:t>
      </w:r>
      <w:r w:rsidR="00073941">
        <w:rPr>
          <w:rFonts w:eastAsia="Times New Roman"/>
          <w:bCs/>
        </w:rPr>
        <w:t>c</w:t>
      </w:r>
      <w:r w:rsidR="008878FE">
        <w:rPr>
          <w:rFonts w:eastAsia="Times New Roman"/>
          <w:bCs/>
        </w:rPr>
        <w:t>an</w:t>
      </w:r>
      <w:r w:rsidR="00073941">
        <w:rPr>
          <w:rFonts w:eastAsia="Times New Roman"/>
          <w:bCs/>
        </w:rPr>
        <w:t xml:space="preserve"> be distinguished in the country:</w:t>
      </w:r>
    </w:p>
    <w:p w14:paraId="269D2406" w14:textId="77777777" w:rsidR="00073941" w:rsidRPr="00073941" w:rsidRDefault="00073941" w:rsidP="00B86AA9">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sidRPr="00073941">
        <w:rPr>
          <w:rFonts w:eastAsia="Times New Roman"/>
          <w:bCs/>
        </w:rPr>
        <w:t xml:space="preserve">National virtual networks that function as top-down repositories of </w:t>
      </w:r>
      <w:r w:rsidR="00B86AA9">
        <w:rPr>
          <w:rFonts w:eastAsia="Times New Roman"/>
          <w:bCs/>
        </w:rPr>
        <w:t xml:space="preserve">digital </w:t>
      </w:r>
      <w:r w:rsidRPr="00073941">
        <w:rPr>
          <w:rFonts w:eastAsia="Times New Roman"/>
          <w:bCs/>
        </w:rPr>
        <w:t xml:space="preserve">teaching materials such as </w:t>
      </w:r>
      <w:r w:rsidR="007F7D87" w:rsidRPr="007A176C">
        <w:rPr>
          <w:rFonts w:eastAsia="Times New Roman"/>
          <w:bCs/>
          <w:i/>
        </w:rPr>
        <w:t>e-</w:t>
      </w:r>
      <w:r w:rsidR="00106FC7">
        <w:rPr>
          <w:rFonts w:eastAsia="Times New Roman"/>
          <w:bCs/>
          <w:i/>
        </w:rPr>
        <w:t>U</w:t>
      </w:r>
      <w:r w:rsidR="007F7D87" w:rsidRPr="007A176C">
        <w:rPr>
          <w:rFonts w:eastAsia="Times New Roman"/>
          <w:bCs/>
          <w:i/>
        </w:rPr>
        <w:t>cebnici</w:t>
      </w:r>
      <w:r w:rsidR="000E0733">
        <w:rPr>
          <w:rFonts w:eastAsia="Times New Roman"/>
          <w:bCs/>
          <w:i/>
        </w:rPr>
        <w:t xml:space="preserve"> (</w:t>
      </w:r>
      <w:r w:rsidR="000E0733" w:rsidRPr="000E0733">
        <w:rPr>
          <w:rFonts w:eastAsia="Times New Roman"/>
          <w:bCs/>
          <w:i/>
          <w:lang w:val="en-US"/>
        </w:rPr>
        <w:t>http://www.e-ucebnici.mon.gov.mk</w:t>
      </w:r>
      <w:r w:rsidR="000E0733">
        <w:rPr>
          <w:rFonts w:eastAsia="Times New Roman"/>
          <w:bCs/>
          <w:i/>
        </w:rPr>
        <w:t>)</w:t>
      </w:r>
      <w:r w:rsidR="007F7D87">
        <w:rPr>
          <w:rFonts w:eastAsia="Times New Roman"/>
          <w:bCs/>
        </w:rPr>
        <w:t xml:space="preserve">, </w:t>
      </w:r>
      <w:r w:rsidR="00106FC7">
        <w:rPr>
          <w:rFonts w:eastAsia="Times New Roman"/>
          <w:bCs/>
          <w:i/>
        </w:rPr>
        <w:t>S</w:t>
      </w:r>
      <w:r w:rsidR="007F7D87" w:rsidRPr="007A176C">
        <w:rPr>
          <w:rFonts w:eastAsia="Times New Roman"/>
          <w:bCs/>
          <w:i/>
        </w:rPr>
        <w:t>koool</w:t>
      </w:r>
      <w:r w:rsidR="000E0733">
        <w:rPr>
          <w:rFonts w:eastAsia="Times New Roman"/>
          <w:bCs/>
          <w:i/>
        </w:rPr>
        <w:t xml:space="preserve"> (</w:t>
      </w:r>
      <w:r w:rsidR="000E0733" w:rsidRPr="000E0733">
        <w:rPr>
          <w:rFonts w:eastAsia="Times New Roman"/>
          <w:bCs/>
          <w:i/>
          <w:lang w:val="en-US"/>
        </w:rPr>
        <w:t>http://www.skoool.mk</w:t>
      </w:r>
      <w:r w:rsidR="000E0733">
        <w:rPr>
          <w:rFonts w:eastAsia="Times New Roman"/>
          <w:bCs/>
          <w:i/>
        </w:rPr>
        <w:t>)</w:t>
      </w:r>
      <w:r w:rsidR="007F7D87">
        <w:rPr>
          <w:rFonts w:eastAsia="Times New Roman"/>
          <w:bCs/>
        </w:rPr>
        <w:t xml:space="preserve"> and </w:t>
      </w:r>
      <w:r w:rsidR="00106FC7">
        <w:rPr>
          <w:rFonts w:eastAsia="Times New Roman"/>
          <w:bCs/>
          <w:i/>
        </w:rPr>
        <w:t>E</w:t>
      </w:r>
      <w:r w:rsidR="007F7D87" w:rsidRPr="007A176C">
        <w:rPr>
          <w:rFonts w:eastAsia="Times New Roman"/>
          <w:bCs/>
          <w:i/>
        </w:rPr>
        <w:t>du</w:t>
      </w:r>
      <w:r w:rsidR="00106FC7">
        <w:rPr>
          <w:rFonts w:eastAsia="Times New Roman"/>
          <w:bCs/>
          <w:i/>
        </w:rPr>
        <w:t>V</w:t>
      </w:r>
      <w:r w:rsidR="007F7D87" w:rsidRPr="007A176C">
        <w:rPr>
          <w:rFonts w:eastAsia="Times New Roman"/>
          <w:bCs/>
          <w:i/>
        </w:rPr>
        <w:t>ideos</w:t>
      </w:r>
      <w:r w:rsidR="000E0733">
        <w:rPr>
          <w:rFonts w:eastAsia="Times New Roman"/>
          <w:bCs/>
          <w:i/>
        </w:rPr>
        <w:t xml:space="preserve"> (</w:t>
      </w:r>
      <w:r w:rsidR="000E0733" w:rsidRPr="000E0733">
        <w:rPr>
          <w:rFonts w:eastAsia="Times New Roman"/>
          <w:bCs/>
          <w:i/>
          <w:lang w:val="en-US"/>
        </w:rPr>
        <w:t>http://eduvideos.mon.gov.mk/</w:t>
      </w:r>
      <w:r w:rsidR="000E0733">
        <w:rPr>
          <w:rFonts w:eastAsia="Times New Roman"/>
          <w:bCs/>
          <w:i/>
        </w:rPr>
        <w:t>)</w:t>
      </w:r>
      <w:r w:rsidRPr="00073941">
        <w:rPr>
          <w:rFonts w:eastAsia="Times New Roman"/>
          <w:bCs/>
        </w:rPr>
        <w:t xml:space="preserve">. These networks </w:t>
      </w:r>
      <w:r w:rsidR="00B342B6">
        <w:rPr>
          <w:rFonts w:eastAsia="Times New Roman"/>
          <w:bCs/>
        </w:rPr>
        <w:t>are managed by national government</w:t>
      </w:r>
      <w:r w:rsidR="00305B31">
        <w:rPr>
          <w:rFonts w:eastAsia="Times New Roman"/>
          <w:bCs/>
        </w:rPr>
        <w:t>al</w:t>
      </w:r>
      <w:r w:rsidR="00B342B6">
        <w:rPr>
          <w:rFonts w:eastAsia="Times New Roman"/>
          <w:bCs/>
        </w:rPr>
        <w:t xml:space="preserve"> institutions, </w:t>
      </w:r>
      <w:r w:rsidRPr="00073941">
        <w:rPr>
          <w:rFonts w:eastAsia="Times New Roman"/>
          <w:bCs/>
        </w:rPr>
        <w:t xml:space="preserve">have limited networking or sharing functionalities and </w:t>
      </w:r>
      <w:r>
        <w:rPr>
          <w:rFonts w:eastAsia="Times New Roman"/>
          <w:bCs/>
        </w:rPr>
        <w:t xml:space="preserve">are not connected at the moment with any other services, e.g. news, </w:t>
      </w:r>
      <w:r w:rsidRPr="00073941">
        <w:rPr>
          <w:rFonts w:eastAsia="Times New Roman"/>
          <w:bCs/>
        </w:rPr>
        <w:t>face2face events</w:t>
      </w:r>
      <w:r>
        <w:rPr>
          <w:rFonts w:eastAsia="Times New Roman"/>
          <w:bCs/>
        </w:rPr>
        <w:t xml:space="preserve"> etc.</w:t>
      </w:r>
    </w:p>
    <w:p w14:paraId="757BB6A5" w14:textId="77777777" w:rsidR="00073941" w:rsidRDefault="008B6504" w:rsidP="00B86AA9">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lastRenderedPageBreak/>
        <w:t xml:space="preserve">“Teacher created” virtual networks </w:t>
      </w:r>
      <w:r w:rsidR="007A176C">
        <w:rPr>
          <w:rFonts w:eastAsia="Times New Roman"/>
          <w:bCs/>
        </w:rPr>
        <w:t xml:space="preserve">such as </w:t>
      </w:r>
      <w:r w:rsidR="007D5656">
        <w:rPr>
          <w:rFonts w:eastAsia="Times New Roman"/>
          <w:bCs/>
          <w:i/>
        </w:rPr>
        <w:t>D</w:t>
      </w:r>
      <w:r w:rsidR="007A176C" w:rsidRPr="007A176C">
        <w:rPr>
          <w:rFonts w:eastAsia="Times New Roman"/>
          <w:bCs/>
          <w:i/>
        </w:rPr>
        <w:t>igital</w:t>
      </w:r>
      <w:r w:rsidR="007D5656">
        <w:rPr>
          <w:rFonts w:eastAsia="Times New Roman"/>
          <w:bCs/>
          <w:i/>
        </w:rPr>
        <w:t>S</w:t>
      </w:r>
      <w:r w:rsidR="007A176C" w:rsidRPr="007A176C">
        <w:rPr>
          <w:rFonts w:eastAsia="Times New Roman"/>
          <w:bCs/>
          <w:i/>
        </w:rPr>
        <w:t>chool</w:t>
      </w:r>
      <w:r w:rsidR="009555F7">
        <w:rPr>
          <w:rFonts w:eastAsia="Times New Roman"/>
          <w:bCs/>
          <w:i/>
        </w:rPr>
        <w:t xml:space="preserve"> (</w:t>
      </w:r>
      <w:r w:rsidR="009555F7" w:rsidRPr="009555F7">
        <w:rPr>
          <w:rFonts w:eastAsia="Times New Roman"/>
          <w:bCs/>
          <w:i/>
          <w:lang w:val="en-US"/>
        </w:rPr>
        <w:t>http://digitalschool.mk</w:t>
      </w:r>
      <w:r w:rsidR="009555F7">
        <w:rPr>
          <w:rFonts w:eastAsia="Times New Roman"/>
          <w:bCs/>
          <w:i/>
        </w:rPr>
        <w:t>)</w:t>
      </w:r>
      <w:r w:rsidR="007A176C">
        <w:rPr>
          <w:rFonts w:eastAsia="Times New Roman"/>
          <w:bCs/>
        </w:rPr>
        <w:t xml:space="preserve"> </w:t>
      </w:r>
      <w:r w:rsidR="00085E0E">
        <w:rPr>
          <w:rFonts w:eastAsia="Times New Roman"/>
          <w:bCs/>
        </w:rPr>
        <w:t xml:space="preserve">and </w:t>
      </w:r>
      <w:r w:rsidR="007D5656">
        <w:rPr>
          <w:rFonts w:eastAsia="Times New Roman"/>
          <w:bCs/>
        </w:rPr>
        <w:t>C</w:t>
      </w:r>
      <w:r w:rsidR="00085E0E" w:rsidRPr="00085E0E">
        <w:rPr>
          <w:rFonts w:eastAsia="Times New Roman"/>
          <w:bCs/>
          <w:i/>
        </w:rPr>
        <w:t>ourses@</w:t>
      </w:r>
      <w:r w:rsidR="007D5656">
        <w:rPr>
          <w:rFonts w:eastAsia="Times New Roman"/>
          <w:bCs/>
          <w:i/>
        </w:rPr>
        <w:t>FINKI</w:t>
      </w:r>
      <w:r w:rsidR="009555F7">
        <w:rPr>
          <w:rFonts w:eastAsia="Times New Roman"/>
          <w:bCs/>
          <w:i/>
        </w:rPr>
        <w:t xml:space="preserve"> (</w:t>
      </w:r>
      <w:r w:rsidR="009555F7" w:rsidRPr="009555F7">
        <w:rPr>
          <w:rFonts w:eastAsia="Times New Roman"/>
          <w:bCs/>
          <w:i/>
          <w:lang w:val="en-US"/>
        </w:rPr>
        <w:t>http://courses.finki.ukim.mk</w:t>
      </w:r>
      <w:r w:rsidR="009555F7">
        <w:rPr>
          <w:rFonts w:eastAsia="Times New Roman"/>
          <w:bCs/>
          <w:i/>
        </w:rPr>
        <w:t>)</w:t>
      </w:r>
      <w:r w:rsidR="00085E0E" w:rsidRPr="00085E0E">
        <w:rPr>
          <w:rFonts w:eastAsia="Times New Roman"/>
          <w:bCs/>
          <w:i/>
        </w:rPr>
        <w:t xml:space="preserve"> </w:t>
      </w:r>
      <w:r>
        <w:rPr>
          <w:rFonts w:eastAsia="Times New Roman"/>
          <w:bCs/>
        </w:rPr>
        <w:t xml:space="preserve">that </w:t>
      </w:r>
      <w:r w:rsidR="00B86AA9">
        <w:rPr>
          <w:rFonts w:eastAsia="Times New Roman"/>
          <w:bCs/>
        </w:rPr>
        <w:t xml:space="preserve">follow the </w:t>
      </w:r>
      <w:r>
        <w:rPr>
          <w:rFonts w:eastAsia="Times New Roman"/>
          <w:bCs/>
        </w:rPr>
        <w:t xml:space="preserve">bottom-up </w:t>
      </w:r>
      <w:r w:rsidR="00B86AA9">
        <w:rPr>
          <w:rFonts w:eastAsia="Times New Roman"/>
          <w:bCs/>
        </w:rPr>
        <w:t xml:space="preserve">approach of creation of virtual platforms </w:t>
      </w:r>
      <w:r w:rsidR="007A176C">
        <w:rPr>
          <w:rFonts w:eastAsia="Times New Roman"/>
          <w:bCs/>
        </w:rPr>
        <w:t>with</w:t>
      </w:r>
      <w:r w:rsidR="00B86AA9">
        <w:rPr>
          <w:rFonts w:eastAsia="Times New Roman"/>
          <w:bCs/>
        </w:rPr>
        <w:t xml:space="preserve"> different functionalities: repository of digital </w:t>
      </w:r>
      <w:r w:rsidR="00B86AA9" w:rsidRPr="008B6504">
        <w:rPr>
          <w:rFonts w:eastAsia="Times New Roman"/>
          <w:bCs/>
        </w:rPr>
        <w:t>teaching, learning or curriculum materials</w:t>
      </w:r>
      <w:r w:rsidR="00B86AA9">
        <w:rPr>
          <w:rFonts w:eastAsia="Times New Roman"/>
          <w:bCs/>
        </w:rPr>
        <w:t xml:space="preserve">, news, </w:t>
      </w:r>
      <w:r w:rsidR="007A176C" w:rsidRPr="00073941">
        <w:rPr>
          <w:rFonts w:eastAsia="Times New Roman"/>
          <w:bCs/>
        </w:rPr>
        <w:t xml:space="preserve">face2face </w:t>
      </w:r>
      <w:r w:rsidR="00B86AA9">
        <w:rPr>
          <w:rFonts w:eastAsia="Times New Roman"/>
          <w:bCs/>
        </w:rPr>
        <w:t xml:space="preserve">events, blogs, forums, messaging services, links and document sharing. </w:t>
      </w:r>
      <w:r w:rsidR="006F5506">
        <w:rPr>
          <w:rFonts w:eastAsia="Times New Roman"/>
          <w:bCs/>
        </w:rPr>
        <w:t xml:space="preserve">These networks are usually created </w:t>
      </w:r>
      <w:r w:rsidR="00175B5E">
        <w:rPr>
          <w:rFonts w:eastAsia="Times New Roman"/>
          <w:bCs/>
        </w:rPr>
        <w:t xml:space="preserve">and maintained </w:t>
      </w:r>
      <w:r w:rsidR="006F5506">
        <w:rPr>
          <w:rFonts w:eastAsia="Times New Roman"/>
          <w:bCs/>
        </w:rPr>
        <w:t xml:space="preserve">by </w:t>
      </w:r>
      <w:r w:rsidR="006F5506" w:rsidRPr="00745E16">
        <w:t>a small group of enthusiastic teachers</w:t>
      </w:r>
      <w:r w:rsidR="006F5506">
        <w:t>.</w:t>
      </w:r>
    </w:p>
    <w:p w14:paraId="261AC830" w14:textId="77777777" w:rsidR="007A2D05" w:rsidRPr="00073941" w:rsidRDefault="007A2D05" w:rsidP="007A2D05">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 xml:space="preserve">Virtual networks created as a result of a specific project, usually financed by some international donor(s), such as </w:t>
      </w:r>
      <w:r w:rsidR="00AE4BB0">
        <w:rPr>
          <w:rFonts w:eastAsia="Times New Roman"/>
          <w:bCs/>
          <w:i/>
        </w:rPr>
        <w:t>O</w:t>
      </w:r>
      <w:r w:rsidRPr="00954E15">
        <w:rPr>
          <w:rFonts w:eastAsia="Times New Roman"/>
          <w:bCs/>
          <w:i/>
        </w:rPr>
        <w:t>er.mk</w:t>
      </w:r>
      <w:r w:rsidR="009555F7">
        <w:rPr>
          <w:rFonts w:eastAsia="Times New Roman"/>
          <w:bCs/>
          <w:i/>
        </w:rPr>
        <w:t xml:space="preserve"> (</w:t>
      </w:r>
      <w:r w:rsidR="009555F7" w:rsidRPr="009555F7">
        <w:rPr>
          <w:rFonts w:eastAsia="Times New Roman"/>
          <w:bCs/>
          <w:i/>
          <w:lang w:val="en-US"/>
        </w:rPr>
        <w:t>http://www.oer.mk</w:t>
      </w:r>
      <w:r w:rsidR="009555F7">
        <w:rPr>
          <w:rFonts w:eastAsia="Times New Roman"/>
          <w:bCs/>
          <w:i/>
          <w:lang w:val="en-US"/>
        </w:rPr>
        <w:t>)</w:t>
      </w:r>
      <w:r>
        <w:rPr>
          <w:rFonts w:eastAsia="Times New Roman"/>
          <w:bCs/>
        </w:rPr>
        <w:t xml:space="preserve">, </w:t>
      </w:r>
      <w:r w:rsidR="00AE4BB0">
        <w:rPr>
          <w:rFonts w:eastAsia="Times New Roman"/>
          <w:bCs/>
          <w:i/>
        </w:rPr>
        <w:t>E</w:t>
      </w:r>
      <w:r w:rsidRPr="007A176C">
        <w:rPr>
          <w:rFonts w:eastAsia="Times New Roman"/>
          <w:bCs/>
          <w:i/>
        </w:rPr>
        <w:t>lektronskoucenje</w:t>
      </w:r>
      <w:r w:rsidR="009555F7">
        <w:rPr>
          <w:rFonts w:eastAsia="Times New Roman"/>
          <w:bCs/>
          <w:i/>
        </w:rPr>
        <w:t xml:space="preserve"> (</w:t>
      </w:r>
      <w:r w:rsidR="009555F7" w:rsidRPr="009555F7">
        <w:rPr>
          <w:rFonts w:eastAsia="Times New Roman"/>
          <w:bCs/>
          <w:i/>
          <w:lang w:val="en-US"/>
        </w:rPr>
        <w:t>http://elektronskoucenje.mk/</w:t>
      </w:r>
      <w:r w:rsidR="009555F7">
        <w:rPr>
          <w:rFonts w:eastAsia="Times New Roman"/>
          <w:bCs/>
          <w:i/>
        </w:rPr>
        <w:t>)</w:t>
      </w:r>
      <w:r>
        <w:rPr>
          <w:rFonts w:eastAsia="Times New Roman"/>
          <w:bCs/>
          <w:i/>
        </w:rPr>
        <w:t xml:space="preserve">, </w:t>
      </w:r>
      <w:r w:rsidR="00AE4BB0">
        <w:rPr>
          <w:rFonts w:eastAsia="Times New Roman"/>
          <w:bCs/>
          <w:i/>
        </w:rPr>
        <w:t>M</w:t>
      </w:r>
      <w:r>
        <w:rPr>
          <w:rFonts w:eastAsia="Times New Roman"/>
          <w:bCs/>
          <w:i/>
        </w:rPr>
        <w:t>endo</w:t>
      </w:r>
      <w:r w:rsidR="009555F7">
        <w:rPr>
          <w:rFonts w:eastAsia="Times New Roman"/>
          <w:bCs/>
          <w:i/>
        </w:rPr>
        <w:t xml:space="preserve"> (</w:t>
      </w:r>
      <w:r w:rsidR="009555F7" w:rsidRPr="009555F7">
        <w:rPr>
          <w:rFonts w:eastAsia="Times New Roman"/>
          <w:bCs/>
          <w:i/>
          <w:lang w:val="en-US"/>
        </w:rPr>
        <w:t>http://mendo.mk/</w:t>
      </w:r>
      <w:r w:rsidR="009555F7">
        <w:rPr>
          <w:rFonts w:eastAsia="Times New Roman"/>
          <w:bCs/>
          <w:i/>
        </w:rPr>
        <w:t>)</w:t>
      </w:r>
      <w:r>
        <w:rPr>
          <w:rFonts w:eastAsia="Times New Roman"/>
          <w:bCs/>
        </w:rPr>
        <w:t xml:space="preserve"> and </w:t>
      </w:r>
      <w:r w:rsidR="00AE4BB0">
        <w:rPr>
          <w:rFonts w:eastAsia="Times New Roman"/>
          <w:bCs/>
          <w:i/>
        </w:rPr>
        <w:t>H</w:t>
      </w:r>
      <w:r w:rsidRPr="00954E15">
        <w:rPr>
          <w:rFonts w:eastAsia="Times New Roman"/>
          <w:bCs/>
          <w:i/>
        </w:rPr>
        <w:t>ipon</w:t>
      </w:r>
      <w:r w:rsidR="009555F7">
        <w:rPr>
          <w:rFonts w:eastAsia="Times New Roman"/>
          <w:bCs/>
          <w:i/>
        </w:rPr>
        <w:t xml:space="preserve"> (</w:t>
      </w:r>
      <w:r w:rsidR="009555F7" w:rsidRPr="009555F7">
        <w:rPr>
          <w:rFonts w:eastAsia="Times New Roman"/>
          <w:bCs/>
          <w:i/>
        </w:rPr>
        <w:t>http://www.hiponproject.eu</w:t>
      </w:r>
      <w:r w:rsidR="009555F7">
        <w:rPr>
          <w:rFonts w:eastAsia="Times New Roman"/>
          <w:bCs/>
          <w:i/>
        </w:rPr>
        <w:t>)</w:t>
      </w:r>
      <w:r>
        <w:rPr>
          <w:rFonts w:eastAsia="Times New Roman"/>
          <w:bCs/>
        </w:rPr>
        <w:t>. These projects are managed by specific educational institutions, national associations or NGOs and in most cases are very comprehensive, implementing most of the required functionalities for enhancing communication and collaboration between the teachers. However, for most of these networks the biggest concern</w:t>
      </w:r>
      <w:r w:rsidRPr="00E01B17">
        <w:rPr>
          <w:rFonts w:eastAsia="Times New Roman"/>
          <w:bCs/>
        </w:rPr>
        <w:t xml:space="preserve"> </w:t>
      </w:r>
      <w:r>
        <w:rPr>
          <w:rFonts w:eastAsia="Times New Roman"/>
          <w:bCs/>
        </w:rPr>
        <w:t xml:space="preserve">is the sustainability after the end of the project. </w:t>
      </w:r>
    </w:p>
    <w:p w14:paraId="6C7E90CF" w14:textId="77777777" w:rsidR="007A176C" w:rsidRDefault="007A176C" w:rsidP="00B86AA9">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 xml:space="preserve">Virtual networks on social media, such as Facebook. These networks are created and operated by the teachers and focus mainly on communication and </w:t>
      </w:r>
      <w:r w:rsidRPr="008B6504">
        <w:rPr>
          <w:rFonts w:eastAsia="Times New Roman"/>
          <w:bCs/>
        </w:rPr>
        <w:t>building communities of practice</w:t>
      </w:r>
      <w:r>
        <w:rPr>
          <w:rFonts w:eastAsia="Times New Roman"/>
          <w:bCs/>
        </w:rPr>
        <w:t xml:space="preserve">. There are such virtual networks of different sizes, from small networks where teachers from a specific school participate, up to networks with several </w:t>
      </w:r>
      <w:r w:rsidR="00EB4866">
        <w:rPr>
          <w:rFonts w:eastAsia="Times New Roman"/>
          <w:bCs/>
        </w:rPr>
        <w:t>thousands of</w:t>
      </w:r>
      <w:r>
        <w:rPr>
          <w:rFonts w:eastAsia="Times New Roman"/>
          <w:bCs/>
        </w:rPr>
        <w:t xml:space="preserve"> users that are having audiences interested in a specific vocation.</w:t>
      </w:r>
    </w:p>
    <w:p w14:paraId="4E8637F4" w14:textId="77777777" w:rsidR="008B6504" w:rsidRPr="00BD78F5" w:rsidRDefault="00BC4934" w:rsidP="004C4F17">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lastRenderedPageBreak/>
        <w:t xml:space="preserve">Virtual networks created by commercial companies such as </w:t>
      </w:r>
      <w:r w:rsidRPr="00BC4934">
        <w:rPr>
          <w:rFonts w:eastAsia="Times New Roman"/>
          <w:bCs/>
          <w:i/>
        </w:rPr>
        <w:t>education@microsoft</w:t>
      </w:r>
      <w:r w:rsidR="001059D9">
        <w:rPr>
          <w:rFonts w:eastAsia="Times New Roman"/>
          <w:bCs/>
          <w:i/>
        </w:rPr>
        <w:t xml:space="preserve"> (</w:t>
      </w:r>
      <w:r w:rsidR="001059D9" w:rsidRPr="001059D9">
        <w:rPr>
          <w:rFonts w:eastAsia="Times New Roman"/>
          <w:bCs/>
          <w:i/>
          <w:lang w:val="en-US"/>
        </w:rPr>
        <w:t>https://education.microsoft.com</w:t>
      </w:r>
      <w:r w:rsidR="001059D9">
        <w:rPr>
          <w:rFonts w:eastAsia="Times New Roman"/>
          <w:bCs/>
          <w:i/>
        </w:rPr>
        <w:t>)</w:t>
      </w:r>
      <w:r>
        <w:rPr>
          <w:rFonts w:eastAsia="Times New Roman"/>
          <w:bCs/>
        </w:rPr>
        <w:t xml:space="preserve"> and </w:t>
      </w:r>
      <w:r w:rsidR="001059D9">
        <w:rPr>
          <w:rFonts w:eastAsia="Times New Roman"/>
          <w:bCs/>
          <w:i/>
        </w:rPr>
        <w:t>K</w:t>
      </w:r>
      <w:r w:rsidRPr="00BC4934">
        <w:rPr>
          <w:rFonts w:eastAsia="Times New Roman"/>
          <w:bCs/>
          <w:i/>
        </w:rPr>
        <w:t>upikurs</w:t>
      </w:r>
      <w:r w:rsidR="001059D9">
        <w:rPr>
          <w:rFonts w:eastAsia="Times New Roman"/>
          <w:bCs/>
          <w:i/>
        </w:rPr>
        <w:t xml:space="preserve"> (</w:t>
      </w:r>
      <w:r w:rsidR="001059D9" w:rsidRPr="001059D9">
        <w:rPr>
          <w:rFonts w:eastAsia="Times New Roman"/>
          <w:bCs/>
          <w:i/>
          <w:lang w:val="en-US"/>
        </w:rPr>
        <w:t>http://kupikurs.mk/</w:t>
      </w:r>
      <w:r w:rsidR="001059D9">
        <w:rPr>
          <w:rFonts w:eastAsia="Times New Roman"/>
          <w:bCs/>
          <w:i/>
        </w:rPr>
        <w:t>)</w:t>
      </w:r>
      <w:r>
        <w:rPr>
          <w:rFonts w:eastAsia="Times New Roman"/>
          <w:bCs/>
        </w:rPr>
        <w:t xml:space="preserve">. </w:t>
      </w:r>
      <w:r w:rsidR="004B2509">
        <w:rPr>
          <w:rFonts w:eastAsia="Times New Roman"/>
          <w:bCs/>
        </w:rPr>
        <w:t>These networks are created by commercial companies and pr</w:t>
      </w:r>
      <w:r w:rsidR="00200474">
        <w:rPr>
          <w:rFonts w:eastAsia="Times New Roman"/>
          <w:bCs/>
        </w:rPr>
        <w:t>ovide different functionalities starting</w:t>
      </w:r>
      <w:r w:rsidR="004B2509">
        <w:rPr>
          <w:rFonts w:eastAsia="Times New Roman"/>
          <w:bCs/>
        </w:rPr>
        <w:t xml:space="preserve"> from simple repositories of educational materials up to modules for collaboration, certification, forums, document sharing etc.</w:t>
      </w:r>
      <w:r w:rsidR="00200474">
        <w:rPr>
          <w:rFonts w:eastAsia="Times New Roman"/>
          <w:bCs/>
        </w:rPr>
        <w:t xml:space="preserve"> Such virtual networks have implemented business model that solves the issue with the sustainability.</w:t>
      </w:r>
    </w:p>
    <w:p w14:paraId="0E1D7511" w14:textId="77777777" w:rsidR="00F155BB" w:rsidRDefault="008878FE" w:rsidP="00F155BB">
      <w:pPr>
        <w:tabs>
          <w:tab w:val="left" w:pos="3737"/>
        </w:tabs>
        <w:spacing w:before="120" w:after="0" w:line="276" w:lineRule="auto"/>
        <w:jc w:val="both"/>
        <w:rPr>
          <w:rFonts w:eastAsia="Times New Roman"/>
          <w:bCs/>
        </w:rPr>
      </w:pPr>
      <w:r>
        <w:rPr>
          <w:rFonts w:eastAsia="Times New Roman"/>
          <w:bCs/>
        </w:rPr>
        <w:t>Each of these approaches has strengths and weaknesses and the potential to make a contribution to the develop</w:t>
      </w:r>
      <w:r w:rsidR="001F5341">
        <w:rPr>
          <w:rFonts w:eastAsia="Times New Roman"/>
          <w:bCs/>
        </w:rPr>
        <w:t>ment</w:t>
      </w:r>
      <w:r>
        <w:rPr>
          <w:rFonts w:eastAsia="Times New Roman"/>
          <w:bCs/>
        </w:rPr>
        <w:t xml:space="preserve"> of web-based networks for VET teachers in the Republic of Macedonia. The analysis that follows focuses on three networks which exemplify three approaches – because these networks are relatively well developed and this makes it easier to understand the strategic alternatives, </w:t>
      </w:r>
      <w:r w:rsidR="001F5341">
        <w:rPr>
          <w:rFonts w:eastAsia="Times New Roman"/>
          <w:bCs/>
        </w:rPr>
        <w:t>opportunities</w:t>
      </w:r>
      <w:r>
        <w:rPr>
          <w:rFonts w:eastAsia="Times New Roman"/>
          <w:bCs/>
        </w:rPr>
        <w:t xml:space="preserve"> and challenges that exist. It is important to understand that these different approaches can potentially be complementary although this will require some coordination. </w:t>
      </w:r>
    </w:p>
    <w:p w14:paraId="1B20D675" w14:textId="77777777" w:rsidR="00F155BB" w:rsidRDefault="00F155BB" w:rsidP="004C4F17">
      <w:pPr>
        <w:tabs>
          <w:tab w:val="left" w:pos="3737"/>
        </w:tabs>
        <w:spacing w:before="120" w:after="0" w:line="276" w:lineRule="auto"/>
        <w:jc w:val="both"/>
        <w:rPr>
          <w:rFonts w:eastAsia="Times New Roman"/>
          <w:bCs/>
        </w:rPr>
      </w:pPr>
    </w:p>
    <w:p w14:paraId="55D012B4" w14:textId="77777777" w:rsidR="00745E16" w:rsidRDefault="00745E16" w:rsidP="00074B1F">
      <w:pPr>
        <w:pStyle w:val="BodyText"/>
        <w:spacing w:line="276" w:lineRule="auto"/>
      </w:pPr>
    </w:p>
    <w:p w14:paraId="2A6A792E" w14:textId="77777777" w:rsidR="009E7040" w:rsidRDefault="009E7040" w:rsidP="00074B1F">
      <w:pPr>
        <w:pStyle w:val="BodyText"/>
        <w:spacing w:line="276" w:lineRule="auto"/>
        <w:rPr>
          <w:lang w:val="en-GB"/>
        </w:rPr>
      </w:pPr>
    </w:p>
    <w:p w14:paraId="51B7A1DE" w14:textId="77777777" w:rsidR="00745E16" w:rsidRDefault="00745E16" w:rsidP="00745E16">
      <w:pPr>
        <w:pStyle w:val="BodyText"/>
        <w:spacing w:line="276" w:lineRule="auto"/>
        <w:rPr>
          <w:lang w:val="en-GB"/>
        </w:rPr>
      </w:pPr>
    </w:p>
    <w:p w14:paraId="0CC9986B" w14:textId="77777777" w:rsidR="00745E16" w:rsidRDefault="00745E16" w:rsidP="00745E16">
      <w:pPr>
        <w:pStyle w:val="BodyText"/>
        <w:spacing w:line="276" w:lineRule="auto"/>
      </w:pPr>
    </w:p>
    <w:p w14:paraId="2CE90163" w14:textId="77777777" w:rsidR="00074B1F" w:rsidRDefault="00074B1F" w:rsidP="00074B1F">
      <w:pPr>
        <w:pStyle w:val="BodyText"/>
        <w:spacing w:line="276" w:lineRule="auto"/>
      </w:pPr>
    </w:p>
    <w:p w14:paraId="01E6F581" w14:textId="77777777" w:rsidR="00074B1F" w:rsidRDefault="00074B1F" w:rsidP="00074B1F">
      <w:pPr>
        <w:pStyle w:val="BodyText"/>
        <w:spacing w:line="276" w:lineRule="auto"/>
      </w:pPr>
    </w:p>
    <w:p w14:paraId="146514BB" w14:textId="77777777" w:rsidR="00074B1F" w:rsidRPr="00074B1F" w:rsidRDefault="00074B1F" w:rsidP="00074B1F">
      <w:pPr>
        <w:pStyle w:val="BodyText"/>
        <w:spacing w:line="276" w:lineRule="auto"/>
      </w:pPr>
    </w:p>
    <w:p w14:paraId="04D90CA0" w14:textId="77777777" w:rsidR="00060FD5" w:rsidRDefault="00060FD5" w:rsidP="003441D4">
      <w:pPr>
        <w:pStyle w:val="Heading1"/>
        <w:sectPr w:rsidR="00060FD5" w:rsidSect="0033011B">
          <w:headerReference w:type="default" r:id="rId11"/>
          <w:pgSz w:w="11900" w:h="16840"/>
          <w:pgMar w:top="1440" w:right="1440" w:bottom="1440" w:left="1440" w:header="737" w:footer="737" w:gutter="0"/>
          <w:cols w:space="720"/>
          <w:docGrid w:linePitch="360"/>
        </w:sectPr>
      </w:pPr>
    </w:p>
    <w:p w14:paraId="15C61392" w14:textId="77777777" w:rsidR="003441D4" w:rsidRDefault="003441D4" w:rsidP="003441D4">
      <w:pPr>
        <w:pStyle w:val="Heading1"/>
      </w:pPr>
    </w:p>
    <w:p w14:paraId="6AE9796A" w14:textId="77777777" w:rsidR="003441D4" w:rsidRPr="004D0B7C" w:rsidRDefault="00060FD5" w:rsidP="003441D4">
      <w:pPr>
        <w:pStyle w:val="Heading1"/>
        <w:rPr>
          <w:color w:val="auto"/>
        </w:rPr>
      </w:pPr>
      <w:bookmarkStart w:id="3" w:name="_Toc360149698"/>
      <w:r>
        <w:rPr>
          <w:color w:val="auto"/>
        </w:rPr>
        <w:t>EVALUATION OF SELECTED NETWORKS</w:t>
      </w:r>
      <w:bookmarkEnd w:id="3"/>
    </w:p>
    <w:p w14:paraId="19E3CC40" w14:textId="77777777" w:rsidR="002E4677" w:rsidRDefault="0065452A" w:rsidP="0065452A">
      <w:pPr>
        <w:tabs>
          <w:tab w:val="left" w:pos="3737"/>
        </w:tabs>
        <w:spacing w:before="120" w:after="0" w:line="276" w:lineRule="auto"/>
        <w:jc w:val="both"/>
        <w:rPr>
          <w:rFonts w:eastAsia="Times New Roman"/>
          <w:bCs/>
        </w:rPr>
      </w:pPr>
      <w:r>
        <w:rPr>
          <w:rFonts w:eastAsia="Times New Roman"/>
          <w:bCs/>
        </w:rPr>
        <w:t xml:space="preserve">This section provides a </w:t>
      </w:r>
      <w:r w:rsidR="006F5506">
        <w:rPr>
          <w:rFonts w:eastAsia="Times New Roman"/>
          <w:bCs/>
        </w:rPr>
        <w:t xml:space="preserve">detailed analysis of </w:t>
      </w:r>
      <w:r w:rsidR="006F5506" w:rsidRPr="00060FD5">
        <w:rPr>
          <w:rFonts w:eastAsia="Times New Roman"/>
          <w:bCs/>
        </w:rPr>
        <w:t xml:space="preserve">three different platforms </w:t>
      </w:r>
      <w:r w:rsidR="00487758">
        <w:rPr>
          <w:rFonts w:eastAsia="Times New Roman"/>
          <w:bCs/>
        </w:rPr>
        <w:t>with a goal</w:t>
      </w:r>
      <w:r w:rsidR="006F5506" w:rsidRPr="00060FD5">
        <w:rPr>
          <w:rFonts w:eastAsia="Times New Roman"/>
          <w:bCs/>
        </w:rPr>
        <w:t xml:space="preserve"> to learn from their achievements and to consider how </w:t>
      </w:r>
      <w:r w:rsidR="00487758">
        <w:rPr>
          <w:rFonts w:eastAsia="Times New Roman"/>
          <w:bCs/>
        </w:rPr>
        <w:t>the</w:t>
      </w:r>
      <w:r w:rsidR="006F5506" w:rsidRPr="00060FD5">
        <w:rPr>
          <w:rFonts w:eastAsia="Times New Roman"/>
          <w:bCs/>
        </w:rPr>
        <w:t xml:space="preserve"> good practice</w:t>
      </w:r>
      <w:r w:rsidR="00487758">
        <w:rPr>
          <w:rFonts w:eastAsia="Times New Roman"/>
          <w:bCs/>
        </w:rPr>
        <w:t>s</w:t>
      </w:r>
      <w:r w:rsidR="006F5506" w:rsidRPr="00060FD5">
        <w:rPr>
          <w:rFonts w:eastAsia="Times New Roman"/>
          <w:bCs/>
        </w:rPr>
        <w:t xml:space="preserve"> can serve</w:t>
      </w:r>
      <w:r w:rsidR="006F5506">
        <w:rPr>
          <w:rFonts w:eastAsia="Times New Roman"/>
          <w:bCs/>
        </w:rPr>
        <w:t xml:space="preserve"> the design of the </w:t>
      </w:r>
      <w:r w:rsidR="006F5506" w:rsidRPr="0008198F">
        <w:rPr>
          <w:rFonts w:eastAsia="Times New Roman"/>
          <w:bCs/>
        </w:rPr>
        <w:t xml:space="preserve">pilot virtual network for VET teachers in Republic of </w:t>
      </w:r>
      <w:r w:rsidR="006F5506">
        <w:rPr>
          <w:rFonts w:eastAsia="Times New Roman"/>
          <w:bCs/>
        </w:rPr>
        <w:t>Macedonia.</w:t>
      </w:r>
    </w:p>
    <w:p w14:paraId="531F66BA" w14:textId="77777777" w:rsidR="002E4677" w:rsidRPr="00FC7902" w:rsidRDefault="004604B2" w:rsidP="00686C5A">
      <w:pPr>
        <w:pStyle w:val="Heading2"/>
        <w:spacing w:before="360" w:after="0" w:line="276" w:lineRule="auto"/>
        <w:rPr>
          <w:color w:val="auto"/>
        </w:rPr>
      </w:pPr>
      <w:bookmarkStart w:id="4" w:name="_Toc360149699"/>
      <w:r>
        <w:rPr>
          <w:color w:val="auto"/>
        </w:rPr>
        <w:t>e-Ucebnici</w:t>
      </w:r>
      <w:bookmarkEnd w:id="4"/>
      <w:r w:rsidR="002E4677" w:rsidRPr="00FC7902">
        <w:rPr>
          <w:color w:val="auto"/>
        </w:rPr>
        <w:t xml:space="preserve"> </w:t>
      </w:r>
    </w:p>
    <w:p w14:paraId="76B4BF3D" w14:textId="77777777" w:rsidR="001E5F52" w:rsidRDefault="000B218D" w:rsidP="0065452A">
      <w:pPr>
        <w:tabs>
          <w:tab w:val="left" w:pos="3737"/>
        </w:tabs>
        <w:spacing w:before="120" w:after="0" w:line="276" w:lineRule="auto"/>
        <w:jc w:val="both"/>
        <w:rPr>
          <w:rFonts w:eastAsia="Times New Roman"/>
          <w:bCs/>
        </w:rPr>
      </w:pPr>
      <w:r>
        <w:rPr>
          <w:rFonts w:eastAsia="Times New Roman"/>
          <w:bCs/>
        </w:rPr>
        <w:t>e-Ucebnici (</w:t>
      </w:r>
      <w:hyperlink r:id="rId12" w:history="1">
        <w:r w:rsidRPr="0035738F">
          <w:rPr>
            <w:rStyle w:val="Hyperlink"/>
            <w:rFonts w:eastAsia="Times New Roman"/>
            <w:bCs/>
          </w:rPr>
          <w:t>http://www.e-ucebnici.mon.gov.mk</w:t>
        </w:r>
      </w:hyperlink>
      <w:r>
        <w:rPr>
          <w:rFonts w:eastAsia="Times New Roman"/>
          <w:bCs/>
        </w:rPr>
        <w:t xml:space="preserve">) is a </w:t>
      </w:r>
      <w:r w:rsidR="00A60770">
        <w:rPr>
          <w:rFonts w:eastAsia="Times New Roman"/>
          <w:bCs/>
        </w:rPr>
        <w:t>virtual platform</w:t>
      </w:r>
      <w:r>
        <w:rPr>
          <w:rFonts w:eastAsia="Times New Roman"/>
          <w:bCs/>
        </w:rPr>
        <w:t xml:space="preserve"> managed by the Ministry of Education and Sciences. It</w:t>
      </w:r>
      <w:r w:rsidRPr="000B218D">
        <w:rPr>
          <w:rFonts w:eastAsia="Times New Roman"/>
          <w:bCs/>
        </w:rPr>
        <w:t xml:space="preserve"> is a digital library for storing, searching and viewing electronic textbooks intended primarily for students </w:t>
      </w:r>
      <w:r w:rsidR="0034378E">
        <w:rPr>
          <w:rFonts w:eastAsia="Times New Roman"/>
          <w:bCs/>
        </w:rPr>
        <w:t xml:space="preserve">and teachers </w:t>
      </w:r>
      <w:r w:rsidRPr="000B218D">
        <w:rPr>
          <w:rFonts w:eastAsia="Times New Roman"/>
          <w:bCs/>
        </w:rPr>
        <w:t xml:space="preserve">in </w:t>
      </w:r>
      <w:r w:rsidR="0034378E">
        <w:rPr>
          <w:rFonts w:eastAsia="Times New Roman"/>
          <w:bCs/>
        </w:rPr>
        <w:t>primary and secondary education</w:t>
      </w:r>
      <w:r w:rsidRPr="000B218D">
        <w:rPr>
          <w:rFonts w:eastAsia="Times New Roman"/>
          <w:bCs/>
        </w:rPr>
        <w:t>.</w:t>
      </w:r>
    </w:p>
    <w:p w14:paraId="0F1986EB" w14:textId="77777777" w:rsidR="008F1BC4" w:rsidRDefault="008F1BC4" w:rsidP="0065452A">
      <w:pPr>
        <w:tabs>
          <w:tab w:val="left" w:pos="3737"/>
        </w:tabs>
        <w:spacing w:before="120" w:after="0" w:line="276" w:lineRule="auto"/>
        <w:jc w:val="both"/>
        <w:rPr>
          <w:rFonts w:eastAsia="Times New Roman"/>
          <w:bCs/>
        </w:rPr>
      </w:pPr>
      <w:r>
        <w:rPr>
          <w:rFonts w:eastAsia="Times New Roman"/>
          <w:bCs/>
        </w:rPr>
        <w:t xml:space="preserve">The resources published on this </w:t>
      </w:r>
      <w:r w:rsidR="00A60770">
        <w:rPr>
          <w:rFonts w:eastAsia="Times New Roman"/>
          <w:bCs/>
        </w:rPr>
        <w:t>platform</w:t>
      </w:r>
      <w:r>
        <w:rPr>
          <w:rFonts w:eastAsia="Times New Roman"/>
          <w:bCs/>
        </w:rPr>
        <w:t xml:space="preserve"> are free of charge for all users. The access to the digital resources on the portal help</w:t>
      </w:r>
      <w:r w:rsidR="00C9192B">
        <w:rPr>
          <w:rFonts w:eastAsia="Times New Roman"/>
          <w:bCs/>
        </w:rPr>
        <w:t>s</w:t>
      </w:r>
      <w:r>
        <w:rPr>
          <w:rFonts w:eastAsia="Times New Roman"/>
          <w:bCs/>
        </w:rPr>
        <w:t xml:space="preserve"> students</w:t>
      </w:r>
      <w:r w:rsidRPr="008F1BC4">
        <w:rPr>
          <w:rFonts w:eastAsia="Times New Roman"/>
          <w:bCs/>
        </w:rPr>
        <w:t xml:space="preserve"> </w:t>
      </w:r>
      <w:r w:rsidR="00C9192B">
        <w:rPr>
          <w:rFonts w:eastAsia="Times New Roman"/>
          <w:bCs/>
        </w:rPr>
        <w:t xml:space="preserve">to </w:t>
      </w:r>
      <w:r>
        <w:rPr>
          <w:rFonts w:eastAsia="Times New Roman"/>
          <w:bCs/>
        </w:rPr>
        <w:t>master the teaching content in</w:t>
      </w:r>
      <w:r w:rsidRPr="000B218D">
        <w:rPr>
          <w:rFonts w:eastAsia="Times New Roman"/>
          <w:bCs/>
        </w:rPr>
        <w:t xml:space="preserve"> an innovative and interesting way, and teachers in the preparation and presentation of teaching materials using information technology</w:t>
      </w:r>
      <w:r>
        <w:rPr>
          <w:rFonts w:eastAsia="Times New Roman"/>
          <w:bCs/>
        </w:rPr>
        <w:t>.</w:t>
      </w:r>
    </w:p>
    <w:p w14:paraId="61598D4E" w14:textId="77777777" w:rsidR="008F1BC4" w:rsidRDefault="00F665C4" w:rsidP="0065452A">
      <w:pPr>
        <w:tabs>
          <w:tab w:val="left" w:pos="3737"/>
        </w:tabs>
        <w:spacing w:before="120" w:after="0" w:line="276" w:lineRule="auto"/>
        <w:jc w:val="both"/>
        <w:rPr>
          <w:rFonts w:eastAsia="Times New Roman"/>
          <w:bCs/>
        </w:rPr>
      </w:pPr>
      <w:r>
        <w:rPr>
          <w:rFonts w:eastAsia="Times New Roman"/>
          <w:bCs/>
        </w:rPr>
        <w:t xml:space="preserve">As an official portal managed by the Ministry of Education and Sciences it publishes all textbooks that are officially </w:t>
      </w:r>
      <w:r w:rsidRPr="00F665C4">
        <w:rPr>
          <w:rFonts w:eastAsia="Times New Roman"/>
          <w:bCs/>
        </w:rPr>
        <w:t>approved for use in primary and secondary schools</w:t>
      </w:r>
      <w:r>
        <w:rPr>
          <w:rFonts w:eastAsia="Times New Roman"/>
          <w:bCs/>
        </w:rPr>
        <w:t xml:space="preserve">. Exceptions are several textbooks that the Ministry is not able to publish </w:t>
      </w:r>
      <w:r w:rsidRPr="00F665C4">
        <w:rPr>
          <w:rFonts w:eastAsia="Times New Roman"/>
          <w:bCs/>
        </w:rPr>
        <w:t>due to copyright protection</w:t>
      </w:r>
      <w:r>
        <w:rPr>
          <w:rFonts w:eastAsia="Times New Roman"/>
          <w:bCs/>
        </w:rPr>
        <w:t>.</w:t>
      </w:r>
    </w:p>
    <w:p w14:paraId="438EE26C" w14:textId="77777777" w:rsidR="000B218D" w:rsidRDefault="00C06237" w:rsidP="0065452A">
      <w:pPr>
        <w:tabs>
          <w:tab w:val="left" w:pos="3737"/>
        </w:tabs>
        <w:spacing w:before="120" w:after="0" w:line="276" w:lineRule="auto"/>
        <w:jc w:val="both"/>
        <w:rPr>
          <w:rFonts w:eastAsia="Times New Roman"/>
          <w:bCs/>
        </w:rPr>
      </w:pPr>
      <w:r>
        <w:rPr>
          <w:rFonts w:eastAsia="Times New Roman"/>
          <w:bCs/>
        </w:rPr>
        <w:lastRenderedPageBreak/>
        <w:t xml:space="preserve">The electronic textbooks are divided </w:t>
      </w:r>
      <w:r w:rsidR="00CB2FE7">
        <w:rPr>
          <w:rFonts w:eastAsia="Times New Roman"/>
          <w:bCs/>
        </w:rPr>
        <w:t xml:space="preserve">by type of education (primary and secondary education), while the secondary education is divided into general and vocational education. </w:t>
      </w:r>
      <w:r w:rsidR="008F0087">
        <w:rPr>
          <w:rFonts w:eastAsia="Times New Roman"/>
          <w:bCs/>
        </w:rPr>
        <w:t xml:space="preserve">The digital textbooks for primary education for which the Ministry of Education and Sciences has purchased the copyright </w:t>
      </w:r>
      <w:r w:rsidR="0034378E">
        <w:rPr>
          <w:rFonts w:eastAsia="Times New Roman"/>
          <w:bCs/>
        </w:rPr>
        <w:t xml:space="preserve">can be downloaded on Macedonian but also </w:t>
      </w:r>
      <w:r w:rsidR="00A53527">
        <w:rPr>
          <w:rFonts w:eastAsia="Times New Roman"/>
          <w:bCs/>
        </w:rPr>
        <w:t xml:space="preserve">on other languages as Albanian, Roma, Bosnian and Vlach. </w:t>
      </w:r>
      <w:r w:rsidR="003B75DB">
        <w:rPr>
          <w:rFonts w:eastAsia="Times New Roman"/>
          <w:bCs/>
        </w:rPr>
        <w:t>Some of these textbooks are</w:t>
      </w:r>
      <w:r w:rsidR="00A53527">
        <w:rPr>
          <w:rFonts w:eastAsia="Times New Roman"/>
          <w:bCs/>
        </w:rPr>
        <w:t xml:space="preserve"> also adapted for people with disabilities.</w:t>
      </w:r>
    </w:p>
    <w:p w14:paraId="5B911117" w14:textId="77777777" w:rsidR="009F74C6" w:rsidRDefault="009F74C6" w:rsidP="0065452A">
      <w:pPr>
        <w:tabs>
          <w:tab w:val="left" w:pos="3737"/>
        </w:tabs>
        <w:spacing w:before="120" w:after="0" w:line="276" w:lineRule="auto"/>
        <w:jc w:val="both"/>
        <w:rPr>
          <w:rFonts w:eastAsia="Times New Roman"/>
          <w:bCs/>
        </w:rPr>
      </w:pPr>
      <w:r>
        <w:rPr>
          <w:rFonts w:eastAsia="Times New Roman"/>
          <w:bCs/>
        </w:rPr>
        <w:t xml:space="preserve">The digital textbooks for the secondary vocational education are available for download on several languages and they are organized by vocations and year of study. Most of the textbooks for the general secondary education are not available on the portal because the </w:t>
      </w:r>
      <w:r w:rsidR="00883ACE">
        <w:rPr>
          <w:rFonts w:eastAsia="Times New Roman"/>
          <w:bCs/>
        </w:rPr>
        <w:t>copyrights</w:t>
      </w:r>
      <w:r w:rsidR="00706DF5">
        <w:rPr>
          <w:rFonts w:eastAsia="Times New Roman"/>
          <w:bCs/>
        </w:rPr>
        <w:t xml:space="preserve"> belong to the publishers</w:t>
      </w:r>
      <w:r>
        <w:rPr>
          <w:rFonts w:eastAsia="Times New Roman"/>
          <w:bCs/>
        </w:rPr>
        <w:t xml:space="preserve"> and the Ministry </w:t>
      </w:r>
      <w:r w:rsidR="00706DF5">
        <w:rPr>
          <w:rFonts w:eastAsia="Times New Roman"/>
          <w:bCs/>
        </w:rPr>
        <w:t xml:space="preserve">of Education and Sciences </w:t>
      </w:r>
      <w:r>
        <w:rPr>
          <w:rFonts w:eastAsia="Times New Roman"/>
          <w:bCs/>
        </w:rPr>
        <w:t xml:space="preserve">until this moment was not able to buy these </w:t>
      </w:r>
      <w:r w:rsidR="00883ACE">
        <w:rPr>
          <w:rFonts w:eastAsia="Times New Roman"/>
          <w:bCs/>
        </w:rPr>
        <w:t>copyrights</w:t>
      </w:r>
      <w:r>
        <w:rPr>
          <w:rFonts w:eastAsia="Times New Roman"/>
          <w:bCs/>
        </w:rPr>
        <w:t>. For that reason only some of the textbooks for general secondary education are available on the portal.</w:t>
      </w:r>
    </w:p>
    <w:p w14:paraId="6749809C" w14:textId="77777777" w:rsidR="00883ACE" w:rsidRDefault="00883ACE" w:rsidP="0065452A">
      <w:pPr>
        <w:tabs>
          <w:tab w:val="left" w:pos="3737"/>
        </w:tabs>
        <w:spacing w:before="120" w:after="0" w:line="276" w:lineRule="auto"/>
        <w:jc w:val="both"/>
        <w:rPr>
          <w:rFonts w:eastAsia="Times New Roman"/>
          <w:bCs/>
        </w:rPr>
      </w:pPr>
      <w:r w:rsidRPr="0062470D">
        <w:rPr>
          <w:rFonts w:eastAsia="Times New Roman"/>
          <w:bCs/>
        </w:rPr>
        <w:t xml:space="preserve">At the moment the portal has </w:t>
      </w:r>
      <w:r w:rsidR="00651F7A">
        <w:rPr>
          <w:rFonts w:eastAsia="Times New Roman"/>
          <w:bCs/>
        </w:rPr>
        <w:t>193</w:t>
      </w:r>
      <w:r w:rsidRPr="0062470D">
        <w:rPr>
          <w:rFonts w:eastAsia="Times New Roman"/>
          <w:bCs/>
        </w:rPr>
        <w:t xml:space="preserve"> textbooks for primary </w:t>
      </w:r>
      <w:r w:rsidR="00D06EA1">
        <w:rPr>
          <w:rFonts w:eastAsia="Times New Roman"/>
          <w:bCs/>
        </w:rPr>
        <w:t>education</w:t>
      </w:r>
      <w:r w:rsidR="00651F7A">
        <w:rPr>
          <w:rFonts w:eastAsia="Times New Roman"/>
          <w:bCs/>
        </w:rPr>
        <w:t xml:space="preserve"> </w:t>
      </w:r>
      <w:r w:rsidRPr="0062470D">
        <w:rPr>
          <w:rFonts w:eastAsia="Times New Roman"/>
          <w:bCs/>
        </w:rPr>
        <w:t xml:space="preserve">and </w:t>
      </w:r>
      <w:r w:rsidR="00D06EA1">
        <w:rPr>
          <w:rFonts w:eastAsia="Times New Roman"/>
          <w:bCs/>
        </w:rPr>
        <w:t>570</w:t>
      </w:r>
      <w:r w:rsidRPr="0062470D">
        <w:rPr>
          <w:rFonts w:eastAsia="Times New Roman"/>
          <w:bCs/>
        </w:rPr>
        <w:t xml:space="preserve"> textbooks for </w:t>
      </w:r>
      <w:r w:rsidR="00706DF5">
        <w:rPr>
          <w:rFonts w:eastAsia="Times New Roman"/>
          <w:bCs/>
        </w:rPr>
        <w:t xml:space="preserve">secondary education </w:t>
      </w:r>
      <w:r w:rsidRPr="0062470D">
        <w:rPr>
          <w:rFonts w:eastAsia="Times New Roman"/>
          <w:bCs/>
        </w:rPr>
        <w:t>(</w:t>
      </w:r>
      <w:r w:rsidR="00D06EA1">
        <w:rPr>
          <w:rFonts w:eastAsia="Times New Roman"/>
          <w:bCs/>
        </w:rPr>
        <w:t>9</w:t>
      </w:r>
      <w:r w:rsidRPr="0062470D">
        <w:rPr>
          <w:rFonts w:eastAsia="Times New Roman"/>
          <w:bCs/>
        </w:rPr>
        <w:t xml:space="preserve"> for general and </w:t>
      </w:r>
      <w:r w:rsidR="00D06EA1">
        <w:rPr>
          <w:rFonts w:eastAsia="Times New Roman"/>
          <w:bCs/>
        </w:rPr>
        <w:t>561</w:t>
      </w:r>
      <w:r w:rsidRPr="0062470D">
        <w:rPr>
          <w:rFonts w:eastAsia="Times New Roman"/>
          <w:bCs/>
        </w:rPr>
        <w:t xml:space="preserve"> for vocational schools)</w:t>
      </w:r>
      <w:r w:rsidR="00D06EA1" w:rsidRPr="00D06EA1">
        <w:rPr>
          <w:rFonts w:eastAsia="Times New Roman"/>
          <w:bCs/>
        </w:rPr>
        <w:t xml:space="preserve"> </w:t>
      </w:r>
      <w:r w:rsidR="00D06EA1">
        <w:rPr>
          <w:rFonts w:eastAsia="Times New Roman"/>
          <w:bCs/>
        </w:rPr>
        <w:t>on Macedonian, Albanian Turkish and Serbian language</w:t>
      </w:r>
      <w:r w:rsidRPr="0062470D">
        <w:rPr>
          <w:rFonts w:eastAsia="Times New Roman"/>
          <w:bCs/>
        </w:rPr>
        <w:t xml:space="preserve">. </w:t>
      </w:r>
      <w:r w:rsidR="006B7043">
        <w:rPr>
          <w:rFonts w:eastAsia="Times New Roman"/>
          <w:bCs/>
        </w:rPr>
        <w:t xml:space="preserve">The textbooks are for 654 courses that are </w:t>
      </w:r>
      <w:r w:rsidR="00706DF5">
        <w:rPr>
          <w:rFonts w:eastAsia="Times New Roman"/>
          <w:bCs/>
        </w:rPr>
        <w:t>being taught</w:t>
      </w:r>
      <w:r w:rsidR="006B7043">
        <w:rPr>
          <w:rFonts w:eastAsia="Times New Roman"/>
          <w:bCs/>
        </w:rPr>
        <w:t xml:space="preserve"> in the primary and the secondary education at this moment. In the past three years </w:t>
      </w:r>
      <w:r w:rsidR="00373312">
        <w:rPr>
          <w:rFonts w:eastAsia="Times New Roman"/>
          <w:bCs/>
        </w:rPr>
        <w:t xml:space="preserve">in total </w:t>
      </w:r>
      <w:r w:rsidR="006B7043">
        <w:rPr>
          <w:rFonts w:eastAsia="Times New Roman"/>
          <w:bCs/>
        </w:rPr>
        <w:t>884 textbooks have been published</w:t>
      </w:r>
      <w:r w:rsidR="00114D92">
        <w:rPr>
          <w:rFonts w:eastAsia="Times New Roman"/>
          <w:bCs/>
        </w:rPr>
        <w:t xml:space="preserve"> </w:t>
      </w:r>
      <w:r w:rsidR="00373312">
        <w:rPr>
          <w:rFonts w:eastAsia="Times New Roman"/>
          <w:bCs/>
        </w:rPr>
        <w:t>on the portal</w:t>
      </w:r>
      <w:r w:rsidRPr="0062470D">
        <w:rPr>
          <w:rFonts w:eastAsia="Times New Roman"/>
          <w:bCs/>
        </w:rPr>
        <w:t>.</w:t>
      </w:r>
    </w:p>
    <w:p w14:paraId="09D7D809" w14:textId="77777777" w:rsidR="00A60770" w:rsidRDefault="00A60770" w:rsidP="0065452A">
      <w:pPr>
        <w:tabs>
          <w:tab w:val="left" w:pos="3737"/>
        </w:tabs>
        <w:spacing w:before="120" w:after="0" w:line="276" w:lineRule="auto"/>
        <w:jc w:val="both"/>
        <w:rPr>
          <w:rFonts w:eastAsia="Times New Roman"/>
          <w:bCs/>
        </w:rPr>
      </w:pPr>
      <w:r>
        <w:rPr>
          <w:rFonts w:eastAsia="Times New Roman"/>
          <w:bCs/>
        </w:rPr>
        <w:t xml:space="preserve">In parallel with e-Ucebnici platform, the Ministry of Education and Sciences </w:t>
      </w:r>
      <w:r w:rsidR="00C042D9">
        <w:rPr>
          <w:rFonts w:eastAsia="Times New Roman"/>
          <w:bCs/>
        </w:rPr>
        <w:t>is</w:t>
      </w:r>
      <w:r>
        <w:rPr>
          <w:rFonts w:eastAsia="Times New Roman"/>
          <w:bCs/>
        </w:rPr>
        <w:t xml:space="preserve"> managing two very similar virtual platforms: </w:t>
      </w:r>
      <w:r w:rsidR="003D3AE9">
        <w:rPr>
          <w:rFonts w:eastAsia="Times New Roman"/>
          <w:bCs/>
        </w:rPr>
        <w:t>EduVideos (</w:t>
      </w:r>
      <w:hyperlink r:id="rId13" w:history="1">
        <w:r w:rsidR="003D3AE9" w:rsidRPr="003D3AE9">
          <w:rPr>
            <w:rStyle w:val="Hyperlink"/>
            <w:rFonts w:eastAsia="Times New Roman"/>
            <w:bCs/>
          </w:rPr>
          <w:t>http://eduvideos.mon.gov.mk/</w:t>
        </w:r>
      </w:hyperlink>
      <w:r w:rsidR="003D3AE9">
        <w:rPr>
          <w:rFonts w:eastAsia="Times New Roman"/>
          <w:bCs/>
        </w:rPr>
        <w:t xml:space="preserve">) and </w:t>
      </w:r>
      <w:r w:rsidR="003D3AE9" w:rsidRPr="003D3AE9">
        <w:rPr>
          <w:rFonts w:eastAsia="Times New Roman"/>
          <w:bCs/>
        </w:rPr>
        <w:t>Skoool (</w:t>
      </w:r>
      <w:hyperlink r:id="rId14" w:history="1">
        <w:r w:rsidR="003D3AE9" w:rsidRPr="003D3AE9">
          <w:rPr>
            <w:rStyle w:val="Hyperlink"/>
            <w:rFonts w:eastAsia="Times New Roman"/>
            <w:bCs/>
          </w:rPr>
          <w:t>http://www.skoool.mk</w:t>
        </w:r>
      </w:hyperlink>
      <w:r w:rsidR="003D3AE9" w:rsidRPr="003D3AE9">
        <w:rPr>
          <w:rFonts w:eastAsia="Times New Roman"/>
          <w:bCs/>
        </w:rPr>
        <w:t>)</w:t>
      </w:r>
      <w:r w:rsidR="003D3AE9">
        <w:rPr>
          <w:rFonts w:eastAsia="Times New Roman"/>
          <w:bCs/>
        </w:rPr>
        <w:t>.</w:t>
      </w:r>
    </w:p>
    <w:p w14:paraId="3887924F" w14:textId="77777777" w:rsidR="003D3AE9" w:rsidRPr="003D3AE9" w:rsidRDefault="003D3AE9" w:rsidP="003D3AE9">
      <w:pPr>
        <w:tabs>
          <w:tab w:val="left" w:pos="3737"/>
        </w:tabs>
        <w:spacing w:before="120" w:after="0" w:line="276" w:lineRule="auto"/>
        <w:jc w:val="both"/>
        <w:rPr>
          <w:rFonts w:eastAsia="Times New Roman"/>
          <w:bCs/>
        </w:rPr>
      </w:pPr>
      <w:r>
        <w:rPr>
          <w:rFonts w:eastAsia="Times New Roman"/>
          <w:bCs/>
        </w:rPr>
        <w:lastRenderedPageBreak/>
        <w:t>EduVideos (</w:t>
      </w:r>
      <w:hyperlink r:id="rId15" w:history="1">
        <w:r w:rsidRPr="003D3AE9">
          <w:rPr>
            <w:rStyle w:val="Hyperlink"/>
            <w:rFonts w:eastAsia="Times New Roman"/>
            <w:bCs/>
          </w:rPr>
          <w:t>http://eduvideos.mon.gov.mk/</w:t>
        </w:r>
      </w:hyperlink>
      <w:r>
        <w:rPr>
          <w:rFonts w:eastAsia="Times New Roman"/>
          <w:bCs/>
        </w:rPr>
        <w:t>)</w:t>
      </w:r>
      <w:r w:rsidRPr="003D3AE9">
        <w:rPr>
          <w:rFonts w:eastAsia="Times New Roman"/>
          <w:bCs/>
        </w:rPr>
        <w:t xml:space="preserve"> is a </w:t>
      </w:r>
      <w:r>
        <w:rPr>
          <w:rFonts w:eastAsia="Times New Roman"/>
          <w:bCs/>
        </w:rPr>
        <w:t>virtual platform</w:t>
      </w:r>
      <w:r w:rsidRPr="003D3AE9">
        <w:rPr>
          <w:rFonts w:eastAsia="Times New Roman"/>
          <w:bCs/>
        </w:rPr>
        <w:t xml:space="preserve"> where Open Educational Resources in the form of videos are published and available for teachers and student</w:t>
      </w:r>
      <w:r w:rsidR="00C042D9">
        <w:rPr>
          <w:rFonts w:eastAsia="Times New Roman"/>
          <w:bCs/>
        </w:rPr>
        <w:t>s</w:t>
      </w:r>
      <w:r w:rsidRPr="003D3AE9">
        <w:rPr>
          <w:rFonts w:eastAsia="Times New Roman"/>
          <w:bCs/>
        </w:rPr>
        <w:t xml:space="preserve"> from primary and secondary schools. The resources that are published are categorized by type of </w:t>
      </w:r>
      <w:r w:rsidR="00C042D9">
        <w:rPr>
          <w:rFonts w:eastAsia="Times New Roman"/>
          <w:bCs/>
        </w:rPr>
        <w:t>education</w:t>
      </w:r>
      <w:r w:rsidRPr="003D3AE9">
        <w:rPr>
          <w:rFonts w:eastAsia="Times New Roman"/>
          <w:bCs/>
        </w:rPr>
        <w:t xml:space="preserve"> (primary or secondary), year of study and subject. At this moment there are 1176 videos for primary schools and 30 videos for secondary schools. </w:t>
      </w:r>
      <w:r w:rsidR="00642D01">
        <w:rPr>
          <w:rFonts w:eastAsia="Times New Roman"/>
          <w:bCs/>
        </w:rPr>
        <w:t xml:space="preserve"> There is little material aimed at vocational learning.</w:t>
      </w:r>
    </w:p>
    <w:p w14:paraId="4404ADA7" w14:textId="77777777" w:rsidR="003D3AE9" w:rsidRDefault="003D3AE9" w:rsidP="003D3AE9">
      <w:pPr>
        <w:tabs>
          <w:tab w:val="left" w:pos="3737"/>
        </w:tabs>
        <w:spacing w:before="120" w:after="0" w:line="276" w:lineRule="auto"/>
        <w:jc w:val="both"/>
        <w:rPr>
          <w:rFonts w:eastAsia="Times New Roman"/>
          <w:bCs/>
        </w:rPr>
      </w:pPr>
      <w:r w:rsidRPr="003D3AE9">
        <w:rPr>
          <w:rFonts w:eastAsia="Times New Roman"/>
          <w:bCs/>
        </w:rPr>
        <w:t>Skoool (</w:t>
      </w:r>
      <w:hyperlink r:id="rId16" w:history="1">
        <w:r w:rsidRPr="003D3AE9">
          <w:rPr>
            <w:rStyle w:val="Hyperlink"/>
            <w:rFonts w:eastAsia="Times New Roman"/>
            <w:bCs/>
          </w:rPr>
          <w:t>http://www.skoool.mk</w:t>
        </w:r>
      </w:hyperlink>
      <w:r w:rsidRPr="003D3AE9">
        <w:rPr>
          <w:rFonts w:eastAsia="Times New Roman"/>
          <w:bCs/>
        </w:rPr>
        <w:t xml:space="preserve">) </w:t>
      </w:r>
      <w:r w:rsidR="005372EF" w:rsidRPr="005372EF">
        <w:rPr>
          <w:rFonts w:eastAsia="Times New Roman"/>
          <w:bCs/>
        </w:rPr>
        <w:t xml:space="preserve">is a virtual network developed </w:t>
      </w:r>
      <w:r w:rsidR="005372EF">
        <w:rPr>
          <w:rFonts w:eastAsia="Times New Roman"/>
          <w:bCs/>
        </w:rPr>
        <w:t xml:space="preserve">in </w:t>
      </w:r>
      <w:r w:rsidR="005372EF" w:rsidRPr="005372EF">
        <w:rPr>
          <w:rFonts w:eastAsia="Times New Roman"/>
          <w:bCs/>
        </w:rPr>
        <w:t>late 2010 for sharing educational resources for primary and secondary education in the country. The project was developed as cooperation between Intel Education, Ministry of Information Society and Public Administration and Bureau for Professional Development</w:t>
      </w:r>
      <w:r w:rsidR="005372EF">
        <w:rPr>
          <w:rFonts w:eastAsia="Times New Roman"/>
          <w:bCs/>
        </w:rPr>
        <w:t xml:space="preserve"> and later transferred to the Ministry of Education and Sciences</w:t>
      </w:r>
      <w:r w:rsidR="005372EF" w:rsidRPr="005372EF">
        <w:rPr>
          <w:rFonts w:eastAsia="Times New Roman"/>
          <w:bCs/>
        </w:rPr>
        <w:t xml:space="preserve">. According to the statistics, 347 lessons are developed </w:t>
      </w:r>
      <w:r w:rsidR="005372EF">
        <w:rPr>
          <w:rFonts w:eastAsia="Times New Roman"/>
          <w:bCs/>
        </w:rPr>
        <w:t xml:space="preserve">and available </w:t>
      </w:r>
      <w:r w:rsidR="005372EF" w:rsidRPr="005372EF">
        <w:rPr>
          <w:rFonts w:eastAsia="Times New Roman"/>
          <w:bCs/>
        </w:rPr>
        <w:t>for primary education and 57 lessons for secondary education in various subjects (Math, Biology, Chemistry, Physics, Environment, Natural Sciences, Nature, and Technology). For promoting the interactive learning, 25 simulations are developed for primary education.</w:t>
      </w:r>
      <w:r w:rsidR="00642D01">
        <w:rPr>
          <w:rFonts w:eastAsia="Times New Roman"/>
          <w:bCs/>
        </w:rPr>
        <w:t xml:space="preserve"> There is little material aimed at vocational learning.</w:t>
      </w:r>
    </w:p>
    <w:p w14:paraId="0286A80E" w14:textId="77777777" w:rsidR="00C042D9" w:rsidRDefault="003D3AE9" w:rsidP="003D3AE9">
      <w:pPr>
        <w:tabs>
          <w:tab w:val="left" w:pos="3737"/>
        </w:tabs>
        <w:spacing w:before="120" w:after="0" w:line="276" w:lineRule="auto"/>
        <w:jc w:val="both"/>
        <w:rPr>
          <w:rFonts w:eastAsia="Times New Roman"/>
          <w:bCs/>
        </w:rPr>
      </w:pPr>
      <w:r w:rsidRPr="003D3AE9">
        <w:rPr>
          <w:rFonts w:eastAsia="Times New Roman"/>
          <w:bCs/>
        </w:rPr>
        <w:t xml:space="preserve">Because of lack of human and financial resources, the content on </w:t>
      </w:r>
      <w:r w:rsidR="005372EF">
        <w:rPr>
          <w:rFonts w:eastAsia="Times New Roman"/>
          <w:bCs/>
        </w:rPr>
        <w:t>these two virtual platforms (EduVideos and Skool)</w:t>
      </w:r>
      <w:r w:rsidRPr="003D3AE9">
        <w:rPr>
          <w:rFonts w:eastAsia="Times New Roman"/>
          <w:bCs/>
        </w:rPr>
        <w:t xml:space="preserve"> has not been updated for several years.</w:t>
      </w:r>
      <w:r w:rsidR="005372EF">
        <w:rPr>
          <w:rFonts w:eastAsia="Times New Roman"/>
          <w:bCs/>
        </w:rPr>
        <w:t xml:space="preserve"> Their </w:t>
      </w:r>
      <w:r w:rsidR="0015080D">
        <w:rPr>
          <w:rFonts w:eastAsia="Times New Roman"/>
          <w:bCs/>
        </w:rPr>
        <w:t xml:space="preserve">similarity with the e-Ucebnici portal </w:t>
      </w:r>
      <w:r w:rsidR="00C042D9">
        <w:rPr>
          <w:rFonts w:eastAsia="Times New Roman"/>
          <w:bCs/>
        </w:rPr>
        <w:t>implicates</w:t>
      </w:r>
      <w:r w:rsidR="00B70BF9">
        <w:rPr>
          <w:rFonts w:eastAsia="Times New Roman"/>
          <w:bCs/>
        </w:rPr>
        <w:t xml:space="preserve"> that the content from these two virtual portals should be </w:t>
      </w:r>
      <w:r w:rsidR="00C042D9">
        <w:rPr>
          <w:rFonts w:eastAsia="Times New Roman"/>
          <w:bCs/>
        </w:rPr>
        <w:t>transferred and published on the e-Ucebnici portal.</w:t>
      </w:r>
    </w:p>
    <w:p w14:paraId="02E9C009" w14:textId="77777777" w:rsidR="001E00F6" w:rsidRPr="00AE3FB6" w:rsidRDefault="0056131A" w:rsidP="001E00F6">
      <w:pPr>
        <w:pStyle w:val="Heading3"/>
        <w:spacing w:before="240"/>
        <w:rPr>
          <w:b/>
          <w:color w:val="auto"/>
        </w:rPr>
      </w:pPr>
      <w:bookmarkStart w:id="5" w:name="_Toc360027163"/>
      <w:bookmarkStart w:id="6" w:name="_Toc360149700"/>
      <w:r w:rsidRPr="00AE3FB6">
        <w:rPr>
          <w:b/>
          <w:color w:val="auto"/>
        </w:rPr>
        <w:t>Participants</w:t>
      </w:r>
      <w:bookmarkEnd w:id="5"/>
      <w:bookmarkEnd w:id="6"/>
    </w:p>
    <w:p w14:paraId="5C78CD6C" w14:textId="7B47D6F9" w:rsidR="0050123B" w:rsidRPr="00AE3FB6" w:rsidRDefault="00AE3FB6" w:rsidP="00386C21">
      <w:pPr>
        <w:tabs>
          <w:tab w:val="left" w:pos="3737"/>
        </w:tabs>
        <w:spacing w:before="120" w:after="0" w:line="276" w:lineRule="auto"/>
        <w:jc w:val="both"/>
        <w:rPr>
          <w:b/>
        </w:rPr>
      </w:pPr>
      <w:r w:rsidRPr="00AE3FB6">
        <w:rPr>
          <w:rFonts w:eastAsia="Times New Roman"/>
          <w:bCs/>
        </w:rPr>
        <w:t xml:space="preserve">Participants are </w:t>
      </w:r>
      <w:r>
        <w:rPr>
          <w:rFonts w:eastAsia="Times New Roman"/>
          <w:bCs/>
        </w:rPr>
        <w:t xml:space="preserve">students and </w:t>
      </w:r>
      <w:r w:rsidRPr="00AE3FB6">
        <w:rPr>
          <w:rFonts w:eastAsia="Times New Roman"/>
          <w:bCs/>
        </w:rPr>
        <w:t xml:space="preserve">teachers from primary and secondary </w:t>
      </w:r>
      <w:r w:rsidR="00D90916">
        <w:rPr>
          <w:rFonts w:eastAsia="Times New Roman"/>
          <w:bCs/>
        </w:rPr>
        <w:t>education</w:t>
      </w:r>
      <w:r w:rsidRPr="00AE3FB6">
        <w:rPr>
          <w:rFonts w:eastAsia="Times New Roman"/>
          <w:bCs/>
        </w:rPr>
        <w:t xml:space="preserve"> and </w:t>
      </w:r>
      <w:r>
        <w:rPr>
          <w:rFonts w:eastAsia="Times New Roman"/>
          <w:bCs/>
        </w:rPr>
        <w:t xml:space="preserve">all </w:t>
      </w:r>
      <w:r w:rsidRPr="00AE3FB6">
        <w:rPr>
          <w:rFonts w:eastAsia="Times New Roman"/>
          <w:bCs/>
        </w:rPr>
        <w:t>other</w:t>
      </w:r>
      <w:r>
        <w:rPr>
          <w:rFonts w:eastAsia="Times New Roman"/>
          <w:bCs/>
        </w:rPr>
        <w:t xml:space="preserve"> users</w:t>
      </w:r>
      <w:r w:rsidRPr="00AE3FB6">
        <w:rPr>
          <w:rFonts w:eastAsia="Times New Roman"/>
          <w:bCs/>
        </w:rPr>
        <w:t xml:space="preserve"> from the informal sector of education, </w:t>
      </w:r>
      <w:r>
        <w:rPr>
          <w:rFonts w:eastAsia="Times New Roman"/>
          <w:bCs/>
        </w:rPr>
        <w:t>NGOs</w:t>
      </w:r>
      <w:r w:rsidRPr="00AE3FB6">
        <w:rPr>
          <w:rFonts w:eastAsia="Times New Roman"/>
          <w:bCs/>
        </w:rPr>
        <w:t xml:space="preserve"> and </w:t>
      </w:r>
      <w:r>
        <w:rPr>
          <w:rFonts w:eastAsia="Times New Roman"/>
          <w:bCs/>
        </w:rPr>
        <w:t xml:space="preserve">companies that are </w:t>
      </w:r>
      <w:r>
        <w:rPr>
          <w:rFonts w:eastAsia="Times New Roman"/>
          <w:bCs/>
        </w:rPr>
        <w:lastRenderedPageBreak/>
        <w:t xml:space="preserve">interested for the digital resources offered on the </w:t>
      </w:r>
      <w:r w:rsidR="00D90916">
        <w:rPr>
          <w:rFonts w:eastAsia="Times New Roman"/>
          <w:bCs/>
        </w:rPr>
        <w:t>platform</w:t>
      </w:r>
      <w:r w:rsidRPr="00AE3FB6">
        <w:rPr>
          <w:rFonts w:eastAsia="Times New Roman"/>
          <w:bCs/>
        </w:rPr>
        <w:t xml:space="preserve">. </w:t>
      </w:r>
      <w:r w:rsidR="00126E9A">
        <w:rPr>
          <w:rFonts w:eastAsia="Times New Roman"/>
          <w:bCs/>
        </w:rPr>
        <w:t xml:space="preserve">At this moment there is no module for registration of the users on the </w:t>
      </w:r>
      <w:r w:rsidR="00D90916">
        <w:rPr>
          <w:rFonts w:eastAsia="Times New Roman"/>
          <w:bCs/>
        </w:rPr>
        <w:t>platform</w:t>
      </w:r>
      <w:r w:rsidR="00642D01">
        <w:rPr>
          <w:rFonts w:eastAsia="Times New Roman"/>
          <w:bCs/>
        </w:rPr>
        <w:t>. The current number of users is not known.</w:t>
      </w:r>
    </w:p>
    <w:p w14:paraId="216D82E5" w14:textId="77777777" w:rsidR="0050123B" w:rsidRDefault="00FB1D1C" w:rsidP="0050123B">
      <w:pPr>
        <w:tabs>
          <w:tab w:val="left" w:pos="3737"/>
        </w:tabs>
        <w:spacing w:before="120" w:after="0" w:line="276" w:lineRule="auto"/>
        <w:jc w:val="both"/>
        <w:rPr>
          <w:rFonts w:eastAsia="Times New Roman"/>
          <w:bCs/>
        </w:rPr>
      </w:pPr>
      <w:r>
        <w:rPr>
          <w:rFonts w:eastAsia="Times New Roman"/>
          <w:bCs/>
        </w:rPr>
        <w:t xml:space="preserve">The Ministry of Education and Sciences is maintaining the </w:t>
      </w:r>
      <w:r w:rsidR="00D90916">
        <w:rPr>
          <w:rFonts w:eastAsia="Times New Roman"/>
          <w:bCs/>
        </w:rPr>
        <w:t>platform and coordinating all activities related to the platform</w:t>
      </w:r>
      <w:r>
        <w:rPr>
          <w:rFonts w:eastAsia="Times New Roman"/>
          <w:bCs/>
        </w:rPr>
        <w:t xml:space="preserve">, </w:t>
      </w:r>
      <w:r w:rsidR="00D90916">
        <w:rPr>
          <w:rFonts w:eastAsia="Times New Roman"/>
          <w:bCs/>
        </w:rPr>
        <w:t>although</w:t>
      </w:r>
      <w:r>
        <w:rPr>
          <w:rFonts w:eastAsia="Times New Roman"/>
          <w:bCs/>
        </w:rPr>
        <w:t xml:space="preserve"> it was initially developed and maintained by the Ministry of Information Society and Public Administration. During the coordination, the Ministry of Education and Sciences is cooperating with other governmental institutions that are responsible for </w:t>
      </w:r>
      <w:r w:rsidR="009C3CC2">
        <w:rPr>
          <w:rFonts w:eastAsia="Times New Roman"/>
          <w:bCs/>
        </w:rPr>
        <w:t xml:space="preserve">producing and approving textbooks for the primary and secondary education, </w:t>
      </w:r>
      <w:r w:rsidR="00D90916">
        <w:rPr>
          <w:rFonts w:eastAsia="Times New Roman"/>
          <w:bCs/>
        </w:rPr>
        <w:t xml:space="preserve">such </w:t>
      </w:r>
      <w:r w:rsidR="009C3CC2">
        <w:rPr>
          <w:rFonts w:eastAsia="Times New Roman"/>
          <w:bCs/>
        </w:rPr>
        <w:t>as the Bureau for Development of Education and the VET Center.</w:t>
      </w:r>
    </w:p>
    <w:p w14:paraId="01435526" w14:textId="77777777" w:rsidR="004B5FE4" w:rsidRPr="00AE3FB6" w:rsidRDefault="004B5FE4" w:rsidP="004B5FE4">
      <w:pPr>
        <w:pStyle w:val="Heading3"/>
        <w:spacing w:before="240"/>
        <w:rPr>
          <w:b/>
          <w:color w:val="auto"/>
        </w:rPr>
      </w:pPr>
      <w:bookmarkStart w:id="7" w:name="_Toc360027165"/>
      <w:bookmarkStart w:id="8" w:name="_Toc360149702"/>
      <w:r>
        <w:rPr>
          <w:b/>
          <w:color w:val="auto"/>
        </w:rPr>
        <w:t>Profile of Teachers</w:t>
      </w:r>
      <w:bookmarkEnd w:id="7"/>
      <w:bookmarkEnd w:id="8"/>
    </w:p>
    <w:p w14:paraId="0F265100" w14:textId="77777777" w:rsidR="00F665C4" w:rsidRDefault="004B5FE4" w:rsidP="004B5FE4">
      <w:pPr>
        <w:tabs>
          <w:tab w:val="left" w:pos="3737"/>
        </w:tabs>
        <w:spacing w:before="120" w:after="0" w:line="276" w:lineRule="auto"/>
        <w:jc w:val="both"/>
        <w:rPr>
          <w:rFonts w:eastAsia="Times New Roman"/>
          <w:bCs/>
        </w:rPr>
      </w:pPr>
      <w:r>
        <w:rPr>
          <w:rFonts w:eastAsia="Times New Roman"/>
          <w:bCs/>
        </w:rPr>
        <w:t xml:space="preserve">The portal is </w:t>
      </w:r>
      <w:r w:rsidR="0065371F">
        <w:rPr>
          <w:rFonts w:eastAsia="Times New Roman"/>
          <w:bCs/>
        </w:rPr>
        <w:t xml:space="preserve">intended for </w:t>
      </w:r>
      <w:r>
        <w:rPr>
          <w:rFonts w:eastAsia="Times New Roman"/>
          <w:bCs/>
        </w:rPr>
        <w:t xml:space="preserve">teachers </w:t>
      </w:r>
      <w:r w:rsidR="0065371F">
        <w:rPr>
          <w:rFonts w:eastAsia="Times New Roman"/>
          <w:bCs/>
        </w:rPr>
        <w:t xml:space="preserve">from primary and secondary education. The variety of textbooks for the vocational </w:t>
      </w:r>
      <w:r w:rsidR="003E59F1">
        <w:rPr>
          <w:rFonts w:eastAsia="Times New Roman"/>
          <w:bCs/>
        </w:rPr>
        <w:t>education</w:t>
      </w:r>
      <w:r w:rsidR="0065371F">
        <w:rPr>
          <w:rFonts w:eastAsia="Times New Roman"/>
          <w:bCs/>
        </w:rPr>
        <w:t xml:space="preserve"> makes this portal an excellent source for the VET teachers.</w:t>
      </w:r>
    </w:p>
    <w:p w14:paraId="4BFE1756" w14:textId="77777777" w:rsidR="003E59F1" w:rsidRPr="00AE3FB6" w:rsidRDefault="009E2CED" w:rsidP="003E59F1">
      <w:pPr>
        <w:pStyle w:val="Heading3"/>
        <w:spacing w:before="240"/>
        <w:rPr>
          <w:b/>
          <w:color w:val="auto"/>
        </w:rPr>
      </w:pPr>
      <w:bookmarkStart w:id="9" w:name="_Toc360027166"/>
      <w:bookmarkStart w:id="10" w:name="_Toc360149703"/>
      <w:r>
        <w:rPr>
          <w:b/>
          <w:color w:val="auto"/>
        </w:rPr>
        <w:t>Focus</w:t>
      </w:r>
      <w:bookmarkEnd w:id="9"/>
      <w:bookmarkEnd w:id="10"/>
    </w:p>
    <w:p w14:paraId="6DD21545" w14:textId="0E13BB88" w:rsidR="003E59F1" w:rsidRDefault="003E59F1" w:rsidP="003E59F1">
      <w:pPr>
        <w:tabs>
          <w:tab w:val="left" w:pos="3737"/>
        </w:tabs>
        <w:spacing w:before="120" w:after="0" w:line="276" w:lineRule="auto"/>
        <w:jc w:val="both"/>
        <w:rPr>
          <w:rFonts w:eastAsia="Times New Roman"/>
          <w:bCs/>
        </w:rPr>
      </w:pPr>
      <w:r>
        <w:rPr>
          <w:rFonts w:eastAsia="Times New Roman"/>
          <w:bCs/>
        </w:rPr>
        <w:t xml:space="preserve">The </w:t>
      </w:r>
      <w:r w:rsidR="009E2CED">
        <w:rPr>
          <w:rFonts w:eastAsia="Times New Roman"/>
          <w:bCs/>
        </w:rPr>
        <w:t xml:space="preserve">main focus of the </w:t>
      </w:r>
      <w:r>
        <w:rPr>
          <w:rFonts w:eastAsia="Times New Roman"/>
          <w:bCs/>
        </w:rPr>
        <w:t xml:space="preserve">portal </w:t>
      </w:r>
      <w:r w:rsidR="009E2CED">
        <w:rPr>
          <w:rFonts w:eastAsia="Times New Roman"/>
          <w:bCs/>
        </w:rPr>
        <w:t>at this moment is to provide access to</w:t>
      </w:r>
      <w:r w:rsidR="009951EC">
        <w:rPr>
          <w:rFonts w:eastAsia="Times New Roman"/>
          <w:bCs/>
        </w:rPr>
        <w:t xml:space="preserve"> digital textbooks</w:t>
      </w:r>
      <w:r w:rsidR="009E2CED">
        <w:rPr>
          <w:rFonts w:eastAsia="Times New Roman"/>
          <w:bCs/>
        </w:rPr>
        <w:t xml:space="preserve"> that are officially used in the primary and secondary education in the country</w:t>
      </w:r>
      <w:r w:rsidR="009951EC">
        <w:rPr>
          <w:rFonts w:eastAsia="Times New Roman"/>
          <w:bCs/>
        </w:rPr>
        <w:t xml:space="preserve">. The digital textbooks are quality assured but they </w:t>
      </w:r>
      <w:r w:rsidR="00FB4C4B">
        <w:rPr>
          <w:rFonts w:eastAsia="Times New Roman"/>
          <w:bCs/>
        </w:rPr>
        <w:t xml:space="preserve">are </w:t>
      </w:r>
      <w:r w:rsidR="009951EC">
        <w:rPr>
          <w:rFonts w:eastAsia="Times New Roman"/>
          <w:bCs/>
        </w:rPr>
        <w:t xml:space="preserve">not interactive or modifiable. </w:t>
      </w:r>
    </w:p>
    <w:p w14:paraId="2F86E41D" w14:textId="77777777" w:rsidR="00810C74" w:rsidRPr="00AE3FB6" w:rsidRDefault="00810C74" w:rsidP="00810C74">
      <w:pPr>
        <w:pStyle w:val="Heading3"/>
        <w:spacing w:before="240"/>
        <w:rPr>
          <w:b/>
          <w:color w:val="auto"/>
        </w:rPr>
      </w:pPr>
      <w:bookmarkStart w:id="11" w:name="_Toc360027167"/>
      <w:bookmarkStart w:id="12" w:name="_Toc360149704"/>
      <w:r>
        <w:rPr>
          <w:b/>
          <w:color w:val="auto"/>
        </w:rPr>
        <w:t>Potentials for blended learning</w:t>
      </w:r>
      <w:bookmarkEnd w:id="11"/>
      <w:bookmarkEnd w:id="12"/>
    </w:p>
    <w:p w14:paraId="64EA03AD" w14:textId="3840382A" w:rsidR="00183B1B" w:rsidRDefault="00183B1B" w:rsidP="00810C74">
      <w:pPr>
        <w:tabs>
          <w:tab w:val="left" w:pos="3737"/>
        </w:tabs>
        <w:spacing w:before="120" w:after="0" w:line="276" w:lineRule="auto"/>
        <w:jc w:val="both"/>
        <w:rPr>
          <w:rFonts w:eastAsia="Times New Roman"/>
          <w:bCs/>
        </w:rPr>
      </w:pPr>
      <w:r w:rsidRPr="00183B1B">
        <w:rPr>
          <w:rFonts w:eastAsia="Times New Roman"/>
          <w:bCs/>
        </w:rPr>
        <w:t>Blended learning is implemented within the</w:t>
      </w:r>
      <w:r>
        <w:rPr>
          <w:rFonts w:eastAsia="Times New Roman"/>
          <w:bCs/>
        </w:rPr>
        <w:t xml:space="preserve"> concept of the e-Ucebnici portal</w:t>
      </w:r>
      <w:r w:rsidR="00810C74" w:rsidRPr="00183B1B">
        <w:rPr>
          <w:rFonts w:eastAsia="Times New Roman"/>
          <w:bCs/>
        </w:rPr>
        <w:t>.</w:t>
      </w:r>
      <w:r>
        <w:rPr>
          <w:rFonts w:eastAsia="Times New Roman"/>
          <w:bCs/>
        </w:rPr>
        <w:t xml:space="preserve"> There is a strong link between the digital resources</w:t>
      </w:r>
      <w:r w:rsidR="00D35999">
        <w:rPr>
          <w:rFonts w:eastAsia="Times New Roman"/>
          <w:bCs/>
        </w:rPr>
        <w:t xml:space="preserve"> (textbooks)</w:t>
      </w:r>
      <w:r>
        <w:rPr>
          <w:rFonts w:eastAsia="Times New Roman"/>
          <w:bCs/>
        </w:rPr>
        <w:t xml:space="preserve"> that are available on the </w:t>
      </w:r>
      <w:r>
        <w:rPr>
          <w:rFonts w:eastAsia="Times New Roman"/>
          <w:bCs/>
        </w:rPr>
        <w:lastRenderedPageBreak/>
        <w:t>portal and the content that is taught in the schools</w:t>
      </w:r>
      <w:r w:rsidR="00F43EEA">
        <w:rPr>
          <w:rFonts w:eastAsia="Times New Roman"/>
          <w:bCs/>
        </w:rPr>
        <w:t xml:space="preserve"> during the face2face classes</w:t>
      </w:r>
      <w:r>
        <w:rPr>
          <w:rFonts w:eastAsia="Times New Roman"/>
          <w:bCs/>
        </w:rPr>
        <w:t xml:space="preserve">. </w:t>
      </w:r>
      <w:r w:rsidR="00642D01">
        <w:rPr>
          <w:rFonts w:eastAsia="Times New Roman"/>
          <w:bCs/>
        </w:rPr>
        <w:t>However, there is no blending of training for teachers with the use of the digital materials.</w:t>
      </w:r>
    </w:p>
    <w:p w14:paraId="009BE735" w14:textId="77777777" w:rsidR="00C27CED" w:rsidRPr="00AE3FB6" w:rsidRDefault="00C27CED" w:rsidP="00C27CED">
      <w:pPr>
        <w:pStyle w:val="Heading3"/>
        <w:spacing w:before="240"/>
        <w:rPr>
          <w:b/>
          <w:color w:val="auto"/>
        </w:rPr>
      </w:pPr>
      <w:bookmarkStart w:id="13" w:name="_Toc360027168"/>
      <w:bookmarkStart w:id="14" w:name="_Toc360149705"/>
      <w:r>
        <w:rPr>
          <w:b/>
          <w:color w:val="auto"/>
        </w:rPr>
        <w:t>Institutions</w:t>
      </w:r>
      <w:bookmarkEnd w:id="13"/>
      <w:bookmarkEnd w:id="14"/>
    </w:p>
    <w:p w14:paraId="78018A2F" w14:textId="77777777" w:rsidR="00C27CED" w:rsidRDefault="00A84BE5" w:rsidP="00C27CED">
      <w:pPr>
        <w:tabs>
          <w:tab w:val="left" w:pos="3737"/>
        </w:tabs>
        <w:spacing w:before="120" w:after="0" w:line="276" w:lineRule="auto"/>
        <w:jc w:val="both"/>
        <w:rPr>
          <w:rFonts w:eastAsia="Times New Roman"/>
          <w:bCs/>
        </w:rPr>
      </w:pPr>
      <w:r>
        <w:rPr>
          <w:rFonts w:eastAsia="Times New Roman"/>
          <w:bCs/>
        </w:rPr>
        <w:t xml:space="preserve">Main governmental institutions </w:t>
      </w:r>
      <w:r w:rsidR="00AA3CE4">
        <w:rPr>
          <w:rFonts w:eastAsia="Times New Roman"/>
          <w:bCs/>
        </w:rPr>
        <w:t>from</w:t>
      </w:r>
      <w:r>
        <w:rPr>
          <w:rFonts w:eastAsia="Times New Roman"/>
          <w:bCs/>
        </w:rPr>
        <w:t xml:space="preserve"> the education sector are involved in this project: Ministry of Education and Sciences, Bureau for Development of Education and the VET center</w:t>
      </w:r>
      <w:r w:rsidR="00C27CED">
        <w:rPr>
          <w:rFonts w:eastAsia="Times New Roman"/>
          <w:bCs/>
        </w:rPr>
        <w:t>.</w:t>
      </w:r>
    </w:p>
    <w:p w14:paraId="6E1F142D" w14:textId="77777777" w:rsidR="00C27CED" w:rsidRPr="00AE3FB6" w:rsidRDefault="00C27CED" w:rsidP="00C27CED">
      <w:pPr>
        <w:pStyle w:val="Heading3"/>
        <w:spacing w:before="240"/>
        <w:rPr>
          <w:b/>
          <w:color w:val="auto"/>
        </w:rPr>
      </w:pPr>
      <w:bookmarkStart w:id="15" w:name="_Toc360027169"/>
      <w:bookmarkStart w:id="16" w:name="_Toc360149706"/>
      <w:r>
        <w:rPr>
          <w:b/>
          <w:color w:val="auto"/>
        </w:rPr>
        <w:t>Technical media</w:t>
      </w:r>
      <w:bookmarkEnd w:id="15"/>
      <w:bookmarkEnd w:id="16"/>
    </w:p>
    <w:p w14:paraId="3955E554" w14:textId="77777777" w:rsidR="00C27CED" w:rsidRDefault="00C27CED" w:rsidP="00C27CED">
      <w:pPr>
        <w:tabs>
          <w:tab w:val="left" w:pos="3737"/>
        </w:tabs>
        <w:spacing w:before="120" w:after="0" w:line="276" w:lineRule="auto"/>
        <w:jc w:val="both"/>
        <w:rPr>
          <w:rFonts w:eastAsia="Times New Roman"/>
          <w:bCs/>
        </w:rPr>
      </w:pPr>
      <w:r>
        <w:rPr>
          <w:rFonts w:eastAsia="Times New Roman"/>
          <w:bCs/>
        </w:rPr>
        <w:t xml:space="preserve">The </w:t>
      </w:r>
      <w:r w:rsidR="000D1F1F">
        <w:rPr>
          <w:rFonts w:eastAsia="Times New Roman"/>
          <w:bCs/>
        </w:rPr>
        <w:t xml:space="preserve">portal is a result of custom software development where all functionalities are </w:t>
      </w:r>
      <w:r w:rsidR="00F674D7">
        <w:rPr>
          <w:rFonts w:eastAsia="Times New Roman"/>
          <w:bCs/>
        </w:rPr>
        <w:t xml:space="preserve">specifically </w:t>
      </w:r>
      <w:r w:rsidR="000D1F1F">
        <w:rPr>
          <w:rFonts w:eastAsia="Times New Roman"/>
          <w:bCs/>
        </w:rPr>
        <w:t xml:space="preserve">designed </w:t>
      </w:r>
      <w:r w:rsidR="00F674D7">
        <w:rPr>
          <w:rFonts w:eastAsia="Times New Roman"/>
          <w:bCs/>
        </w:rPr>
        <w:t xml:space="preserve">and developed in order </w:t>
      </w:r>
      <w:r w:rsidR="000D1F1F">
        <w:rPr>
          <w:rFonts w:eastAsia="Times New Roman"/>
          <w:bCs/>
        </w:rPr>
        <w:t xml:space="preserve">to address the specific needs </w:t>
      </w:r>
      <w:r w:rsidR="007F3C64">
        <w:rPr>
          <w:rFonts w:eastAsia="Times New Roman"/>
          <w:bCs/>
        </w:rPr>
        <w:t>set by the Ministry</w:t>
      </w:r>
      <w:r w:rsidR="00756259">
        <w:rPr>
          <w:rFonts w:eastAsia="Times New Roman"/>
          <w:bCs/>
        </w:rPr>
        <w:t xml:space="preserve"> of Education and Sciences</w:t>
      </w:r>
      <w:r>
        <w:rPr>
          <w:rFonts w:eastAsia="Times New Roman"/>
          <w:bCs/>
        </w:rPr>
        <w:t>.</w:t>
      </w:r>
      <w:r w:rsidR="0081372D">
        <w:rPr>
          <w:rFonts w:eastAsia="Times New Roman"/>
          <w:bCs/>
        </w:rPr>
        <w:t xml:space="preserve"> No off-the-shelf software solution was used during the development process. At the moment the Ministry of Education and Sciences has a technical person that is maintaining the portal on a regular basis.</w:t>
      </w:r>
    </w:p>
    <w:p w14:paraId="2F4B9F68" w14:textId="77777777" w:rsidR="007D65A3" w:rsidRPr="00AE3FB6" w:rsidRDefault="007D65A3" w:rsidP="007D65A3">
      <w:pPr>
        <w:pStyle w:val="Heading3"/>
        <w:spacing w:before="240"/>
        <w:rPr>
          <w:b/>
          <w:color w:val="auto"/>
        </w:rPr>
      </w:pPr>
      <w:bookmarkStart w:id="17" w:name="_Toc360027170"/>
      <w:bookmarkStart w:id="18" w:name="_Toc360149707"/>
      <w:r>
        <w:rPr>
          <w:b/>
          <w:color w:val="auto"/>
        </w:rPr>
        <w:t>Recommendations</w:t>
      </w:r>
      <w:bookmarkEnd w:id="17"/>
      <w:bookmarkEnd w:id="18"/>
    </w:p>
    <w:p w14:paraId="032F3519" w14:textId="77777777" w:rsidR="007D65A3" w:rsidRDefault="00DE02CB" w:rsidP="007D65A3">
      <w:pPr>
        <w:tabs>
          <w:tab w:val="left" w:pos="3737"/>
        </w:tabs>
        <w:spacing w:before="120" w:after="0" w:line="276" w:lineRule="auto"/>
        <w:jc w:val="both"/>
        <w:rPr>
          <w:rFonts w:eastAsia="Times New Roman"/>
          <w:bCs/>
        </w:rPr>
      </w:pPr>
      <w:r>
        <w:rPr>
          <w:rFonts w:eastAsia="Times New Roman"/>
          <w:bCs/>
        </w:rPr>
        <w:t xml:space="preserve">The </w:t>
      </w:r>
      <w:r w:rsidR="009C3FE6">
        <w:rPr>
          <w:rFonts w:eastAsia="Times New Roman"/>
          <w:bCs/>
        </w:rPr>
        <w:t>e-Ucebnici platform</w:t>
      </w:r>
      <w:r>
        <w:rPr>
          <w:rFonts w:eastAsia="Times New Roman"/>
          <w:bCs/>
        </w:rPr>
        <w:t xml:space="preserve"> has several </w:t>
      </w:r>
      <w:r w:rsidRPr="00473029">
        <w:rPr>
          <w:rFonts w:eastAsia="Times New Roman"/>
          <w:b/>
          <w:bCs/>
        </w:rPr>
        <w:t>strengths</w:t>
      </w:r>
      <w:r>
        <w:rPr>
          <w:rFonts w:eastAsia="Times New Roman"/>
          <w:bCs/>
        </w:rPr>
        <w:t>:</w:t>
      </w:r>
    </w:p>
    <w:p w14:paraId="4514AB2A" w14:textId="77777777" w:rsidR="00DE02CB" w:rsidRPr="00DE02CB" w:rsidRDefault="00653250" w:rsidP="00B85D6D">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 xml:space="preserve">It is supported by the main Government </w:t>
      </w:r>
      <w:r w:rsidR="00A50788">
        <w:rPr>
          <w:rFonts w:eastAsia="Times New Roman"/>
          <w:bCs/>
        </w:rPr>
        <w:t>stakeholders</w:t>
      </w:r>
      <w:r>
        <w:rPr>
          <w:rFonts w:eastAsia="Times New Roman"/>
          <w:bCs/>
        </w:rPr>
        <w:t xml:space="preserve"> in the educational sector</w:t>
      </w:r>
      <w:r w:rsidR="00B85D6D">
        <w:rPr>
          <w:rFonts w:eastAsia="Times New Roman"/>
          <w:bCs/>
        </w:rPr>
        <w:t>;</w:t>
      </w:r>
    </w:p>
    <w:p w14:paraId="44F7551C" w14:textId="77777777" w:rsidR="00DE02CB" w:rsidRDefault="00653250" w:rsidP="00B85D6D">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Almost all teachers in the country are aware of its existence</w:t>
      </w:r>
      <w:r w:rsidR="00B85D6D">
        <w:rPr>
          <w:rFonts w:eastAsia="Times New Roman"/>
          <w:bCs/>
        </w:rPr>
        <w:t>;</w:t>
      </w:r>
    </w:p>
    <w:p w14:paraId="5F88DE66" w14:textId="77777777" w:rsidR="00DE02CB" w:rsidRDefault="00653250" w:rsidP="00B85D6D">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There are digital resources available from high variety of subject areas</w:t>
      </w:r>
      <w:r w:rsidR="00B85D6D">
        <w:rPr>
          <w:rFonts w:eastAsia="Times New Roman"/>
          <w:bCs/>
        </w:rPr>
        <w:t>;</w:t>
      </w:r>
    </w:p>
    <w:p w14:paraId="20C8D6FC" w14:textId="77777777" w:rsidR="00653250" w:rsidRDefault="00C82498" w:rsidP="00B85D6D">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lastRenderedPageBreak/>
        <w:t>The content is continuously following the changes in the official and approved curricula in the country</w:t>
      </w:r>
      <w:r w:rsidR="00B85D6D">
        <w:rPr>
          <w:rFonts w:eastAsia="Times New Roman"/>
          <w:bCs/>
        </w:rPr>
        <w:t>;</w:t>
      </w:r>
    </w:p>
    <w:p w14:paraId="53EC328D" w14:textId="77777777" w:rsidR="00C82498" w:rsidRDefault="00B85D6D" w:rsidP="00B85D6D">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It is intended</w:t>
      </w:r>
      <w:r w:rsidR="00221B50">
        <w:rPr>
          <w:rFonts w:eastAsia="Times New Roman"/>
          <w:bCs/>
        </w:rPr>
        <w:t xml:space="preserve"> both for students and teachers;</w:t>
      </w:r>
    </w:p>
    <w:p w14:paraId="275C1D1F" w14:textId="256C2C91" w:rsidR="00221B50" w:rsidRDefault="00221B50" w:rsidP="00B85D6D">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 xml:space="preserve">Strong emphasize is given on VET teachers and lots of </w:t>
      </w:r>
      <w:r w:rsidR="00A50788">
        <w:rPr>
          <w:rFonts w:eastAsia="Times New Roman"/>
          <w:bCs/>
        </w:rPr>
        <w:t xml:space="preserve">digital </w:t>
      </w:r>
      <w:r w:rsidR="00642D01">
        <w:rPr>
          <w:rFonts w:eastAsia="Times New Roman"/>
          <w:bCs/>
        </w:rPr>
        <w:t>textbooks</w:t>
      </w:r>
      <w:r w:rsidR="00B272F0">
        <w:rPr>
          <w:rFonts w:eastAsia="Times New Roman"/>
          <w:bCs/>
        </w:rPr>
        <w:t xml:space="preserve"> </w:t>
      </w:r>
      <w:r>
        <w:rPr>
          <w:rFonts w:eastAsia="Times New Roman"/>
          <w:bCs/>
        </w:rPr>
        <w:t>are available for VET teachers.</w:t>
      </w:r>
    </w:p>
    <w:p w14:paraId="13D5F632" w14:textId="77777777" w:rsidR="00DE02CB" w:rsidRDefault="0003348C" w:rsidP="00DE02CB">
      <w:pPr>
        <w:tabs>
          <w:tab w:val="left" w:pos="3737"/>
        </w:tabs>
        <w:spacing w:before="120" w:after="0" w:line="276" w:lineRule="auto"/>
        <w:jc w:val="both"/>
        <w:rPr>
          <w:rFonts w:eastAsia="Times New Roman"/>
          <w:bCs/>
        </w:rPr>
      </w:pPr>
      <w:r>
        <w:rPr>
          <w:rFonts w:eastAsia="Times New Roman"/>
          <w:bCs/>
        </w:rPr>
        <w:t xml:space="preserve">The following </w:t>
      </w:r>
      <w:r w:rsidRPr="00473029">
        <w:rPr>
          <w:rFonts w:eastAsia="Times New Roman"/>
          <w:b/>
          <w:bCs/>
        </w:rPr>
        <w:t>weaknesses</w:t>
      </w:r>
      <w:r w:rsidR="00DE02CB">
        <w:rPr>
          <w:rFonts w:eastAsia="Times New Roman"/>
          <w:bCs/>
        </w:rPr>
        <w:t xml:space="preserve"> that can be identified</w:t>
      </w:r>
      <w:r>
        <w:rPr>
          <w:rFonts w:eastAsia="Times New Roman"/>
          <w:bCs/>
        </w:rPr>
        <w:t xml:space="preserve"> on the e-Ucebnici platform</w:t>
      </w:r>
      <w:r w:rsidR="00DE02CB">
        <w:rPr>
          <w:rFonts w:eastAsia="Times New Roman"/>
          <w:bCs/>
        </w:rPr>
        <w:t>:</w:t>
      </w:r>
    </w:p>
    <w:p w14:paraId="12529E07" w14:textId="77777777" w:rsidR="00DE02CB" w:rsidRPr="00DE02CB" w:rsidRDefault="006A6C4F" w:rsidP="006A6C4F">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The platform is highly centralized;</w:t>
      </w:r>
    </w:p>
    <w:p w14:paraId="06853F6C" w14:textId="77777777" w:rsidR="00DE02CB" w:rsidRDefault="006A6C4F" w:rsidP="006A6C4F">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sidRPr="006A6C4F">
        <w:rPr>
          <w:rFonts w:eastAsia="Times New Roman"/>
          <w:bCs/>
          <w:iCs/>
          <w:lang w:val="en-US"/>
        </w:rPr>
        <w:t>It doesn’t encourage teachers or students to produce their own content</w:t>
      </w:r>
      <w:r>
        <w:rPr>
          <w:rFonts w:eastAsia="Times New Roman"/>
          <w:bCs/>
          <w:iCs/>
          <w:lang w:val="en-US"/>
        </w:rPr>
        <w:t>. In contrast, the content is always produced at central level;</w:t>
      </w:r>
    </w:p>
    <w:p w14:paraId="40DED3A6" w14:textId="77777777" w:rsidR="00DE02CB" w:rsidRDefault="006A6C4F" w:rsidP="006A6C4F">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It does not offer neither promote services for collaboration between teachers</w:t>
      </w:r>
      <w:r w:rsidR="00853937">
        <w:rPr>
          <w:rFonts w:eastAsia="Times New Roman"/>
          <w:bCs/>
        </w:rPr>
        <w:t>;</w:t>
      </w:r>
    </w:p>
    <w:p w14:paraId="3F6A50BC" w14:textId="77777777" w:rsidR="00853937" w:rsidRDefault="00853937" w:rsidP="006A6C4F">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 xml:space="preserve">The motivation of the teachers to use the platform is very low because it is seen as an additional activity for them besides all other activities they have during their regular </w:t>
      </w:r>
      <w:r w:rsidR="00A50788">
        <w:rPr>
          <w:rFonts w:eastAsia="Times New Roman"/>
          <w:bCs/>
        </w:rPr>
        <w:t xml:space="preserve">working </w:t>
      </w:r>
      <w:r>
        <w:rPr>
          <w:rFonts w:eastAsia="Times New Roman"/>
          <w:bCs/>
        </w:rPr>
        <w:t>days</w:t>
      </w:r>
      <w:r w:rsidR="00C96D34">
        <w:rPr>
          <w:rFonts w:eastAsia="Times New Roman"/>
          <w:bCs/>
        </w:rPr>
        <w:t>;</w:t>
      </w:r>
    </w:p>
    <w:p w14:paraId="6CA8166F" w14:textId="77777777" w:rsidR="00C96D34" w:rsidRDefault="00C96D34" w:rsidP="006A6C4F">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 xml:space="preserve">The sustainability of the platform is questionable at this moment, since there is lack of </w:t>
      </w:r>
      <w:r w:rsidRPr="003D3AE9">
        <w:rPr>
          <w:rFonts w:eastAsia="Times New Roman"/>
          <w:bCs/>
        </w:rPr>
        <w:t>human and financial resources</w:t>
      </w:r>
      <w:r>
        <w:rPr>
          <w:rFonts w:eastAsia="Times New Roman"/>
          <w:bCs/>
        </w:rPr>
        <w:t xml:space="preserve"> that are necessary for successful </w:t>
      </w:r>
      <w:r w:rsidR="00A50788">
        <w:rPr>
          <w:rFonts w:eastAsia="Times New Roman"/>
          <w:bCs/>
        </w:rPr>
        <w:t xml:space="preserve">continuous </w:t>
      </w:r>
      <w:r>
        <w:rPr>
          <w:rFonts w:eastAsia="Times New Roman"/>
          <w:bCs/>
        </w:rPr>
        <w:t xml:space="preserve">operation of the platform. </w:t>
      </w:r>
    </w:p>
    <w:p w14:paraId="07718DE0" w14:textId="77777777" w:rsidR="00A50788" w:rsidRDefault="00A50788" w:rsidP="00DE02CB">
      <w:pPr>
        <w:tabs>
          <w:tab w:val="left" w:pos="3737"/>
        </w:tabs>
        <w:spacing w:before="120" w:after="0" w:line="276" w:lineRule="auto"/>
        <w:jc w:val="both"/>
        <w:rPr>
          <w:rFonts w:eastAsia="Times New Roman"/>
          <w:b/>
          <w:bCs/>
        </w:rPr>
      </w:pPr>
    </w:p>
    <w:p w14:paraId="2A5C6D12" w14:textId="77777777" w:rsidR="00DE02CB" w:rsidRDefault="00DE02CB" w:rsidP="00DE02CB">
      <w:pPr>
        <w:tabs>
          <w:tab w:val="left" w:pos="3737"/>
        </w:tabs>
        <w:spacing w:before="120" w:after="0" w:line="276" w:lineRule="auto"/>
        <w:jc w:val="both"/>
        <w:rPr>
          <w:rFonts w:eastAsia="Times New Roman"/>
          <w:bCs/>
        </w:rPr>
      </w:pPr>
      <w:r w:rsidRPr="00C757E6">
        <w:rPr>
          <w:rFonts w:eastAsia="Times New Roman"/>
          <w:b/>
          <w:bCs/>
        </w:rPr>
        <w:t>Recommendation</w:t>
      </w:r>
      <w:r w:rsidR="00B026B6" w:rsidRPr="00C757E6">
        <w:rPr>
          <w:rFonts w:eastAsia="Times New Roman"/>
          <w:b/>
          <w:bCs/>
        </w:rPr>
        <w:t>s</w:t>
      </w:r>
      <w:r>
        <w:rPr>
          <w:rFonts w:eastAsia="Times New Roman"/>
          <w:bCs/>
        </w:rPr>
        <w:t xml:space="preserve"> for future </w:t>
      </w:r>
    </w:p>
    <w:p w14:paraId="36D102D6" w14:textId="77777777" w:rsidR="00DE02CB" w:rsidRPr="00C757E6" w:rsidRDefault="00BA70B7" w:rsidP="00C757E6">
      <w:pPr>
        <w:tabs>
          <w:tab w:val="left" w:pos="3737"/>
        </w:tabs>
        <w:spacing w:before="120" w:after="0" w:line="276" w:lineRule="auto"/>
        <w:jc w:val="both"/>
        <w:rPr>
          <w:rFonts w:eastAsia="Times New Roman"/>
          <w:bCs/>
        </w:rPr>
      </w:pPr>
      <w:r w:rsidRPr="00C757E6">
        <w:rPr>
          <w:rFonts w:eastAsia="Times New Roman"/>
          <w:bCs/>
        </w:rPr>
        <w:lastRenderedPageBreak/>
        <w:t xml:space="preserve">E-Ucebnici is the largest </w:t>
      </w:r>
      <w:r w:rsidR="00CC1EDD" w:rsidRPr="00C757E6">
        <w:rPr>
          <w:rFonts w:eastAsia="Times New Roman"/>
          <w:bCs/>
        </w:rPr>
        <w:t xml:space="preserve">virtual </w:t>
      </w:r>
      <w:r w:rsidR="00C757E6" w:rsidRPr="00C757E6">
        <w:rPr>
          <w:rFonts w:eastAsia="Times New Roman"/>
          <w:bCs/>
        </w:rPr>
        <w:t xml:space="preserve">network and the largest digital library in the country. With the resources that are available on the platform, it has a strong potential to become leading and mostly used virtual network in the country. </w:t>
      </w:r>
      <w:r w:rsidR="00C757E6">
        <w:rPr>
          <w:rFonts w:eastAsia="Times New Roman"/>
          <w:bCs/>
        </w:rPr>
        <w:t>In order to achieve this goal</w:t>
      </w:r>
      <w:r w:rsidR="000C74DD">
        <w:rPr>
          <w:rFonts w:eastAsia="Times New Roman"/>
          <w:bCs/>
        </w:rPr>
        <w:t>, the following recommendation shall be taken into consideration</w:t>
      </w:r>
      <w:r w:rsidR="00C757E6">
        <w:rPr>
          <w:rFonts w:eastAsia="Times New Roman"/>
          <w:bCs/>
        </w:rPr>
        <w:t>:</w:t>
      </w:r>
    </w:p>
    <w:p w14:paraId="0B66A788" w14:textId="77777777" w:rsidR="007565DE" w:rsidRDefault="007565DE" w:rsidP="00A73DF0">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Management and advisory committee needs to be created with representatives from all relevant stakeholders in the education</w:t>
      </w:r>
      <w:r w:rsidR="0046496E">
        <w:rPr>
          <w:rFonts w:eastAsia="Times New Roman"/>
          <w:bCs/>
        </w:rPr>
        <w:t>al</w:t>
      </w:r>
      <w:r>
        <w:rPr>
          <w:rFonts w:eastAsia="Times New Roman"/>
          <w:bCs/>
        </w:rPr>
        <w:t xml:space="preserve"> area: Governmental institutions, </w:t>
      </w:r>
      <w:r w:rsidR="00A73DF0">
        <w:rPr>
          <w:rFonts w:eastAsia="Times New Roman"/>
          <w:bCs/>
        </w:rPr>
        <w:t xml:space="preserve">Higher Education Institutions, </w:t>
      </w:r>
      <w:r w:rsidR="00F474CC">
        <w:rPr>
          <w:rFonts w:eastAsia="Times New Roman"/>
          <w:bCs/>
        </w:rPr>
        <w:t xml:space="preserve">NGOs, Institutions for Life Long Learning and Adult Learning, teachers etc. These </w:t>
      </w:r>
      <w:r w:rsidR="00A73DF0">
        <w:rPr>
          <w:rFonts w:eastAsia="Times New Roman"/>
          <w:bCs/>
        </w:rPr>
        <w:t>committees</w:t>
      </w:r>
      <w:r w:rsidR="00F474CC">
        <w:rPr>
          <w:rFonts w:eastAsia="Times New Roman"/>
          <w:bCs/>
        </w:rPr>
        <w:t xml:space="preserve"> will be responsible for </w:t>
      </w:r>
      <w:r w:rsidR="00A73DF0">
        <w:rPr>
          <w:rFonts w:eastAsia="Times New Roman"/>
          <w:bCs/>
        </w:rPr>
        <w:t xml:space="preserve">creation of short and long term strategies for development of e-Ucebnici portal towards </w:t>
      </w:r>
      <w:r w:rsidR="00F474CC">
        <w:rPr>
          <w:rFonts w:eastAsia="Times New Roman"/>
          <w:bCs/>
        </w:rPr>
        <w:t xml:space="preserve">a National </w:t>
      </w:r>
      <w:r w:rsidR="00A73DF0">
        <w:rPr>
          <w:rFonts w:eastAsia="Times New Roman"/>
          <w:bCs/>
        </w:rPr>
        <w:t xml:space="preserve">Virtual Network of teachers; </w:t>
      </w:r>
    </w:p>
    <w:p w14:paraId="7C35D36F" w14:textId="3FE49F38" w:rsidR="005F4DD0" w:rsidRDefault="00336D91" w:rsidP="006C40AC">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Integratatio</w:t>
      </w:r>
      <w:r w:rsidR="00642D01">
        <w:rPr>
          <w:rFonts w:eastAsia="Times New Roman"/>
          <w:bCs/>
        </w:rPr>
        <w:t>n</w:t>
      </w:r>
      <w:r>
        <w:rPr>
          <w:rFonts w:eastAsia="Times New Roman"/>
          <w:bCs/>
        </w:rPr>
        <w:t xml:space="preserve"> of</w:t>
      </w:r>
      <w:r w:rsidR="000C74DD">
        <w:rPr>
          <w:rFonts w:eastAsia="Times New Roman"/>
          <w:bCs/>
        </w:rPr>
        <w:t xml:space="preserve"> all other similar</w:t>
      </w:r>
      <w:r w:rsidR="00026BE0">
        <w:rPr>
          <w:rFonts w:eastAsia="Times New Roman"/>
          <w:bCs/>
        </w:rPr>
        <w:t>, redundant</w:t>
      </w:r>
      <w:r w:rsidR="000C74DD">
        <w:rPr>
          <w:rFonts w:eastAsia="Times New Roman"/>
          <w:bCs/>
        </w:rPr>
        <w:t xml:space="preserve"> virtual platforms into e-Ucebnici. Digital content from all </w:t>
      </w:r>
      <w:r>
        <w:rPr>
          <w:rFonts w:eastAsia="Times New Roman"/>
          <w:bCs/>
        </w:rPr>
        <w:t xml:space="preserve">similar virtual platforms created using the </w:t>
      </w:r>
      <w:r w:rsidR="000C74DD">
        <w:rPr>
          <w:rFonts w:eastAsia="Times New Roman"/>
          <w:bCs/>
        </w:rPr>
        <w:t xml:space="preserve">“top-down” </w:t>
      </w:r>
      <w:r>
        <w:rPr>
          <w:rFonts w:eastAsia="Times New Roman"/>
          <w:bCs/>
        </w:rPr>
        <w:t>approach</w:t>
      </w:r>
      <w:r w:rsidR="000C74DD">
        <w:rPr>
          <w:rFonts w:eastAsia="Times New Roman"/>
          <w:bCs/>
        </w:rPr>
        <w:t xml:space="preserve">, financed and produced by the Government (like EduVideos and </w:t>
      </w:r>
      <w:r w:rsidR="000C74DD" w:rsidRPr="003D3AE9">
        <w:rPr>
          <w:rFonts w:eastAsia="Times New Roman"/>
          <w:bCs/>
        </w:rPr>
        <w:t>Skoool</w:t>
      </w:r>
      <w:r w:rsidR="00026BE0">
        <w:rPr>
          <w:rFonts w:eastAsia="Times New Roman"/>
          <w:bCs/>
        </w:rPr>
        <w:t xml:space="preserve"> for example</w:t>
      </w:r>
      <w:r w:rsidR="000C74DD">
        <w:rPr>
          <w:rFonts w:eastAsia="Times New Roman"/>
          <w:bCs/>
        </w:rPr>
        <w:t>) shall be integrated into one</w:t>
      </w:r>
      <w:r>
        <w:rPr>
          <w:rFonts w:eastAsia="Times New Roman"/>
          <w:bCs/>
        </w:rPr>
        <w:t xml:space="preserve"> platform</w:t>
      </w:r>
      <w:r w:rsidR="000C74DD">
        <w:rPr>
          <w:rFonts w:eastAsia="Times New Roman"/>
          <w:bCs/>
        </w:rPr>
        <w:t xml:space="preserve">, in this case e-Ucebnici. The content </w:t>
      </w:r>
      <w:r w:rsidR="00813240">
        <w:rPr>
          <w:rFonts w:eastAsia="Times New Roman"/>
          <w:bCs/>
        </w:rPr>
        <w:t xml:space="preserve">from these platforms </w:t>
      </w:r>
      <w:r w:rsidR="000C74DD">
        <w:rPr>
          <w:rFonts w:eastAsia="Times New Roman"/>
          <w:bCs/>
        </w:rPr>
        <w:t xml:space="preserve">shall be categorized in the appropriate categories </w:t>
      </w:r>
      <w:r w:rsidR="00813240">
        <w:rPr>
          <w:rFonts w:eastAsia="Times New Roman"/>
          <w:bCs/>
        </w:rPr>
        <w:t xml:space="preserve">in e-Ucebnici </w:t>
      </w:r>
      <w:r w:rsidR="000C74DD">
        <w:rPr>
          <w:rFonts w:eastAsia="Times New Roman"/>
          <w:bCs/>
        </w:rPr>
        <w:t>according to the level and type of</w:t>
      </w:r>
      <w:r w:rsidR="00181CA0">
        <w:rPr>
          <w:rFonts w:eastAsia="Times New Roman"/>
          <w:bCs/>
        </w:rPr>
        <w:t xml:space="preserve"> education;</w:t>
      </w:r>
      <w:r w:rsidR="000C74DD">
        <w:rPr>
          <w:rFonts w:eastAsia="Times New Roman"/>
          <w:bCs/>
        </w:rPr>
        <w:t xml:space="preserve"> </w:t>
      </w:r>
    </w:p>
    <w:p w14:paraId="37FD5105" w14:textId="77777777" w:rsidR="00C757E6" w:rsidRDefault="005F4DD0" w:rsidP="006C40AC">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 xml:space="preserve">Efforts shall be made to </w:t>
      </w:r>
      <w:r w:rsidR="004E1860">
        <w:rPr>
          <w:rFonts w:eastAsia="Times New Roman"/>
          <w:bCs/>
        </w:rPr>
        <w:t>integrate</w:t>
      </w:r>
      <w:r w:rsidR="00642D01">
        <w:rPr>
          <w:rFonts w:eastAsia="Times New Roman"/>
          <w:bCs/>
        </w:rPr>
        <w:t xml:space="preserve"> (or at least to link)</w:t>
      </w:r>
      <w:r>
        <w:rPr>
          <w:rFonts w:eastAsia="Times New Roman"/>
          <w:bCs/>
        </w:rPr>
        <w:t xml:space="preserve"> </w:t>
      </w:r>
      <w:r w:rsidR="001F300D">
        <w:rPr>
          <w:rFonts w:eastAsia="Times New Roman"/>
          <w:bCs/>
        </w:rPr>
        <w:t xml:space="preserve">the content from </w:t>
      </w:r>
      <w:r>
        <w:rPr>
          <w:rFonts w:eastAsia="Times New Roman"/>
          <w:bCs/>
        </w:rPr>
        <w:t xml:space="preserve">as many </w:t>
      </w:r>
      <w:r w:rsidR="001F300D">
        <w:rPr>
          <w:rFonts w:eastAsia="Times New Roman"/>
          <w:bCs/>
        </w:rPr>
        <w:t xml:space="preserve">existing </w:t>
      </w:r>
      <w:r>
        <w:rPr>
          <w:rFonts w:eastAsia="Times New Roman"/>
          <w:bCs/>
        </w:rPr>
        <w:t>platforms as possible</w:t>
      </w:r>
      <w:r w:rsidR="004E1860">
        <w:rPr>
          <w:rFonts w:eastAsia="Times New Roman"/>
          <w:bCs/>
        </w:rPr>
        <w:t xml:space="preserve"> (made them interoperable)</w:t>
      </w:r>
      <w:r>
        <w:rPr>
          <w:rFonts w:eastAsia="Times New Roman"/>
          <w:bCs/>
        </w:rPr>
        <w:t xml:space="preserve"> with the e-Ucebnici platform (including those that are developed by the NGOs or developed as a result of a project financed by international donors) so that </w:t>
      </w:r>
      <w:r w:rsidR="004E1860">
        <w:rPr>
          <w:rFonts w:eastAsia="Times New Roman"/>
          <w:bCs/>
        </w:rPr>
        <w:t xml:space="preserve">the </w:t>
      </w:r>
      <w:r>
        <w:rPr>
          <w:rFonts w:eastAsia="Times New Roman"/>
          <w:bCs/>
        </w:rPr>
        <w:t>content produced or uploaded in these platforms become available in the e-Ucebnici platform</w:t>
      </w:r>
      <w:r w:rsidR="004E1860">
        <w:rPr>
          <w:rFonts w:eastAsia="Times New Roman"/>
          <w:bCs/>
        </w:rPr>
        <w:t xml:space="preserve"> as well</w:t>
      </w:r>
      <w:r w:rsidR="00105FAB">
        <w:rPr>
          <w:rFonts w:eastAsia="Times New Roman"/>
          <w:bCs/>
        </w:rPr>
        <w:t>;</w:t>
      </w:r>
    </w:p>
    <w:p w14:paraId="0C1A04DC" w14:textId="3A069B20" w:rsidR="00AC1EDB" w:rsidRDefault="00AC1EDB" w:rsidP="006C40AC">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lastRenderedPageBreak/>
        <w:t xml:space="preserve">Develop and upload additional digital content on the </w:t>
      </w:r>
      <w:r w:rsidR="00105FAB">
        <w:rPr>
          <w:rFonts w:eastAsia="Times New Roman"/>
          <w:bCs/>
        </w:rPr>
        <w:t xml:space="preserve">e-Ucebnici </w:t>
      </w:r>
      <w:r>
        <w:rPr>
          <w:rFonts w:eastAsia="Times New Roman"/>
          <w:bCs/>
        </w:rPr>
        <w:t xml:space="preserve">platform that will </w:t>
      </w:r>
      <w:r w:rsidR="00105FAB">
        <w:rPr>
          <w:rFonts w:eastAsia="Times New Roman"/>
          <w:bCs/>
        </w:rPr>
        <w:t>relate</w:t>
      </w:r>
      <w:r>
        <w:rPr>
          <w:rFonts w:eastAsia="Times New Roman"/>
          <w:bCs/>
        </w:rPr>
        <w:t xml:space="preserve"> to the </w:t>
      </w:r>
      <w:r w:rsidR="00105FAB">
        <w:rPr>
          <w:rFonts w:eastAsia="Times New Roman"/>
          <w:bCs/>
        </w:rPr>
        <w:t xml:space="preserve">content of the </w:t>
      </w:r>
      <w:r>
        <w:rPr>
          <w:rFonts w:eastAsia="Times New Roman"/>
          <w:bCs/>
        </w:rPr>
        <w:t xml:space="preserve">textbooks and </w:t>
      </w:r>
      <w:r w:rsidR="0058049F">
        <w:rPr>
          <w:rFonts w:eastAsia="Times New Roman"/>
          <w:bCs/>
        </w:rPr>
        <w:t xml:space="preserve">made this content </w:t>
      </w:r>
      <w:r w:rsidR="00642D01">
        <w:rPr>
          <w:rFonts w:eastAsia="Times New Roman"/>
          <w:bCs/>
        </w:rPr>
        <w:t>useful</w:t>
      </w:r>
      <w:r>
        <w:rPr>
          <w:rFonts w:eastAsia="Times New Roman"/>
          <w:bCs/>
        </w:rPr>
        <w:t xml:space="preserve"> for the students and teachers</w:t>
      </w:r>
      <w:r w:rsidR="00745B1F">
        <w:rPr>
          <w:rFonts w:eastAsia="Times New Roman"/>
          <w:bCs/>
        </w:rPr>
        <w:t>, for example, exercises, case studies, projects, tests, e-learning</w:t>
      </w:r>
    </w:p>
    <w:p w14:paraId="5D392FCE" w14:textId="77777777" w:rsidR="00181CA0" w:rsidRDefault="00181CA0" w:rsidP="006C40AC">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 xml:space="preserve">Extend the functionalities on the e-Ucebnici platform by </w:t>
      </w:r>
      <w:r w:rsidR="00D35962">
        <w:rPr>
          <w:rFonts w:eastAsia="Times New Roman"/>
          <w:bCs/>
        </w:rPr>
        <w:t>providing</w:t>
      </w:r>
      <w:r>
        <w:rPr>
          <w:rFonts w:eastAsia="Times New Roman"/>
          <w:bCs/>
        </w:rPr>
        <w:t xml:space="preserve"> services for collaboration between the teachers;</w:t>
      </w:r>
    </w:p>
    <w:p w14:paraId="75EBE167" w14:textId="77777777" w:rsidR="00181CA0" w:rsidRPr="00562837" w:rsidRDefault="00181CA0" w:rsidP="006C40AC">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 xml:space="preserve">Extend the e-Ucebnici platform by providing functionalities for </w:t>
      </w:r>
      <w:r>
        <w:rPr>
          <w:rFonts w:eastAsia="Times New Roman"/>
          <w:bCs/>
          <w:iCs/>
          <w:lang w:val="en-US"/>
        </w:rPr>
        <w:t>encouraging</w:t>
      </w:r>
      <w:r w:rsidRPr="006A6C4F">
        <w:rPr>
          <w:rFonts w:eastAsia="Times New Roman"/>
          <w:bCs/>
          <w:iCs/>
          <w:lang w:val="en-US"/>
        </w:rPr>
        <w:t xml:space="preserve"> teachers or students to produce</w:t>
      </w:r>
      <w:r>
        <w:rPr>
          <w:rFonts w:eastAsia="Times New Roman"/>
          <w:bCs/>
          <w:iCs/>
          <w:lang w:val="en-US"/>
        </w:rPr>
        <w:t xml:space="preserve"> and exchange</w:t>
      </w:r>
      <w:r w:rsidRPr="006A6C4F">
        <w:rPr>
          <w:rFonts w:eastAsia="Times New Roman"/>
          <w:bCs/>
          <w:iCs/>
          <w:lang w:val="en-US"/>
        </w:rPr>
        <w:t xml:space="preserve"> their own content</w:t>
      </w:r>
      <w:r>
        <w:rPr>
          <w:rFonts w:eastAsia="Times New Roman"/>
          <w:bCs/>
          <w:iCs/>
          <w:lang w:val="en-US"/>
        </w:rPr>
        <w:t>;</w:t>
      </w:r>
    </w:p>
    <w:p w14:paraId="75331803" w14:textId="115FF90C" w:rsidR="00562837" w:rsidRDefault="00B272F0" w:rsidP="006C40AC">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iCs/>
          <w:lang w:val="en-US"/>
        </w:rPr>
        <w:t xml:space="preserve">Develop </w:t>
      </w:r>
      <w:r w:rsidR="00562837">
        <w:rPr>
          <w:rFonts w:eastAsia="Times New Roman"/>
          <w:bCs/>
          <w:iCs/>
          <w:lang w:val="en-US"/>
        </w:rPr>
        <w:t xml:space="preserve">a methodology for motivating teachers to create, share and use digital content </w:t>
      </w:r>
      <w:r w:rsidR="007B3B20">
        <w:rPr>
          <w:rFonts w:eastAsia="Times New Roman"/>
          <w:bCs/>
          <w:iCs/>
          <w:lang w:val="en-US"/>
        </w:rPr>
        <w:t>from the</w:t>
      </w:r>
      <w:r w:rsidR="00562837">
        <w:rPr>
          <w:rFonts w:eastAsia="Times New Roman"/>
          <w:bCs/>
          <w:iCs/>
          <w:lang w:val="en-US"/>
        </w:rPr>
        <w:t xml:space="preserve"> virtual platform during their everyday activities;</w:t>
      </w:r>
    </w:p>
    <w:p w14:paraId="442D2500" w14:textId="77777777" w:rsidR="00DE02CB" w:rsidRDefault="007B3B20" w:rsidP="006C40AC">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Implement c</w:t>
      </w:r>
      <w:r w:rsidR="006C40AC" w:rsidRPr="0062470D">
        <w:rPr>
          <w:rFonts w:eastAsia="Times New Roman"/>
          <w:bCs/>
        </w:rPr>
        <w:t>hanges in the way the textbooks are procured from the publishers and authors (</w:t>
      </w:r>
      <w:r>
        <w:rPr>
          <w:rFonts w:eastAsia="Times New Roman"/>
          <w:bCs/>
        </w:rPr>
        <w:t>always procure copyrights</w:t>
      </w:r>
      <w:r w:rsidR="006C40AC" w:rsidRPr="0062470D">
        <w:rPr>
          <w:rFonts w:eastAsia="Times New Roman"/>
          <w:bCs/>
        </w:rPr>
        <w:t xml:space="preserve"> for the electronic version</w:t>
      </w:r>
      <w:r w:rsidR="00910567">
        <w:rPr>
          <w:rFonts w:eastAsia="Times New Roman"/>
          <w:bCs/>
        </w:rPr>
        <w:t>s of all textbooks</w:t>
      </w:r>
      <w:r>
        <w:rPr>
          <w:rFonts w:eastAsia="Times New Roman"/>
          <w:bCs/>
        </w:rPr>
        <w:t xml:space="preserve"> </w:t>
      </w:r>
      <w:r w:rsidR="00B65EA4">
        <w:rPr>
          <w:rFonts w:eastAsia="Times New Roman"/>
          <w:bCs/>
        </w:rPr>
        <w:t>together with</w:t>
      </w:r>
      <w:r>
        <w:rPr>
          <w:rFonts w:eastAsia="Times New Roman"/>
          <w:bCs/>
        </w:rPr>
        <w:t xml:space="preserve"> the ones for the printed versions</w:t>
      </w:r>
      <w:r w:rsidR="006C40AC" w:rsidRPr="0062470D">
        <w:rPr>
          <w:rFonts w:eastAsia="Times New Roman"/>
          <w:bCs/>
        </w:rPr>
        <w:t>)</w:t>
      </w:r>
      <w:r w:rsidR="00910567">
        <w:rPr>
          <w:rFonts w:eastAsia="Times New Roman"/>
          <w:bCs/>
        </w:rPr>
        <w:t>. This will increase the number of textbooks available on the platform;</w:t>
      </w:r>
    </w:p>
    <w:p w14:paraId="12F138DC" w14:textId="77777777" w:rsidR="00DE02CB" w:rsidRDefault="00914E0D" w:rsidP="006C40AC">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Provide s</w:t>
      </w:r>
      <w:r w:rsidR="006C40AC">
        <w:rPr>
          <w:rFonts w:eastAsia="Times New Roman"/>
          <w:bCs/>
        </w:rPr>
        <w:t>ustainable f</w:t>
      </w:r>
      <w:r w:rsidR="006C40AC" w:rsidRPr="0062470D">
        <w:rPr>
          <w:rFonts w:eastAsia="Times New Roman"/>
          <w:bCs/>
        </w:rPr>
        <w:t xml:space="preserve">inancial and technical support for the </w:t>
      </w:r>
      <w:r>
        <w:rPr>
          <w:rFonts w:eastAsia="Times New Roman"/>
          <w:bCs/>
        </w:rPr>
        <w:t xml:space="preserve">e-Ucebnici platform, </w:t>
      </w:r>
      <w:r w:rsidR="006C40AC" w:rsidRPr="0062470D">
        <w:rPr>
          <w:rFonts w:eastAsia="Times New Roman"/>
          <w:bCs/>
        </w:rPr>
        <w:t>since at the moment only few</w:t>
      </w:r>
      <w:r>
        <w:rPr>
          <w:rFonts w:eastAsia="Times New Roman"/>
          <w:bCs/>
        </w:rPr>
        <w:t xml:space="preserve"> people are responsible for all</w:t>
      </w:r>
      <w:r w:rsidR="0070202E">
        <w:rPr>
          <w:rFonts w:eastAsia="Times New Roman"/>
          <w:bCs/>
        </w:rPr>
        <w:t xml:space="preserve"> </w:t>
      </w:r>
      <w:r w:rsidR="006C40AC" w:rsidRPr="0062470D">
        <w:rPr>
          <w:rFonts w:eastAsia="Times New Roman"/>
          <w:bCs/>
        </w:rPr>
        <w:t>activities</w:t>
      </w:r>
      <w:r w:rsidR="0070202E">
        <w:rPr>
          <w:rFonts w:eastAsia="Times New Roman"/>
          <w:bCs/>
        </w:rPr>
        <w:t xml:space="preserve"> related to </w:t>
      </w:r>
      <w:r>
        <w:rPr>
          <w:rFonts w:eastAsia="Times New Roman"/>
          <w:bCs/>
        </w:rPr>
        <w:t>its</w:t>
      </w:r>
      <w:r w:rsidR="0070202E">
        <w:rPr>
          <w:rFonts w:eastAsia="Times New Roman"/>
          <w:bCs/>
        </w:rPr>
        <w:t xml:space="preserve"> maintenance and development</w:t>
      </w:r>
      <w:r w:rsidR="006C40AC" w:rsidRPr="0062470D">
        <w:rPr>
          <w:rFonts w:eastAsia="Times New Roman"/>
          <w:bCs/>
        </w:rPr>
        <w:t>.</w:t>
      </w:r>
    </w:p>
    <w:p w14:paraId="4B1F0AD1" w14:textId="77777777" w:rsidR="003E59F1" w:rsidRDefault="003E59F1" w:rsidP="0065452A">
      <w:pPr>
        <w:tabs>
          <w:tab w:val="left" w:pos="3737"/>
        </w:tabs>
        <w:spacing w:before="120" w:after="0" w:line="276" w:lineRule="auto"/>
        <w:jc w:val="both"/>
        <w:rPr>
          <w:rFonts w:eastAsia="Times New Roman"/>
          <w:bCs/>
        </w:rPr>
      </w:pPr>
    </w:p>
    <w:p w14:paraId="00EEC4ED" w14:textId="77777777" w:rsidR="006D2D27" w:rsidRDefault="006D2D27" w:rsidP="007A7E70">
      <w:pPr>
        <w:pStyle w:val="Heading2"/>
        <w:spacing w:before="120" w:after="0" w:line="276" w:lineRule="auto"/>
        <w:rPr>
          <w:color w:val="auto"/>
        </w:rPr>
        <w:sectPr w:rsidR="006D2D27" w:rsidSect="0033011B">
          <w:pgSz w:w="11900" w:h="16840"/>
          <w:pgMar w:top="1440" w:right="1440" w:bottom="1440" w:left="1440" w:header="737" w:footer="737" w:gutter="0"/>
          <w:cols w:space="720"/>
          <w:docGrid w:linePitch="360"/>
        </w:sectPr>
      </w:pPr>
    </w:p>
    <w:p w14:paraId="63057922" w14:textId="77777777" w:rsidR="006D2D27" w:rsidRDefault="006D2D27" w:rsidP="007A7E70">
      <w:pPr>
        <w:pStyle w:val="Heading2"/>
        <w:spacing w:before="120" w:after="0" w:line="276" w:lineRule="auto"/>
        <w:rPr>
          <w:color w:val="auto"/>
        </w:rPr>
      </w:pPr>
    </w:p>
    <w:p w14:paraId="640500AA" w14:textId="77777777" w:rsidR="007A7E70" w:rsidRPr="00FC7902" w:rsidRDefault="007A7E70" w:rsidP="007A7E70">
      <w:pPr>
        <w:pStyle w:val="Heading2"/>
        <w:spacing w:before="120" w:after="0" w:line="276" w:lineRule="auto"/>
        <w:rPr>
          <w:color w:val="auto"/>
        </w:rPr>
      </w:pPr>
      <w:bookmarkStart w:id="19" w:name="_Toc360149708"/>
      <w:r>
        <w:rPr>
          <w:color w:val="auto"/>
        </w:rPr>
        <w:t>DigitalSchool</w:t>
      </w:r>
      <w:bookmarkEnd w:id="19"/>
      <w:r w:rsidRPr="00FC7902">
        <w:rPr>
          <w:color w:val="auto"/>
        </w:rPr>
        <w:t xml:space="preserve"> </w:t>
      </w:r>
    </w:p>
    <w:p w14:paraId="2EF773F8" w14:textId="77777777" w:rsidR="0027750E" w:rsidRDefault="0027750E" w:rsidP="002C3DFB">
      <w:pPr>
        <w:tabs>
          <w:tab w:val="left" w:pos="3737"/>
        </w:tabs>
        <w:spacing w:before="120" w:after="0" w:line="276" w:lineRule="auto"/>
        <w:jc w:val="both"/>
        <w:rPr>
          <w:rFonts w:eastAsia="Times New Roman"/>
          <w:bCs/>
        </w:rPr>
      </w:pPr>
      <w:r>
        <w:rPr>
          <w:rFonts w:eastAsia="Times New Roman"/>
          <w:bCs/>
        </w:rPr>
        <w:t>DigitalSchool</w:t>
      </w:r>
      <w:r w:rsidR="002C3DFB">
        <w:rPr>
          <w:rFonts w:eastAsia="Times New Roman"/>
          <w:bCs/>
        </w:rPr>
        <w:t xml:space="preserve"> </w:t>
      </w:r>
      <w:r w:rsidRPr="00DE062F">
        <w:rPr>
          <w:rFonts w:eastAsia="Times New Roman"/>
          <w:bCs/>
        </w:rPr>
        <w:t>(</w:t>
      </w:r>
      <w:hyperlink r:id="rId17" w:history="1">
        <w:r w:rsidRPr="00DE062F">
          <w:rPr>
            <w:rStyle w:val="Hyperlink"/>
            <w:rFonts w:eastAsia="Times New Roman"/>
            <w:bCs/>
          </w:rPr>
          <w:t>http://digitalschool.mk</w:t>
        </w:r>
      </w:hyperlink>
      <w:r>
        <w:rPr>
          <w:rFonts w:eastAsia="Times New Roman"/>
          <w:bCs/>
        </w:rPr>
        <w:t>)</w:t>
      </w:r>
      <w:r w:rsidR="002C3DFB">
        <w:rPr>
          <w:rFonts w:eastAsia="Times New Roman"/>
          <w:bCs/>
        </w:rPr>
        <w:t xml:space="preserve"> is a </w:t>
      </w:r>
      <w:r>
        <w:rPr>
          <w:rFonts w:eastAsia="Times New Roman"/>
          <w:bCs/>
        </w:rPr>
        <w:t xml:space="preserve">virtual network </w:t>
      </w:r>
      <w:r w:rsidR="001F328E">
        <w:rPr>
          <w:rFonts w:eastAsia="Times New Roman"/>
          <w:bCs/>
        </w:rPr>
        <w:t>created and managed by two teachers from two different secondary VET schools in Macedonia</w:t>
      </w:r>
      <w:r w:rsidR="002B0EBF">
        <w:rPr>
          <w:rFonts w:eastAsia="Times New Roman"/>
          <w:bCs/>
        </w:rPr>
        <w:t xml:space="preserve"> (under the umbrella of the </w:t>
      </w:r>
      <w:r w:rsidR="002B0EBF" w:rsidRPr="001C3BDB">
        <w:rPr>
          <w:rFonts w:eastAsia="Times New Roman"/>
          <w:bCs/>
        </w:rPr>
        <w:t>Civic Association – Harvest of Knowledge</w:t>
      </w:r>
      <w:r w:rsidR="002B0EBF">
        <w:rPr>
          <w:rFonts w:eastAsia="Times New Roman"/>
          <w:bCs/>
        </w:rPr>
        <w:t>)</w:t>
      </w:r>
      <w:r w:rsidR="001F328E">
        <w:rPr>
          <w:rFonts w:eastAsia="Times New Roman"/>
          <w:bCs/>
        </w:rPr>
        <w:t xml:space="preserve">. </w:t>
      </w:r>
      <w:r w:rsidR="00CD3446">
        <w:rPr>
          <w:rFonts w:eastAsia="Times New Roman"/>
          <w:bCs/>
        </w:rPr>
        <w:t xml:space="preserve">The </w:t>
      </w:r>
      <w:r w:rsidR="00F812AB">
        <w:rPr>
          <w:rFonts w:eastAsia="Times New Roman"/>
          <w:bCs/>
        </w:rPr>
        <w:t>goal</w:t>
      </w:r>
      <w:r w:rsidR="00CD3446">
        <w:rPr>
          <w:rFonts w:eastAsia="Times New Roman"/>
          <w:bCs/>
        </w:rPr>
        <w:t xml:space="preserve"> of the network is to improve</w:t>
      </w:r>
      <w:r w:rsidR="00CD3446" w:rsidRPr="001C3BDB">
        <w:rPr>
          <w:rFonts w:eastAsia="Times New Roman"/>
          <w:bCs/>
        </w:rPr>
        <w:t xml:space="preserve"> the professional competencies of the teachers and achievements of the students in VET schools by establishing a new concept for digital learning and teaching: the E-School Concept</w:t>
      </w:r>
      <w:r w:rsidR="00CD3446">
        <w:rPr>
          <w:rFonts w:eastAsia="Times New Roman"/>
          <w:bCs/>
        </w:rPr>
        <w:t>.</w:t>
      </w:r>
    </w:p>
    <w:p w14:paraId="6628AE62" w14:textId="77777777" w:rsidR="00F812AB" w:rsidRDefault="00F812AB" w:rsidP="002C3DFB">
      <w:pPr>
        <w:tabs>
          <w:tab w:val="left" w:pos="3737"/>
        </w:tabs>
        <w:spacing w:before="120" w:after="0" w:line="276" w:lineRule="auto"/>
        <w:jc w:val="both"/>
        <w:rPr>
          <w:rFonts w:eastAsia="Times New Roman"/>
          <w:bCs/>
        </w:rPr>
      </w:pPr>
      <w:r w:rsidRPr="00DE062F">
        <w:rPr>
          <w:rFonts w:eastAsia="Times New Roman"/>
          <w:bCs/>
        </w:rPr>
        <w:t xml:space="preserve">Moodle open source </w:t>
      </w:r>
      <w:r>
        <w:rPr>
          <w:rFonts w:eastAsia="Times New Roman"/>
          <w:bCs/>
        </w:rPr>
        <w:t>Learning Management System</w:t>
      </w:r>
      <w:r w:rsidRPr="00DE062F">
        <w:rPr>
          <w:rFonts w:eastAsia="Times New Roman"/>
          <w:bCs/>
        </w:rPr>
        <w:t xml:space="preserve"> was </w:t>
      </w:r>
      <w:r>
        <w:rPr>
          <w:rFonts w:eastAsia="Times New Roman"/>
          <w:bCs/>
        </w:rPr>
        <w:t>set up</w:t>
      </w:r>
      <w:r w:rsidRPr="00DE062F">
        <w:rPr>
          <w:rFonts w:eastAsia="Times New Roman"/>
          <w:bCs/>
        </w:rPr>
        <w:t xml:space="preserve"> for </w:t>
      </w:r>
      <w:r>
        <w:rPr>
          <w:rFonts w:eastAsia="Times New Roman"/>
          <w:bCs/>
        </w:rPr>
        <w:t>the</w:t>
      </w:r>
      <w:r w:rsidRPr="00DE062F">
        <w:rPr>
          <w:rFonts w:eastAsia="Times New Roman"/>
          <w:bCs/>
        </w:rPr>
        <w:t xml:space="preserve"> purpose</w:t>
      </w:r>
      <w:r>
        <w:rPr>
          <w:rFonts w:eastAsia="Times New Roman"/>
          <w:bCs/>
        </w:rPr>
        <w:t>s of this network</w:t>
      </w:r>
      <w:r w:rsidRPr="00DE062F">
        <w:rPr>
          <w:rFonts w:eastAsia="Times New Roman"/>
          <w:bCs/>
        </w:rPr>
        <w:t xml:space="preserve"> with the appropriate adaptations. </w:t>
      </w:r>
      <w:r>
        <w:rPr>
          <w:rFonts w:eastAsia="Times New Roman"/>
          <w:bCs/>
        </w:rPr>
        <w:t xml:space="preserve">Initially, students and teachers from </w:t>
      </w:r>
      <w:r w:rsidRPr="001C3BDB">
        <w:rPr>
          <w:rFonts w:eastAsia="Times New Roman"/>
          <w:bCs/>
        </w:rPr>
        <w:t>three VET schools – SOU Riste Risteski Ricko from Prilep, SOU Gorce Petrov from Prilep and SOU Naum Naumoski Borche from Krusevo</w:t>
      </w:r>
      <w:r w:rsidR="00B44454">
        <w:rPr>
          <w:rFonts w:eastAsia="Times New Roman"/>
          <w:bCs/>
        </w:rPr>
        <w:t xml:space="preserve"> beco</w:t>
      </w:r>
      <w:r>
        <w:rPr>
          <w:rFonts w:eastAsia="Times New Roman"/>
          <w:bCs/>
        </w:rPr>
        <w:t xml:space="preserve">me part of the network. </w:t>
      </w:r>
      <w:r w:rsidR="00B44454">
        <w:rPr>
          <w:rFonts w:eastAsia="Times New Roman"/>
          <w:bCs/>
        </w:rPr>
        <w:t>Face2face trainings were organized for the teachers in order to train them how to use the Moodle platform</w:t>
      </w:r>
      <w:r w:rsidR="00C12B59">
        <w:rPr>
          <w:rFonts w:eastAsia="Times New Roman"/>
          <w:bCs/>
        </w:rPr>
        <w:t>. In particular they were taught</w:t>
      </w:r>
      <w:r w:rsidR="00C12B59" w:rsidRPr="00C12B59">
        <w:t xml:space="preserve"> </w:t>
      </w:r>
      <w:r w:rsidR="00C12B59">
        <w:rPr>
          <w:rFonts w:eastAsia="Times New Roman"/>
          <w:bCs/>
        </w:rPr>
        <w:t>how</w:t>
      </w:r>
      <w:r w:rsidR="00C12B59" w:rsidRPr="00C12B59">
        <w:rPr>
          <w:rFonts w:eastAsia="Times New Roman"/>
          <w:bCs/>
        </w:rPr>
        <w:t xml:space="preserve"> to upload and create learning materials, create programmed lessons, quizzes, forums</w:t>
      </w:r>
      <w:r w:rsidR="00C12B59">
        <w:rPr>
          <w:rFonts w:eastAsia="Times New Roman"/>
          <w:bCs/>
        </w:rPr>
        <w:t>,</w:t>
      </w:r>
      <w:r w:rsidR="00C12B59" w:rsidRPr="00C12B59">
        <w:rPr>
          <w:rFonts w:eastAsia="Times New Roman"/>
          <w:bCs/>
        </w:rPr>
        <w:t xml:space="preserve"> how to use Moodle based webinars, screen-recording software, and how to create, edi</w:t>
      </w:r>
      <w:r w:rsidR="00C12B59">
        <w:rPr>
          <w:rFonts w:eastAsia="Times New Roman"/>
          <w:bCs/>
        </w:rPr>
        <w:t>t and upload a video to YouTube</w:t>
      </w:r>
      <w:r w:rsidR="00B44454">
        <w:rPr>
          <w:rFonts w:eastAsia="Times New Roman"/>
          <w:bCs/>
        </w:rPr>
        <w:t>. User manuals were produced in electronic and printed version that can serve as a reference to the trainers when using the platform.</w:t>
      </w:r>
    </w:p>
    <w:p w14:paraId="41B6D5C5" w14:textId="77777777" w:rsidR="0004536B" w:rsidRDefault="0004536B" w:rsidP="002C3DFB">
      <w:pPr>
        <w:tabs>
          <w:tab w:val="left" w:pos="3737"/>
        </w:tabs>
        <w:spacing w:before="120" w:after="0" w:line="276" w:lineRule="auto"/>
        <w:jc w:val="both"/>
        <w:rPr>
          <w:rFonts w:eastAsia="Times New Roman"/>
          <w:bCs/>
        </w:rPr>
      </w:pPr>
      <w:r w:rsidRPr="00DE062F">
        <w:rPr>
          <w:rFonts w:eastAsia="Times New Roman"/>
          <w:bCs/>
        </w:rPr>
        <w:t>At the moment 2000 students an</w:t>
      </w:r>
      <w:r w:rsidR="00FF6067">
        <w:rPr>
          <w:rFonts w:eastAsia="Times New Roman"/>
          <w:bCs/>
        </w:rPr>
        <w:t xml:space="preserve">d 100 teachers use the platform on regular basis. </w:t>
      </w:r>
      <w:r w:rsidR="002E4AD2">
        <w:rPr>
          <w:rFonts w:eastAsia="Times New Roman"/>
          <w:bCs/>
        </w:rPr>
        <w:t xml:space="preserve">Teachers are using it for creating </w:t>
      </w:r>
      <w:r w:rsidR="005E023B">
        <w:rPr>
          <w:rFonts w:eastAsia="Times New Roman"/>
          <w:bCs/>
        </w:rPr>
        <w:t xml:space="preserve">and uploading </w:t>
      </w:r>
      <w:r w:rsidR="002E4AD2">
        <w:rPr>
          <w:rFonts w:eastAsia="Times New Roman"/>
          <w:bCs/>
        </w:rPr>
        <w:t>learning materials</w:t>
      </w:r>
      <w:r w:rsidR="005E023B">
        <w:rPr>
          <w:rFonts w:eastAsia="Times New Roman"/>
          <w:bCs/>
        </w:rPr>
        <w:t>,</w:t>
      </w:r>
      <w:r w:rsidR="002E4AD2">
        <w:rPr>
          <w:rFonts w:eastAsia="Times New Roman"/>
          <w:bCs/>
        </w:rPr>
        <w:t xml:space="preserve"> </w:t>
      </w:r>
      <w:r w:rsidR="005E023B" w:rsidRPr="00C12B59">
        <w:rPr>
          <w:rFonts w:eastAsia="Times New Roman"/>
          <w:bCs/>
        </w:rPr>
        <w:t>quizzes, forums</w:t>
      </w:r>
      <w:r w:rsidR="005E023B">
        <w:rPr>
          <w:rFonts w:eastAsia="Times New Roman"/>
          <w:bCs/>
        </w:rPr>
        <w:t xml:space="preserve"> and webinars.</w:t>
      </w:r>
    </w:p>
    <w:p w14:paraId="1E33BD30" w14:textId="77777777" w:rsidR="00B44454" w:rsidRDefault="00361B6A" w:rsidP="002C3DFB">
      <w:pPr>
        <w:tabs>
          <w:tab w:val="left" w:pos="3737"/>
        </w:tabs>
        <w:spacing w:before="120" w:after="0" w:line="276" w:lineRule="auto"/>
        <w:jc w:val="both"/>
        <w:rPr>
          <w:rFonts w:eastAsia="Times New Roman"/>
          <w:bCs/>
        </w:rPr>
      </w:pPr>
      <w:r>
        <w:rPr>
          <w:rFonts w:eastAsia="Times New Roman"/>
          <w:bCs/>
        </w:rPr>
        <w:lastRenderedPageBreak/>
        <w:t xml:space="preserve">With the financial help of the </w:t>
      </w:r>
      <w:r w:rsidR="00DA3EE2">
        <w:rPr>
          <w:rFonts w:eastAsia="Times New Roman"/>
          <w:bCs/>
        </w:rPr>
        <w:t>European Training Foundation</w:t>
      </w:r>
      <w:r w:rsidR="00DC2218">
        <w:rPr>
          <w:rFonts w:eastAsia="Times New Roman"/>
          <w:bCs/>
        </w:rPr>
        <w:t xml:space="preserve"> (ETF)</w:t>
      </w:r>
      <w:r w:rsidR="00DA3EE2">
        <w:rPr>
          <w:rFonts w:eastAsia="Times New Roman"/>
          <w:bCs/>
        </w:rPr>
        <w:t xml:space="preserve">, </w:t>
      </w:r>
      <w:r w:rsidR="00D56F73">
        <w:rPr>
          <w:rFonts w:eastAsia="Times New Roman"/>
          <w:bCs/>
        </w:rPr>
        <w:t>d</w:t>
      </w:r>
      <w:r w:rsidR="00B44454">
        <w:rPr>
          <w:rFonts w:eastAsia="Times New Roman"/>
          <w:bCs/>
        </w:rPr>
        <w:t xml:space="preserve">uring the second phase, the DigitalSchool virtual network is </w:t>
      </w:r>
      <w:r w:rsidR="00DC2218">
        <w:rPr>
          <w:rFonts w:eastAsia="Times New Roman"/>
          <w:bCs/>
        </w:rPr>
        <w:t>being</w:t>
      </w:r>
      <w:r w:rsidR="00B44454">
        <w:rPr>
          <w:rFonts w:eastAsia="Times New Roman"/>
          <w:bCs/>
        </w:rPr>
        <w:t xml:space="preserve"> expanded to additional 8 VET schools</w:t>
      </w:r>
      <w:r w:rsidR="00D56F73">
        <w:rPr>
          <w:rFonts w:eastAsia="Times New Roman"/>
          <w:bCs/>
        </w:rPr>
        <w:t xml:space="preserve"> (by the end of September 2017)</w:t>
      </w:r>
      <w:r>
        <w:rPr>
          <w:rFonts w:eastAsia="Times New Roman"/>
          <w:bCs/>
        </w:rPr>
        <w:t>:</w:t>
      </w:r>
      <w:r w:rsidR="00B44454">
        <w:rPr>
          <w:rFonts w:eastAsia="Times New Roman"/>
          <w:bCs/>
        </w:rPr>
        <w:t xml:space="preserve"> </w:t>
      </w:r>
      <w:r>
        <w:rPr>
          <w:rFonts w:eastAsia="Times New Roman"/>
          <w:bCs/>
        </w:rPr>
        <w:t xml:space="preserve">SOU Krste Petkov Misirkov from Demir Hisar, SOU Car Samoil from Resen, OEMUC St. Naum Ohridski from Ohrid, SOSU St Cyril and Methodious from Ohrid, SOU T. Daskalo from Bitola, SOEU Jane Sandanski from Bitola, SOU O. Copela from Prilep and SOEPTU Kuzman Josifovski Pitu from Prilep. All of these schools are in the same </w:t>
      </w:r>
      <w:r w:rsidR="00561562">
        <w:rPr>
          <w:rFonts w:eastAsia="Times New Roman"/>
          <w:bCs/>
        </w:rPr>
        <w:t>region, which</w:t>
      </w:r>
      <w:r>
        <w:rPr>
          <w:rFonts w:eastAsia="Times New Roman"/>
          <w:bCs/>
        </w:rPr>
        <w:t xml:space="preserve"> makes the organization of the face2face trainings and the communication between the teachers easier.</w:t>
      </w:r>
    </w:p>
    <w:p w14:paraId="41ED8D04" w14:textId="77777777" w:rsidR="00361B6A" w:rsidRDefault="00044257" w:rsidP="002C3DFB">
      <w:pPr>
        <w:tabs>
          <w:tab w:val="left" w:pos="3737"/>
        </w:tabs>
        <w:spacing w:before="120" w:after="0" w:line="276" w:lineRule="auto"/>
        <w:jc w:val="both"/>
        <w:rPr>
          <w:rFonts w:eastAsia="Times New Roman"/>
          <w:bCs/>
        </w:rPr>
      </w:pPr>
      <w:r>
        <w:rPr>
          <w:rFonts w:eastAsia="Times New Roman"/>
          <w:bCs/>
        </w:rPr>
        <w:t xml:space="preserve">It is expected that the number of users </w:t>
      </w:r>
      <w:r w:rsidR="00DC2218">
        <w:rPr>
          <w:rFonts w:eastAsia="Times New Roman"/>
          <w:bCs/>
        </w:rPr>
        <w:t xml:space="preserve">will </w:t>
      </w:r>
      <w:r w:rsidR="00520056">
        <w:rPr>
          <w:rFonts w:eastAsia="Times New Roman"/>
          <w:bCs/>
        </w:rPr>
        <w:t xml:space="preserve">drastically </w:t>
      </w:r>
      <w:r w:rsidR="0083575A">
        <w:rPr>
          <w:rFonts w:eastAsia="Times New Roman"/>
          <w:bCs/>
        </w:rPr>
        <w:t xml:space="preserve">increase when the networks starts to be used by the new 8 </w:t>
      </w:r>
      <w:r w:rsidR="00DC2218">
        <w:rPr>
          <w:rFonts w:eastAsia="Times New Roman"/>
          <w:bCs/>
        </w:rPr>
        <w:t xml:space="preserve">VET </w:t>
      </w:r>
      <w:r w:rsidR="0083575A">
        <w:rPr>
          <w:rFonts w:eastAsia="Times New Roman"/>
          <w:bCs/>
        </w:rPr>
        <w:t xml:space="preserve">schools. This will create additional </w:t>
      </w:r>
      <w:r w:rsidR="00CF0C77">
        <w:rPr>
          <w:rFonts w:eastAsia="Times New Roman"/>
          <w:bCs/>
        </w:rPr>
        <w:t xml:space="preserve">technical challenges for the team that manages and coordinates </w:t>
      </w:r>
      <w:r w:rsidR="00DC2218">
        <w:rPr>
          <w:rFonts w:eastAsia="Times New Roman"/>
          <w:bCs/>
        </w:rPr>
        <w:t>this virtual</w:t>
      </w:r>
      <w:r w:rsidR="00CF0C77">
        <w:rPr>
          <w:rFonts w:eastAsia="Times New Roman"/>
          <w:bCs/>
        </w:rPr>
        <w:t xml:space="preserve"> network.</w:t>
      </w:r>
    </w:p>
    <w:p w14:paraId="51479D3B" w14:textId="77777777" w:rsidR="002C3DFB" w:rsidRPr="00AE3FB6" w:rsidRDefault="002C3DFB" w:rsidP="002C3DFB">
      <w:pPr>
        <w:pStyle w:val="Heading3"/>
        <w:spacing w:before="240"/>
        <w:rPr>
          <w:b/>
          <w:color w:val="auto"/>
        </w:rPr>
      </w:pPr>
      <w:bookmarkStart w:id="20" w:name="_Toc360149709"/>
      <w:r w:rsidRPr="00AE3FB6">
        <w:rPr>
          <w:b/>
          <w:color w:val="auto"/>
        </w:rPr>
        <w:t>Participants</w:t>
      </w:r>
      <w:bookmarkEnd w:id="20"/>
    </w:p>
    <w:p w14:paraId="4367C4EA" w14:textId="090D639E" w:rsidR="00D92E98" w:rsidRDefault="002C3DFB" w:rsidP="002C3DFB">
      <w:pPr>
        <w:tabs>
          <w:tab w:val="left" w:pos="3737"/>
        </w:tabs>
        <w:spacing w:before="120" w:after="0" w:line="276" w:lineRule="auto"/>
        <w:jc w:val="both"/>
        <w:rPr>
          <w:rFonts w:eastAsia="Times New Roman"/>
          <w:bCs/>
        </w:rPr>
      </w:pPr>
      <w:r w:rsidRPr="00AE3FB6">
        <w:rPr>
          <w:rFonts w:eastAsia="Times New Roman"/>
          <w:bCs/>
        </w:rPr>
        <w:t xml:space="preserve">Participants are </w:t>
      </w:r>
      <w:r>
        <w:rPr>
          <w:rFonts w:eastAsia="Times New Roman"/>
          <w:bCs/>
        </w:rPr>
        <w:t xml:space="preserve">students and </w:t>
      </w:r>
      <w:r w:rsidRPr="00AE3FB6">
        <w:rPr>
          <w:rFonts w:eastAsia="Times New Roman"/>
          <w:bCs/>
        </w:rPr>
        <w:t xml:space="preserve">teachers from </w:t>
      </w:r>
      <w:r w:rsidR="00D92E98">
        <w:rPr>
          <w:rFonts w:eastAsia="Times New Roman"/>
          <w:bCs/>
        </w:rPr>
        <w:t>3 (</w:t>
      </w:r>
      <w:r w:rsidR="009D1C72">
        <w:rPr>
          <w:rFonts w:eastAsia="Times New Roman"/>
          <w:bCs/>
        </w:rPr>
        <w:t>in the near future</w:t>
      </w:r>
      <w:r w:rsidR="00D92E98">
        <w:rPr>
          <w:rFonts w:eastAsia="Times New Roman"/>
          <w:bCs/>
        </w:rPr>
        <w:t xml:space="preserve"> 11) </w:t>
      </w:r>
      <w:r w:rsidRPr="00AE3FB6">
        <w:rPr>
          <w:rFonts w:eastAsia="Times New Roman"/>
          <w:bCs/>
        </w:rPr>
        <w:t xml:space="preserve">secondary </w:t>
      </w:r>
      <w:r w:rsidR="00D92E98">
        <w:rPr>
          <w:rFonts w:eastAsia="Times New Roman"/>
          <w:bCs/>
        </w:rPr>
        <w:t xml:space="preserve">VET </w:t>
      </w:r>
      <w:r w:rsidRPr="00AE3FB6">
        <w:rPr>
          <w:rFonts w:eastAsia="Times New Roman"/>
          <w:bCs/>
        </w:rPr>
        <w:t xml:space="preserve">schools. </w:t>
      </w:r>
      <w:r>
        <w:rPr>
          <w:rFonts w:eastAsia="Times New Roman"/>
          <w:bCs/>
        </w:rPr>
        <w:t>At this moment</w:t>
      </w:r>
      <w:r w:rsidR="00D92E98">
        <w:rPr>
          <w:rFonts w:eastAsia="Times New Roman"/>
          <w:bCs/>
        </w:rPr>
        <w:t xml:space="preserve">, with </w:t>
      </w:r>
      <w:r w:rsidR="00A06C3E">
        <w:rPr>
          <w:rFonts w:eastAsia="Times New Roman"/>
          <w:bCs/>
        </w:rPr>
        <w:t xml:space="preserve">the initial </w:t>
      </w:r>
      <w:r w:rsidR="00D92E98">
        <w:rPr>
          <w:rFonts w:eastAsia="Times New Roman"/>
          <w:bCs/>
        </w:rPr>
        <w:t>3 schools</w:t>
      </w:r>
      <w:r>
        <w:rPr>
          <w:rFonts w:eastAsia="Times New Roman"/>
          <w:bCs/>
        </w:rPr>
        <w:t xml:space="preserve"> there </w:t>
      </w:r>
      <w:r w:rsidR="00745B1F">
        <w:rPr>
          <w:rFonts w:eastAsia="Times New Roman"/>
          <w:bCs/>
        </w:rPr>
        <w:t>were some</w:t>
      </w:r>
      <w:r w:rsidR="00D92E98">
        <w:rPr>
          <w:rFonts w:eastAsia="Times New Roman"/>
          <w:bCs/>
        </w:rPr>
        <w:t xml:space="preserve"> 2000 students and 100 teachers that are using this virtual network. This number is expected to grow substantially when the students and teachers from the other 8 VET schools start to use the network</w:t>
      </w:r>
      <w:r w:rsidR="00745B1F">
        <w:rPr>
          <w:rFonts w:eastAsia="Times New Roman"/>
          <w:bCs/>
        </w:rPr>
        <w:t xml:space="preserve"> (up to 426 teachers and 3607 students)</w:t>
      </w:r>
    </w:p>
    <w:p w14:paraId="7EFA0EBC" w14:textId="77777777" w:rsidR="002C3DFB" w:rsidRPr="00AE3FB6" w:rsidRDefault="002C3DFB" w:rsidP="002C3DFB">
      <w:pPr>
        <w:pStyle w:val="Heading3"/>
        <w:spacing w:before="240"/>
        <w:rPr>
          <w:b/>
          <w:color w:val="auto"/>
        </w:rPr>
      </w:pPr>
      <w:bookmarkStart w:id="21" w:name="_Toc360149710"/>
      <w:r>
        <w:rPr>
          <w:b/>
          <w:color w:val="auto"/>
        </w:rPr>
        <w:t>Network Coordinator</w:t>
      </w:r>
      <w:bookmarkEnd w:id="21"/>
    </w:p>
    <w:p w14:paraId="5A14384F" w14:textId="77777777" w:rsidR="009D1C72" w:rsidRDefault="00321D76" w:rsidP="002C3DFB">
      <w:pPr>
        <w:tabs>
          <w:tab w:val="left" w:pos="3737"/>
        </w:tabs>
        <w:spacing w:before="120" w:after="0" w:line="276" w:lineRule="auto"/>
        <w:jc w:val="both"/>
        <w:rPr>
          <w:rFonts w:eastAsia="Times New Roman"/>
          <w:bCs/>
        </w:rPr>
      </w:pPr>
      <w:r>
        <w:rPr>
          <w:rFonts w:eastAsia="Times New Roman"/>
          <w:bCs/>
        </w:rPr>
        <w:t xml:space="preserve">The </w:t>
      </w:r>
      <w:r w:rsidRPr="00762E79">
        <w:rPr>
          <w:rFonts w:eastAsia="Times New Roman"/>
          <w:bCs/>
          <w:lang w:val="en-GB"/>
        </w:rPr>
        <w:t>DigitalSchool</w:t>
      </w:r>
      <w:r>
        <w:rPr>
          <w:rFonts w:eastAsia="Times New Roman"/>
          <w:bCs/>
          <w:lang w:val="en-GB"/>
        </w:rPr>
        <w:t xml:space="preserve"> virtual network</w:t>
      </w:r>
      <w:r>
        <w:rPr>
          <w:rFonts w:eastAsia="Times New Roman"/>
          <w:bCs/>
        </w:rPr>
        <w:t xml:space="preserve"> is managed by two VET teachers: </w:t>
      </w:r>
      <w:r w:rsidRPr="00321D76">
        <w:rPr>
          <w:rFonts w:eastAsia="Times New Roman"/>
          <w:bCs/>
        </w:rPr>
        <w:t>Goce Nedelkoski (SOU Gorce Petrov</w:t>
      </w:r>
      <w:r>
        <w:rPr>
          <w:rFonts w:eastAsia="Times New Roman"/>
          <w:bCs/>
        </w:rPr>
        <w:t xml:space="preserve"> from Prilep</w:t>
      </w:r>
      <w:r w:rsidRPr="00321D76">
        <w:rPr>
          <w:rFonts w:eastAsia="Times New Roman"/>
          <w:bCs/>
        </w:rPr>
        <w:t xml:space="preserve">) &amp; Vlatko Butleski (SOU Riste Risteski </w:t>
      </w:r>
      <w:r w:rsidRPr="00311A1A">
        <w:rPr>
          <w:rFonts w:eastAsia="Times New Roman"/>
          <w:bCs/>
        </w:rPr>
        <w:t>Ricko from Prilep</w:t>
      </w:r>
      <w:r w:rsidRPr="00321D76">
        <w:rPr>
          <w:rFonts w:eastAsia="Times New Roman"/>
          <w:bCs/>
        </w:rPr>
        <w:t>)</w:t>
      </w:r>
      <w:r w:rsidR="00F812AB" w:rsidRPr="00F812AB">
        <w:rPr>
          <w:rFonts w:eastAsia="Times New Roman"/>
          <w:bCs/>
        </w:rPr>
        <w:t xml:space="preserve"> </w:t>
      </w:r>
      <w:r w:rsidR="00F812AB">
        <w:rPr>
          <w:rFonts w:eastAsia="Times New Roman"/>
          <w:bCs/>
        </w:rPr>
        <w:t xml:space="preserve">under the umbrella of the </w:t>
      </w:r>
      <w:r w:rsidR="00F812AB" w:rsidRPr="001C3BDB">
        <w:rPr>
          <w:rFonts w:eastAsia="Times New Roman"/>
          <w:bCs/>
        </w:rPr>
        <w:t>Civic Association – Harvest of Knowledge</w:t>
      </w:r>
      <w:r>
        <w:rPr>
          <w:rFonts w:eastAsia="Times New Roman"/>
          <w:bCs/>
        </w:rPr>
        <w:t xml:space="preserve">. </w:t>
      </w:r>
    </w:p>
    <w:p w14:paraId="54C10BD6" w14:textId="77777777" w:rsidR="002C3DFB" w:rsidRPr="00AE3FB6" w:rsidRDefault="002C3DFB" w:rsidP="002C3DFB">
      <w:pPr>
        <w:pStyle w:val="Heading3"/>
        <w:spacing w:before="240"/>
        <w:rPr>
          <w:b/>
          <w:color w:val="auto"/>
        </w:rPr>
      </w:pPr>
      <w:bookmarkStart w:id="22" w:name="_Toc360149711"/>
      <w:r>
        <w:rPr>
          <w:b/>
          <w:color w:val="auto"/>
        </w:rPr>
        <w:lastRenderedPageBreak/>
        <w:t>Profile of Teachers</w:t>
      </w:r>
      <w:bookmarkEnd w:id="22"/>
    </w:p>
    <w:p w14:paraId="0CEFE21E" w14:textId="77777777" w:rsidR="002C3DFB" w:rsidRDefault="002C3DFB" w:rsidP="002C3DFB">
      <w:pPr>
        <w:tabs>
          <w:tab w:val="left" w:pos="3737"/>
        </w:tabs>
        <w:spacing w:before="120" w:after="0" w:line="276" w:lineRule="auto"/>
        <w:jc w:val="both"/>
        <w:rPr>
          <w:rFonts w:eastAsia="Times New Roman"/>
          <w:bCs/>
        </w:rPr>
      </w:pPr>
      <w:r>
        <w:rPr>
          <w:rFonts w:eastAsia="Times New Roman"/>
          <w:bCs/>
        </w:rPr>
        <w:t xml:space="preserve">The </w:t>
      </w:r>
      <w:r w:rsidR="00B9326D" w:rsidRPr="00762E79">
        <w:rPr>
          <w:rFonts w:eastAsia="Times New Roman"/>
          <w:bCs/>
          <w:lang w:val="en-GB"/>
        </w:rPr>
        <w:t>DigitalSchool</w:t>
      </w:r>
      <w:r w:rsidR="00B9326D">
        <w:rPr>
          <w:rFonts w:eastAsia="Times New Roman"/>
          <w:bCs/>
          <w:lang w:val="en-GB"/>
        </w:rPr>
        <w:t xml:space="preserve"> virtual network</w:t>
      </w:r>
      <w:r w:rsidR="00B9326D">
        <w:rPr>
          <w:rFonts w:eastAsia="Times New Roman"/>
          <w:bCs/>
        </w:rPr>
        <w:t xml:space="preserve"> </w:t>
      </w:r>
      <w:r>
        <w:rPr>
          <w:rFonts w:eastAsia="Times New Roman"/>
          <w:bCs/>
        </w:rPr>
        <w:t xml:space="preserve">is intended for </w:t>
      </w:r>
      <w:r w:rsidR="00B9326D">
        <w:rPr>
          <w:rFonts w:eastAsia="Times New Roman"/>
          <w:bCs/>
        </w:rPr>
        <w:t xml:space="preserve">VET </w:t>
      </w:r>
      <w:r>
        <w:rPr>
          <w:rFonts w:eastAsia="Times New Roman"/>
          <w:bCs/>
        </w:rPr>
        <w:t xml:space="preserve">teachers from </w:t>
      </w:r>
      <w:r w:rsidR="0026464C">
        <w:rPr>
          <w:rFonts w:eastAsia="Times New Roman"/>
          <w:bCs/>
        </w:rPr>
        <w:t xml:space="preserve">the </w:t>
      </w:r>
      <w:r>
        <w:rPr>
          <w:rFonts w:eastAsia="Times New Roman"/>
          <w:bCs/>
        </w:rPr>
        <w:t xml:space="preserve">secondary education. The </w:t>
      </w:r>
      <w:r w:rsidR="00D708D8">
        <w:rPr>
          <w:rFonts w:eastAsia="Times New Roman"/>
          <w:bCs/>
        </w:rPr>
        <w:t>Moodle platform that is used provides number of services that enhance the communication and collaboration between the teachers and the students from the participating VET schools.</w:t>
      </w:r>
    </w:p>
    <w:p w14:paraId="69C2566A" w14:textId="77777777" w:rsidR="002C3DFB" w:rsidRPr="00AE3FB6" w:rsidRDefault="002C3DFB" w:rsidP="002C3DFB">
      <w:pPr>
        <w:pStyle w:val="Heading3"/>
        <w:spacing w:before="240"/>
        <w:rPr>
          <w:b/>
          <w:color w:val="auto"/>
        </w:rPr>
      </w:pPr>
      <w:bookmarkStart w:id="23" w:name="_Toc360149712"/>
      <w:r>
        <w:rPr>
          <w:b/>
          <w:color w:val="auto"/>
        </w:rPr>
        <w:t>Focus</w:t>
      </w:r>
      <w:bookmarkEnd w:id="23"/>
    </w:p>
    <w:p w14:paraId="5F79FF37" w14:textId="77777777" w:rsidR="00824DD5" w:rsidRDefault="002C3DFB" w:rsidP="002C3DFB">
      <w:pPr>
        <w:tabs>
          <w:tab w:val="left" w:pos="3737"/>
        </w:tabs>
        <w:spacing w:before="120" w:after="0" w:line="276" w:lineRule="auto"/>
        <w:jc w:val="both"/>
        <w:rPr>
          <w:rFonts w:eastAsia="Times New Roman"/>
          <w:bCs/>
          <w:lang w:val="en-GB"/>
        </w:rPr>
      </w:pPr>
      <w:r>
        <w:rPr>
          <w:rFonts w:eastAsia="Times New Roman"/>
          <w:bCs/>
        </w:rPr>
        <w:t xml:space="preserve">The main focus of the </w:t>
      </w:r>
      <w:r w:rsidR="00824DD5" w:rsidRPr="00762E79">
        <w:rPr>
          <w:rFonts w:eastAsia="Times New Roman"/>
          <w:bCs/>
          <w:lang w:val="en-GB"/>
        </w:rPr>
        <w:t>DigitalSchool</w:t>
      </w:r>
      <w:r w:rsidR="00824DD5">
        <w:rPr>
          <w:rFonts w:eastAsia="Times New Roman"/>
          <w:bCs/>
          <w:lang w:val="en-GB"/>
        </w:rPr>
        <w:t xml:space="preserve"> virtual network is to implement new </w:t>
      </w:r>
      <w:r w:rsidR="00824DD5" w:rsidRPr="00824DD5">
        <w:rPr>
          <w:rFonts w:eastAsia="Times New Roman"/>
          <w:bCs/>
        </w:rPr>
        <w:t>digital techniques that can be applied effectively in the teaching process</w:t>
      </w:r>
      <w:r w:rsidR="00824DD5">
        <w:rPr>
          <w:rFonts w:eastAsia="Times New Roman"/>
          <w:bCs/>
        </w:rPr>
        <w:t xml:space="preserve">. These techniques </w:t>
      </w:r>
      <w:r w:rsidR="00824DD5" w:rsidRPr="00824DD5">
        <w:rPr>
          <w:rFonts w:eastAsia="Times New Roman"/>
          <w:bCs/>
        </w:rPr>
        <w:t>improve teachers’ competencies</w:t>
      </w:r>
      <w:r w:rsidR="00824DD5">
        <w:rPr>
          <w:rFonts w:eastAsia="Times New Roman"/>
          <w:bCs/>
        </w:rPr>
        <w:t>, communication and collaboration</w:t>
      </w:r>
      <w:r w:rsidR="00883476">
        <w:rPr>
          <w:rFonts w:eastAsia="Times New Roman"/>
          <w:bCs/>
        </w:rPr>
        <w:t xml:space="preserve"> and increase interest among the</w:t>
      </w:r>
      <w:r w:rsidR="00824DD5" w:rsidRPr="00824DD5">
        <w:rPr>
          <w:rFonts w:eastAsia="Times New Roman"/>
          <w:bCs/>
        </w:rPr>
        <w:t xml:space="preserve"> students</w:t>
      </w:r>
      <w:r w:rsidR="00824DD5">
        <w:rPr>
          <w:rFonts w:eastAsia="Times New Roman"/>
          <w:bCs/>
        </w:rPr>
        <w:t xml:space="preserve">. </w:t>
      </w:r>
      <w:r w:rsidR="008002BF">
        <w:rPr>
          <w:rFonts w:eastAsia="Times New Roman"/>
          <w:bCs/>
        </w:rPr>
        <w:t xml:space="preserve">The digital resources that are available on the network are available to both students and teachers at any time. The interactivity of the services as assessments, assignments, tests and quizzes makes them easier and </w:t>
      </w:r>
      <w:r w:rsidR="008002BF" w:rsidRPr="00824DD5">
        <w:rPr>
          <w:rFonts w:eastAsia="Times New Roman"/>
          <w:bCs/>
        </w:rPr>
        <w:t>more acceptable for students</w:t>
      </w:r>
      <w:r w:rsidR="008002BF">
        <w:rPr>
          <w:rFonts w:eastAsia="Times New Roman"/>
          <w:bCs/>
        </w:rPr>
        <w:t>.</w:t>
      </w:r>
    </w:p>
    <w:p w14:paraId="6640D198" w14:textId="77777777" w:rsidR="002C3DFB" w:rsidRPr="00AE3FB6" w:rsidRDefault="002C3DFB" w:rsidP="002C3DFB">
      <w:pPr>
        <w:pStyle w:val="Heading3"/>
        <w:spacing w:before="240"/>
        <w:rPr>
          <w:b/>
          <w:color w:val="auto"/>
        </w:rPr>
      </w:pPr>
      <w:bookmarkStart w:id="24" w:name="_Toc360149713"/>
      <w:r>
        <w:rPr>
          <w:b/>
          <w:color w:val="auto"/>
        </w:rPr>
        <w:t>Potentials for blended learning</w:t>
      </w:r>
      <w:bookmarkEnd w:id="24"/>
    </w:p>
    <w:p w14:paraId="5FB5B4A5" w14:textId="77777777" w:rsidR="009506B1" w:rsidRDefault="002C3DFB" w:rsidP="00594EE6">
      <w:pPr>
        <w:tabs>
          <w:tab w:val="left" w:pos="3737"/>
        </w:tabs>
        <w:spacing w:before="120"/>
        <w:jc w:val="both"/>
        <w:rPr>
          <w:rFonts w:eastAsia="Times New Roman"/>
          <w:bCs/>
        </w:rPr>
      </w:pPr>
      <w:r w:rsidRPr="00183B1B">
        <w:rPr>
          <w:rFonts w:eastAsia="Times New Roman"/>
          <w:bCs/>
        </w:rPr>
        <w:t>Blended learning is fully implemented within the</w:t>
      </w:r>
      <w:r>
        <w:rPr>
          <w:rFonts w:eastAsia="Times New Roman"/>
          <w:bCs/>
        </w:rPr>
        <w:t xml:space="preserve"> concept of the </w:t>
      </w:r>
      <w:r w:rsidR="00762E79" w:rsidRPr="00762E79">
        <w:rPr>
          <w:rFonts w:eastAsia="Times New Roman"/>
          <w:bCs/>
          <w:lang w:val="en-GB"/>
        </w:rPr>
        <w:t>DigitalSchool</w:t>
      </w:r>
      <w:r w:rsidR="00762E79">
        <w:rPr>
          <w:rFonts w:eastAsia="Times New Roman"/>
          <w:bCs/>
          <w:lang w:val="en-GB"/>
        </w:rPr>
        <w:t xml:space="preserve"> virtual network</w:t>
      </w:r>
      <w:r w:rsidRPr="00183B1B">
        <w:rPr>
          <w:rFonts w:eastAsia="Times New Roman"/>
          <w:bCs/>
        </w:rPr>
        <w:t>.</w:t>
      </w:r>
      <w:r>
        <w:rPr>
          <w:rFonts w:eastAsia="Times New Roman"/>
          <w:bCs/>
        </w:rPr>
        <w:t xml:space="preserve"> </w:t>
      </w:r>
      <w:r w:rsidR="009506B1">
        <w:rPr>
          <w:rFonts w:eastAsia="Times New Roman"/>
          <w:bCs/>
        </w:rPr>
        <w:t>Several face2face trainings have been realized</w:t>
      </w:r>
      <w:r w:rsidR="00D17BD5">
        <w:rPr>
          <w:rFonts w:eastAsia="Times New Roman"/>
          <w:bCs/>
        </w:rPr>
        <w:t xml:space="preserve"> </w:t>
      </w:r>
      <w:r w:rsidR="00A16893">
        <w:rPr>
          <w:rFonts w:eastAsia="Times New Roman"/>
          <w:bCs/>
        </w:rPr>
        <w:t>for the involved teachers</w:t>
      </w:r>
      <w:r w:rsidR="00D17BD5">
        <w:rPr>
          <w:rFonts w:eastAsia="Times New Roman"/>
          <w:bCs/>
        </w:rPr>
        <w:t xml:space="preserve"> </w:t>
      </w:r>
      <w:r w:rsidR="00A16893">
        <w:rPr>
          <w:rFonts w:eastAsia="Times New Roman"/>
          <w:bCs/>
        </w:rPr>
        <w:t xml:space="preserve">in order to improve their capacity </w:t>
      </w:r>
      <w:r w:rsidR="00B42D66">
        <w:rPr>
          <w:rFonts w:eastAsia="Times New Roman"/>
          <w:bCs/>
        </w:rPr>
        <w:t xml:space="preserve">to </w:t>
      </w:r>
      <w:r w:rsidR="00271BAE">
        <w:rPr>
          <w:rFonts w:eastAsia="Times New Roman"/>
          <w:bCs/>
        </w:rPr>
        <w:t>use the Moodle platform and the services offered</w:t>
      </w:r>
      <w:r w:rsidR="001C1647">
        <w:rPr>
          <w:rFonts w:eastAsia="Times New Roman"/>
          <w:bCs/>
        </w:rPr>
        <w:t xml:space="preserve"> on the platform</w:t>
      </w:r>
      <w:r w:rsidR="00745B1F">
        <w:rPr>
          <w:rFonts w:eastAsia="Times New Roman"/>
          <w:bCs/>
        </w:rPr>
        <w:t xml:space="preserve"> and to design digital instruction materials</w:t>
      </w:r>
      <w:r w:rsidR="00271BAE">
        <w:rPr>
          <w:rFonts w:eastAsia="Times New Roman"/>
          <w:bCs/>
        </w:rPr>
        <w:t xml:space="preserve">. </w:t>
      </w:r>
      <w:r w:rsidR="005E4F5A">
        <w:rPr>
          <w:rFonts w:eastAsia="Times New Roman"/>
          <w:bCs/>
        </w:rPr>
        <w:t>The digital content that is available on the platform is taught</w:t>
      </w:r>
      <w:r w:rsidR="00745B1F">
        <w:rPr>
          <w:rFonts w:eastAsia="Times New Roman"/>
          <w:bCs/>
        </w:rPr>
        <w:t xml:space="preserve"> by teachers to students</w:t>
      </w:r>
      <w:r w:rsidR="005E4F5A">
        <w:rPr>
          <w:rFonts w:eastAsia="Times New Roman"/>
          <w:bCs/>
        </w:rPr>
        <w:t xml:space="preserve"> in the schools during the face2face classes.</w:t>
      </w:r>
    </w:p>
    <w:p w14:paraId="58E00484" w14:textId="77777777" w:rsidR="002C3DFB" w:rsidRPr="00AE3FB6" w:rsidRDefault="002C3DFB" w:rsidP="002C3DFB">
      <w:pPr>
        <w:pStyle w:val="Heading3"/>
        <w:spacing w:before="240"/>
        <w:rPr>
          <w:b/>
          <w:color w:val="auto"/>
        </w:rPr>
      </w:pPr>
      <w:bookmarkStart w:id="25" w:name="_Toc360149714"/>
      <w:r>
        <w:rPr>
          <w:b/>
          <w:color w:val="auto"/>
        </w:rPr>
        <w:lastRenderedPageBreak/>
        <w:t>Institutions</w:t>
      </w:r>
      <w:bookmarkEnd w:id="25"/>
    </w:p>
    <w:p w14:paraId="251A2F58" w14:textId="77777777" w:rsidR="002C3DFB" w:rsidRDefault="00311A1A" w:rsidP="002C3DFB">
      <w:pPr>
        <w:tabs>
          <w:tab w:val="left" w:pos="3737"/>
        </w:tabs>
        <w:spacing w:before="120" w:after="0" w:line="276" w:lineRule="auto"/>
        <w:jc w:val="both"/>
        <w:rPr>
          <w:rFonts w:eastAsia="Times New Roman"/>
          <w:bCs/>
        </w:rPr>
      </w:pPr>
      <w:r>
        <w:rPr>
          <w:rFonts w:eastAsia="Times New Roman"/>
          <w:bCs/>
        </w:rPr>
        <w:t>The lead institution for this project is t</w:t>
      </w:r>
      <w:r w:rsidRPr="00311A1A">
        <w:rPr>
          <w:rFonts w:eastAsia="Times New Roman"/>
          <w:bCs/>
        </w:rPr>
        <w:t xml:space="preserve">he Civic Association - Harvest of Knowledge. Partners in the project </w:t>
      </w:r>
      <w:r>
        <w:rPr>
          <w:rFonts w:eastAsia="Times New Roman"/>
          <w:bCs/>
        </w:rPr>
        <w:t xml:space="preserve">in the first phase were </w:t>
      </w:r>
      <w:r w:rsidRPr="00311A1A">
        <w:rPr>
          <w:rFonts w:eastAsia="Times New Roman"/>
          <w:bCs/>
        </w:rPr>
        <w:t>three VET schools – SOU Riste Risteski Ricko from Prilep, SOU Gorce Petrov from Prilep and SOU Naum Naumoski Borche</w:t>
      </w:r>
      <w:r>
        <w:rPr>
          <w:rFonts w:eastAsia="Times New Roman"/>
          <w:bCs/>
        </w:rPr>
        <w:t xml:space="preserve"> from Krusevo and additional 8 VET schools in the second phase – SOU Krste Petkov Misirkov from Demir Hisar, SOU Car Samoil from Resen, OEMUC St. Naum Ohridski from Ohrid, SOSU St Cyril and Methodious from Ohrid, SOU T. Daskalo from Bitola, SOEU Jane Sandanski from Bitola, SOU O. Copela from Prilep and SOEPTU Kuzman Josifovski Pitu from Prilep.</w:t>
      </w:r>
      <w:r w:rsidR="00494220">
        <w:rPr>
          <w:rFonts w:eastAsia="Times New Roman"/>
          <w:bCs/>
        </w:rPr>
        <w:t xml:space="preserve"> The </w:t>
      </w:r>
      <w:r w:rsidR="000B6EB0">
        <w:rPr>
          <w:rFonts w:eastAsia="Times New Roman"/>
          <w:bCs/>
        </w:rPr>
        <w:t>European Training Foundation (ETF) has supported the project in the past years</w:t>
      </w:r>
      <w:r w:rsidR="00C20814">
        <w:rPr>
          <w:rFonts w:eastAsia="Times New Roman"/>
          <w:bCs/>
        </w:rPr>
        <w:t>.</w:t>
      </w:r>
    </w:p>
    <w:p w14:paraId="78971251" w14:textId="77777777" w:rsidR="002C3DFB" w:rsidRPr="00AE3FB6" w:rsidRDefault="002C3DFB" w:rsidP="002C3DFB">
      <w:pPr>
        <w:pStyle w:val="Heading3"/>
        <w:spacing w:before="240"/>
        <w:rPr>
          <w:b/>
          <w:color w:val="auto"/>
        </w:rPr>
      </w:pPr>
      <w:bookmarkStart w:id="26" w:name="_Toc360149715"/>
      <w:r>
        <w:rPr>
          <w:b/>
          <w:color w:val="auto"/>
        </w:rPr>
        <w:t>Technical media</w:t>
      </w:r>
      <w:bookmarkEnd w:id="26"/>
    </w:p>
    <w:p w14:paraId="56A694FA" w14:textId="77777777" w:rsidR="009A4612" w:rsidRDefault="009A4612" w:rsidP="002C3DFB">
      <w:pPr>
        <w:tabs>
          <w:tab w:val="left" w:pos="3737"/>
        </w:tabs>
        <w:spacing w:before="120" w:after="0" w:line="276" w:lineRule="auto"/>
        <w:jc w:val="both"/>
        <w:rPr>
          <w:rFonts w:eastAsia="Times New Roman"/>
          <w:bCs/>
        </w:rPr>
      </w:pPr>
      <w:r w:rsidRPr="00762E79">
        <w:rPr>
          <w:rFonts w:eastAsia="Times New Roman"/>
          <w:bCs/>
          <w:lang w:val="en-GB"/>
        </w:rPr>
        <w:t>DigitalSchool</w:t>
      </w:r>
      <w:r>
        <w:rPr>
          <w:rFonts w:eastAsia="Times New Roman"/>
          <w:bCs/>
          <w:lang w:val="en-GB"/>
        </w:rPr>
        <w:t xml:space="preserve"> virtual network uses Moodle as a virtual platform for communication and collaboration. </w:t>
      </w:r>
      <w:r w:rsidR="0077005B">
        <w:rPr>
          <w:rFonts w:eastAsia="Times New Roman"/>
          <w:bCs/>
          <w:lang w:val="en-GB"/>
        </w:rPr>
        <w:t xml:space="preserve">The Moodle open source Learning Management System is redesigned and adapted to the needs of the teachers. </w:t>
      </w:r>
    </w:p>
    <w:p w14:paraId="4FAE15DC" w14:textId="77777777" w:rsidR="002C3DFB" w:rsidRPr="00AE3FB6" w:rsidRDefault="002C3DFB" w:rsidP="002C3DFB">
      <w:pPr>
        <w:pStyle w:val="Heading3"/>
        <w:spacing w:before="240"/>
        <w:rPr>
          <w:b/>
          <w:color w:val="auto"/>
        </w:rPr>
      </w:pPr>
      <w:bookmarkStart w:id="27" w:name="_Toc360149716"/>
      <w:r>
        <w:rPr>
          <w:b/>
          <w:color w:val="auto"/>
        </w:rPr>
        <w:t>Recommendations</w:t>
      </w:r>
      <w:bookmarkEnd w:id="27"/>
    </w:p>
    <w:p w14:paraId="648966FF" w14:textId="77777777" w:rsidR="00576DCB" w:rsidRDefault="00576DCB" w:rsidP="00576DCB">
      <w:pPr>
        <w:tabs>
          <w:tab w:val="left" w:pos="3737"/>
        </w:tabs>
        <w:spacing w:before="120" w:after="0" w:line="276" w:lineRule="auto"/>
        <w:jc w:val="both"/>
        <w:rPr>
          <w:rFonts w:eastAsia="Times New Roman"/>
          <w:bCs/>
        </w:rPr>
      </w:pPr>
      <w:r>
        <w:rPr>
          <w:rFonts w:eastAsia="Times New Roman"/>
          <w:bCs/>
        </w:rPr>
        <w:t xml:space="preserve">The </w:t>
      </w:r>
      <w:r w:rsidR="003649B3" w:rsidRPr="00762E79">
        <w:rPr>
          <w:rFonts w:eastAsia="Times New Roman"/>
          <w:bCs/>
          <w:lang w:val="en-GB"/>
        </w:rPr>
        <w:t>DigitalSchool</w:t>
      </w:r>
      <w:r>
        <w:rPr>
          <w:rFonts w:eastAsia="Times New Roman"/>
          <w:bCs/>
        </w:rPr>
        <w:t xml:space="preserve"> platform has several </w:t>
      </w:r>
      <w:r w:rsidRPr="00473029">
        <w:rPr>
          <w:rFonts w:eastAsia="Times New Roman"/>
          <w:b/>
          <w:bCs/>
        </w:rPr>
        <w:t>strengths</w:t>
      </w:r>
      <w:r>
        <w:rPr>
          <w:rFonts w:eastAsia="Times New Roman"/>
          <w:bCs/>
        </w:rPr>
        <w:t>:</w:t>
      </w:r>
    </w:p>
    <w:p w14:paraId="064128D2" w14:textId="77777777" w:rsidR="00576DCB" w:rsidRPr="00DE02CB" w:rsidRDefault="00576DCB" w:rsidP="00576DCB">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 xml:space="preserve">It is </w:t>
      </w:r>
      <w:r w:rsidR="00F979E2">
        <w:rPr>
          <w:rFonts w:eastAsia="Times New Roman"/>
          <w:bCs/>
        </w:rPr>
        <w:t xml:space="preserve">created </w:t>
      </w:r>
      <w:r w:rsidR="003D6C7F">
        <w:rPr>
          <w:rFonts w:eastAsia="Times New Roman"/>
          <w:bCs/>
        </w:rPr>
        <w:t>using</w:t>
      </w:r>
      <w:r w:rsidR="00F979E2">
        <w:rPr>
          <w:rFonts w:eastAsia="Times New Roman"/>
          <w:bCs/>
        </w:rPr>
        <w:t xml:space="preserve"> “bottom-up” approach by VET teachers that makes it more acceptable to their </w:t>
      </w:r>
      <w:r w:rsidR="00AA0B20">
        <w:rPr>
          <w:rFonts w:eastAsia="Times New Roman"/>
          <w:bCs/>
        </w:rPr>
        <w:t>colleagues</w:t>
      </w:r>
      <w:r>
        <w:rPr>
          <w:rFonts w:eastAsia="Times New Roman"/>
          <w:bCs/>
        </w:rPr>
        <w:t>;</w:t>
      </w:r>
    </w:p>
    <w:p w14:paraId="0CC7AE26" w14:textId="77777777" w:rsidR="00576DCB" w:rsidRDefault="00AA0B20" w:rsidP="00576DCB">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It is the biggest virtual platform used by VET teachers in the country</w:t>
      </w:r>
      <w:r w:rsidR="00576DCB">
        <w:rPr>
          <w:rFonts w:eastAsia="Times New Roman"/>
          <w:bCs/>
        </w:rPr>
        <w:t>;</w:t>
      </w:r>
    </w:p>
    <w:p w14:paraId="6370A193" w14:textId="77777777" w:rsidR="00576DCB" w:rsidRDefault="003D6C7F" w:rsidP="00576DCB">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It has a variety of tools and functionalities for collaboration between students and teachers and between VET teachers themselves</w:t>
      </w:r>
      <w:r w:rsidR="00576DCB">
        <w:rPr>
          <w:rFonts w:eastAsia="Times New Roman"/>
          <w:bCs/>
        </w:rPr>
        <w:t>;</w:t>
      </w:r>
    </w:p>
    <w:p w14:paraId="72F35FF6" w14:textId="61B36057" w:rsidR="00576DCB" w:rsidRDefault="00FF29CA" w:rsidP="00576DCB">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lastRenderedPageBreak/>
        <w:t>It is officially approved to be used in 11 VET schools</w:t>
      </w:r>
      <w:r w:rsidR="00745B1F">
        <w:rPr>
          <w:rFonts w:eastAsia="Times New Roman"/>
          <w:bCs/>
        </w:rPr>
        <w:t xml:space="preserve"> who have chosen freely to participate,</w:t>
      </w:r>
    </w:p>
    <w:p w14:paraId="7DB55F38" w14:textId="77777777" w:rsidR="00745B1F" w:rsidRDefault="00745B1F" w:rsidP="00576DCB">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Training for teachers is blended with the development of the web-based network</w:t>
      </w:r>
    </w:p>
    <w:p w14:paraId="3212D51D" w14:textId="77777777" w:rsidR="00576DCB" w:rsidRDefault="00576DCB" w:rsidP="00576DCB">
      <w:pPr>
        <w:tabs>
          <w:tab w:val="left" w:pos="3737"/>
        </w:tabs>
        <w:spacing w:before="120" w:after="0" w:line="276" w:lineRule="auto"/>
        <w:jc w:val="both"/>
        <w:rPr>
          <w:rFonts w:eastAsia="Times New Roman"/>
          <w:bCs/>
        </w:rPr>
      </w:pPr>
      <w:r>
        <w:rPr>
          <w:rFonts w:eastAsia="Times New Roman"/>
          <w:bCs/>
        </w:rPr>
        <w:t xml:space="preserve">The following </w:t>
      </w:r>
      <w:r w:rsidRPr="00473029">
        <w:rPr>
          <w:rFonts w:eastAsia="Times New Roman"/>
          <w:b/>
          <w:bCs/>
        </w:rPr>
        <w:t>weaknesses</w:t>
      </w:r>
      <w:r>
        <w:rPr>
          <w:rFonts w:eastAsia="Times New Roman"/>
          <w:bCs/>
        </w:rPr>
        <w:t xml:space="preserve"> that can be identified on the </w:t>
      </w:r>
      <w:r w:rsidR="00377DA4" w:rsidRPr="00762E79">
        <w:rPr>
          <w:rFonts w:eastAsia="Times New Roman"/>
          <w:bCs/>
          <w:lang w:val="en-GB"/>
        </w:rPr>
        <w:t>DigitalSchool</w:t>
      </w:r>
      <w:r w:rsidR="00377DA4">
        <w:rPr>
          <w:rFonts w:eastAsia="Times New Roman"/>
          <w:bCs/>
        </w:rPr>
        <w:t xml:space="preserve"> </w:t>
      </w:r>
      <w:r>
        <w:rPr>
          <w:rFonts w:eastAsia="Times New Roman"/>
          <w:bCs/>
        </w:rPr>
        <w:t>platform:</w:t>
      </w:r>
    </w:p>
    <w:p w14:paraId="1786976C" w14:textId="77777777" w:rsidR="00576DCB" w:rsidRDefault="009D59CC" w:rsidP="00576DCB">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sidRPr="009D59CC">
        <w:rPr>
          <w:rFonts w:eastAsia="Times New Roman"/>
          <w:bCs/>
          <w:iCs/>
          <w:lang w:val="en-US"/>
        </w:rPr>
        <w:t>All content is self-uploaded by VET teachers, so there is no quality check or quality assurance</w:t>
      </w:r>
      <w:r w:rsidR="00576DCB">
        <w:rPr>
          <w:rFonts w:eastAsia="Times New Roman"/>
          <w:bCs/>
        </w:rPr>
        <w:t>;</w:t>
      </w:r>
    </w:p>
    <w:p w14:paraId="216BD491" w14:textId="10B9A966" w:rsidR="00377DA4" w:rsidRPr="00DE02CB" w:rsidRDefault="00377DA4" w:rsidP="00576DCB">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 xml:space="preserve">Lack of </w:t>
      </w:r>
      <w:r w:rsidR="00745B1F">
        <w:rPr>
          <w:rFonts w:eastAsia="Times New Roman"/>
          <w:bCs/>
        </w:rPr>
        <w:t>extensive server capacity</w:t>
      </w:r>
      <w:r w:rsidR="00B272F0">
        <w:rPr>
          <w:rFonts w:eastAsia="Times New Roman"/>
          <w:bCs/>
        </w:rPr>
        <w:t xml:space="preserve"> </w:t>
      </w:r>
      <w:r>
        <w:rPr>
          <w:rFonts w:eastAsia="Times New Roman"/>
          <w:bCs/>
        </w:rPr>
        <w:t xml:space="preserve">for hosting the Moodle platform. This issue will </w:t>
      </w:r>
      <w:r w:rsidR="00761DB2">
        <w:rPr>
          <w:rFonts w:eastAsia="Times New Roman"/>
          <w:bCs/>
        </w:rPr>
        <w:t>become more important as the new users start to use the platform;</w:t>
      </w:r>
    </w:p>
    <w:p w14:paraId="40C67958" w14:textId="77777777" w:rsidR="00576DCB" w:rsidRDefault="00B16441" w:rsidP="00576DCB">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iCs/>
          <w:lang w:val="en-US"/>
        </w:rPr>
        <w:t xml:space="preserve">The management, coordination and maintenance of the virtual network mostly depends on </w:t>
      </w:r>
      <w:r w:rsidRPr="00B16441">
        <w:rPr>
          <w:rFonts w:eastAsia="Times New Roman"/>
          <w:bCs/>
          <w:iCs/>
          <w:lang w:val="en-US"/>
        </w:rPr>
        <w:t xml:space="preserve">enthusiastic work of </w:t>
      </w:r>
      <w:r>
        <w:rPr>
          <w:rFonts w:eastAsia="Times New Roman"/>
          <w:bCs/>
          <w:iCs/>
          <w:lang w:val="en-US"/>
        </w:rPr>
        <w:t>the</w:t>
      </w:r>
      <w:r w:rsidRPr="00B16441">
        <w:rPr>
          <w:rFonts w:eastAsia="Times New Roman"/>
          <w:bCs/>
          <w:iCs/>
          <w:lang w:val="en-US"/>
        </w:rPr>
        <w:t xml:space="preserve"> two </w:t>
      </w:r>
      <w:r>
        <w:rPr>
          <w:rFonts w:eastAsia="Times New Roman"/>
          <w:bCs/>
          <w:iCs/>
          <w:lang w:val="en-US"/>
        </w:rPr>
        <w:t xml:space="preserve">VET </w:t>
      </w:r>
      <w:r w:rsidRPr="00B16441">
        <w:rPr>
          <w:rFonts w:eastAsia="Times New Roman"/>
          <w:bCs/>
          <w:iCs/>
          <w:lang w:val="en-US"/>
        </w:rPr>
        <w:t>teachers</w:t>
      </w:r>
      <w:r w:rsidR="00FC5387">
        <w:rPr>
          <w:rFonts w:eastAsia="Times New Roman"/>
          <w:bCs/>
          <w:iCs/>
          <w:lang w:val="en-US"/>
        </w:rPr>
        <w:t>, although teachers in other schools have been motivated to be local coordinators</w:t>
      </w:r>
      <w:r w:rsidR="00576DCB">
        <w:rPr>
          <w:rFonts w:eastAsia="Times New Roman"/>
          <w:bCs/>
          <w:iCs/>
          <w:lang w:val="en-US"/>
        </w:rPr>
        <w:t>;</w:t>
      </w:r>
    </w:p>
    <w:p w14:paraId="192A076D" w14:textId="77777777" w:rsidR="00576DCB" w:rsidRDefault="00CE140D" w:rsidP="00576DCB">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sidRPr="00CE140D">
        <w:rPr>
          <w:rFonts w:eastAsia="Times New Roman"/>
          <w:bCs/>
          <w:lang w:val="en-US"/>
        </w:rPr>
        <w:t xml:space="preserve">Activities </w:t>
      </w:r>
      <w:r>
        <w:rPr>
          <w:rFonts w:eastAsia="Times New Roman"/>
          <w:bCs/>
          <w:lang w:val="en-US"/>
        </w:rPr>
        <w:t>may be</w:t>
      </w:r>
      <w:r w:rsidRPr="00CE140D">
        <w:rPr>
          <w:rFonts w:eastAsia="Times New Roman"/>
          <w:bCs/>
          <w:lang w:val="en-US"/>
        </w:rPr>
        <w:t xml:space="preserve"> substantially reduced upon </w:t>
      </w:r>
      <w:r w:rsidR="00B16441">
        <w:rPr>
          <w:rFonts w:eastAsia="Times New Roman"/>
          <w:bCs/>
          <w:lang w:val="en-US"/>
        </w:rPr>
        <w:t>finalization of the financial support by the European Training Foundation (ETF)</w:t>
      </w:r>
      <w:r w:rsidR="00576DCB">
        <w:rPr>
          <w:rFonts w:eastAsia="Times New Roman"/>
          <w:bCs/>
        </w:rPr>
        <w:t>;</w:t>
      </w:r>
    </w:p>
    <w:p w14:paraId="7C6BADFF" w14:textId="77777777" w:rsidR="00B16441" w:rsidRDefault="00B16441" w:rsidP="00576DCB">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sidRPr="00463799">
        <w:rPr>
          <w:rFonts w:eastAsia="Times New Roman"/>
          <w:bCs/>
        </w:rPr>
        <w:t>Using these new techniques in teaching increases the workload of teachers, which cause</w:t>
      </w:r>
      <w:r>
        <w:rPr>
          <w:rFonts w:eastAsia="Times New Roman"/>
          <w:bCs/>
        </w:rPr>
        <w:t>s</w:t>
      </w:r>
      <w:r w:rsidRPr="00463799">
        <w:rPr>
          <w:rFonts w:eastAsia="Times New Roman"/>
          <w:bCs/>
        </w:rPr>
        <w:t xml:space="preserve"> some teacher resistance</w:t>
      </w:r>
      <w:r>
        <w:rPr>
          <w:rFonts w:eastAsia="Times New Roman"/>
          <w:bCs/>
        </w:rPr>
        <w:t>;</w:t>
      </w:r>
    </w:p>
    <w:p w14:paraId="49FF01D4" w14:textId="77777777" w:rsidR="00377DA4" w:rsidRDefault="00377DA4" w:rsidP="00576DCB">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Lack of promotional activities in other VET schools;</w:t>
      </w:r>
    </w:p>
    <w:p w14:paraId="56F5F4F6" w14:textId="77777777" w:rsidR="00576DCB" w:rsidRDefault="00576DCB" w:rsidP="00576DCB">
      <w:pPr>
        <w:tabs>
          <w:tab w:val="left" w:pos="3737"/>
        </w:tabs>
        <w:spacing w:before="120" w:after="0" w:line="276" w:lineRule="auto"/>
        <w:jc w:val="both"/>
        <w:rPr>
          <w:rFonts w:eastAsia="Times New Roman"/>
          <w:bCs/>
        </w:rPr>
      </w:pPr>
      <w:r w:rsidRPr="00C757E6">
        <w:rPr>
          <w:rFonts w:eastAsia="Times New Roman"/>
          <w:b/>
          <w:bCs/>
        </w:rPr>
        <w:t>Recommendations</w:t>
      </w:r>
      <w:r>
        <w:rPr>
          <w:rFonts w:eastAsia="Times New Roman"/>
          <w:bCs/>
        </w:rPr>
        <w:t xml:space="preserve"> for future </w:t>
      </w:r>
    </w:p>
    <w:p w14:paraId="34C35E21" w14:textId="77777777" w:rsidR="00576DCB" w:rsidRPr="00C757E6" w:rsidRDefault="00733680" w:rsidP="00576DCB">
      <w:pPr>
        <w:tabs>
          <w:tab w:val="left" w:pos="3737"/>
        </w:tabs>
        <w:spacing w:before="120" w:after="0" w:line="276" w:lineRule="auto"/>
        <w:jc w:val="both"/>
        <w:rPr>
          <w:rFonts w:eastAsia="Times New Roman"/>
          <w:bCs/>
        </w:rPr>
      </w:pPr>
      <w:r>
        <w:rPr>
          <w:rFonts w:eastAsia="Times New Roman"/>
          <w:bCs/>
          <w:lang w:val="en-GB"/>
        </w:rPr>
        <w:t xml:space="preserve">Although there are other examples of virtual networks within several secondary VET schools, </w:t>
      </w:r>
      <w:r w:rsidR="00CA575E" w:rsidRPr="00762E79">
        <w:rPr>
          <w:rFonts w:eastAsia="Times New Roman"/>
          <w:bCs/>
          <w:lang w:val="en-GB"/>
        </w:rPr>
        <w:t>DigitalSchool</w:t>
      </w:r>
      <w:r w:rsidR="00576DCB" w:rsidRPr="00C757E6">
        <w:rPr>
          <w:rFonts w:eastAsia="Times New Roman"/>
          <w:bCs/>
        </w:rPr>
        <w:t xml:space="preserve"> is the largest virtual network </w:t>
      </w:r>
      <w:r w:rsidR="00CA575E">
        <w:rPr>
          <w:rFonts w:eastAsia="Times New Roman"/>
          <w:bCs/>
        </w:rPr>
        <w:t>of VET teachers in the country</w:t>
      </w:r>
      <w:r>
        <w:rPr>
          <w:rFonts w:eastAsia="Times New Roman"/>
          <w:bCs/>
        </w:rPr>
        <w:t xml:space="preserve"> (connecting VET teachers from 11 secondary VET schools)</w:t>
      </w:r>
      <w:r w:rsidR="00CA575E">
        <w:rPr>
          <w:rFonts w:eastAsia="Times New Roman"/>
          <w:bCs/>
        </w:rPr>
        <w:t xml:space="preserve">. It is created using the </w:t>
      </w:r>
      <w:r w:rsidR="00CA575E">
        <w:rPr>
          <w:rFonts w:eastAsia="Times New Roman"/>
          <w:bCs/>
        </w:rPr>
        <w:lastRenderedPageBreak/>
        <w:t xml:space="preserve">“bottom-up” approach by VET </w:t>
      </w:r>
      <w:r w:rsidR="00DA4C23">
        <w:rPr>
          <w:rFonts w:eastAsia="Times New Roman"/>
          <w:bCs/>
        </w:rPr>
        <w:t xml:space="preserve">teachers, which is very positive for further expansion of the network and its acceptance by other VET teachers from other vocational schools. The existence of this virtual network for several years and the positive feedback from the VET teachers that are using it shows that it has a strong potential for further growth, especially between the VET teachers. </w:t>
      </w:r>
      <w:r w:rsidR="00576DCB">
        <w:rPr>
          <w:rFonts w:eastAsia="Times New Roman"/>
          <w:bCs/>
        </w:rPr>
        <w:t xml:space="preserve">In order to achieve this </w:t>
      </w:r>
      <w:r w:rsidR="00DA4C23">
        <w:rPr>
          <w:rFonts w:eastAsia="Times New Roman"/>
          <w:bCs/>
        </w:rPr>
        <w:t>growth</w:t>
      </w:r>
      <w:r w:rsidR="00576DCB">
        <w:rPr>
          <w:rFonts w:eastAsia="Times New Roman"/>
          <w:bCs/>
        </w:rPr>
        <w:t>, the following recommendation shall be taken into consideration:</w:t>
      </w:r>
    </w:p>
    <w:p w14:paraId="45FEECE2" w14:textId="77777777" w:rsidR="007D3E6E" w:rsidRPr="007D3E6E" w:rsidRDefault="007D3E6E" w:rsidP="00576DCB">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 xml:space="preserve">There is a strong need for financial and technical support for the purposes of sustainability of this virtual network. As the number of users grows it will be harder for the VET teachers to maintain the platform themselves while at the same time performing their everyday activities. It is strongly recommended that a special technical person shall be </w:t>
      </w:r>
      <w:r w:rsidR="00BD5609">
        <w:rPr>
          <w:rFonts w:eastAsia="Times New Roman"/>
          <w:bCs/>
        </w:rPr>
        <w:t xml:space="preserve">engaged for technical maintenance of the Moodle platform. Also a dedicated person shall be engaged that will maintain the Moodle platform </w:t>
      </w:r>
      <w:r w:rsidR="00DE4B64">
        <w:rPr>
          <w:rFonts w:eastAsia="Times New Roman"/>
          <w:bCs/>
        </w:rPr>
        <w:t xml:space="preserve">and provide administrative support </w:t>
      </w:r>
      <w:r w:rsidR="00BD5609">
        <w:rPr>
          <w:rFonts w:eastAsia="Times New Roman"/>
          <w:bCs/>
        </w:rPr>
        <w:t>on a daily basis.</w:t>
      </w:r>
    </w:p>
    <w:p w14:paraId="5FD26C39" w14:textId="65193D44" w:rsidR="00576DCB" w:rsidRPr="00CC5F50" w:rsidRDefault="00FC5387" w:rsidP="00576DCB">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iCs/>
          <w:lang w:val="en-US"/>
        </w:rPr>
        <w:t>Motivate</w:t>
      </w:r>
      <w:r w:rsidR="00576DCB">
        <w:rPr>
          <w:rFonts w:eastAsia="Times New Roman"/>
          <w:bCs/>
          <w:iCs/>
          <w:lang w:val="en-US"/>
        </w:rPr>
        <w:t xml:space="preserve">the teachers to create, share and use digital content </w:t>
      </w:r>
      <w:r w:rsidR="00F7571A">
        <w:rPr>
          <w:rFonts w:eastAsia="Times New Roman"/>
          <w:bCs/>
          <w:iCs/>
          <w:lang w:val="en-US"/>
        </w:rPr>
        <w:t>as well as use some of the services offered by</w:t>
      </w:r>
      <w:r w:rsidR="00576DCB">
        <w:rPr>
          <w:rFonts w:eastAsia="Times New Roman"/>
          <w:bCs/>
          <w:iCs/>
          <w:lang w:val="en-US"/>
        </w:rPr>
        <w:t xml:space="preserve"> this virtual platform during their everyday activities</w:t>
      </w:r>
      <w:r>
        <w:rPr>
          <w:rFonts w:eastAsia="Times New Roman"/>
          <w:bCs/>
          <w:iCs/>
          <w:lang w:val="en-US"/>
        </w:rPr>
        <w:t>. Motivation can be supported by: formal and informal recognition; funding for small projects; high level national and international publicity etc.</w:t>
      </w:r>
    </w:p>
    <w:p w14:paraId="268EA38C" w14:textId="27AFD718" w:rsidR="00CC5F50" w:rsidRDefault="00CC5F50" w:rsidP="00576DCB">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iCs/>
          <w:lang w:val="en-US"/>
        </w:rPr>
        <w:t>Improve the technical infrastructure i</w:t>
      </w:r>
      <w:r w:rsidR="00F61EB9">
        <w:rPr>
          <w:rFonts w:eastAsia="Times New Roman"/>
          <w:bCs/>
          <w:iCs/>
          <w:lang w:val="en-US"/>
        </w:rPr>
        <w:t>n the schools that are using this</w:t>
      </w:r>
      <w:r>
        <w:rPr>
          <w:rFonts w:eastAsia="Times New Roman"/>
          <w:bCs/>
          <w:iCs/>
          <w:lang w:val="en-US"/>
        </w:rPr>
        <w:t xml:space="preserve"> platform. The old or non-existing technical infrastructure</w:t>
      </w:r>
      <w:r w:rsidR="00FC5387">
        <w:rPr>
          <w:rFonts w:eastAsia="Times New Roman"/>
          <w:bCs/>
          <w:iCs/>
          <w:lang w:val="en-US"/>
        </w:rPr>
        <w:t xml:space="preserve"> (for example, old and unreliable computers)</w:t>
      </w:r>
      <w:r>
        <w:rPr>
          <w:rFonts w:eastAsia="Times New Roman"/>
          <w:bCs/>
          <w:iCs/>
          <w:lang w:val="en-US"/>
        </w:rPr>
        <w:t xml:space="preserve"> is</w:t>
      </w:r>
      <w:r w:rsidR="002F123D">
        <w:rPr>
          <w:rFonts w:eastAsia="Times New Roman"/>
          <w:bCs/>
          <w:iCs/>
          <w:lang w:val="en-US"/>
        </w:rPr>
        <w:t xml:space="preserve"> a major barrier</w:t>
      </w:r>
      <w:r>
        <w:rPr>
          <w:rFonts w:eastAsia="Times New Roman"/>
          <w:bCs/>
          <w:iCs/>
          <w:lang w:val="en-US"/>
        </w:rPr>
        <w:t xml:space="preserve"> </w:t>
      </w:r>
      <w:r w:rsidR="002F123D">
        <w:rPr>
          <w:rFonts w:eastAsia="Times New Roman"/>
          <w:bCs/>
          <w:iCs/>
          <w:lang w:val="en-US"/>
        </w:rPr>
        <w:t>to extensive use of a</w:t>
      </w:r>
      <w:r>
        <w:rPr>
          <w:rFonts w:eastAsia="Times New Roman"/>
          <w:bCs/>
          <w:iCs/>
          <w:lang w:val="en-US"/>
        </w:rPr>
        <w:t>virtual net</w:t>
      </w:r>
      <w:r>
        <w:rPr>
          <w:rFonts w:eastAsia="Times New Roman"/>
          <w:bCs/>
          <w:iCs/>
          <w:lang w:val="en-US"/>
        </w:rPr>
        <w:lastRenderedPageBreak/>
        <w:t xml:space="preserve">work </w:t>
      </w:r>
      <w:r w:rsidR="002F123D">
        <w:rPr>
          <w:rFonts w:eastAsia="Times New Roman"/>
          <w:bCs/>
          <w:iCs/>
          <w:lang w:val="en-US"/>
        </w:rPr>
        <w:t xml:space="preserve">such </w:t>
      </w:r>
      <w:r>
        <w:rPr>
          <w:rFonts w:eastAsia="Times New Roman"/>
          <w:bCs/>
          <w:iCs/>
          <w:lang w:val="en-US"/>
        </w:rPr>
        <w:t xml:space="preserve">as </w:t>
      </w:r>
      <w:r w:rsidRPr="00762E79">
        <w:rPr>
          <w:rFonts w:eastAsia="Times New Roman"/>
          <w:bCs/>
        </w:rPr>
        <w:t>DigitalSchool</w:t>
      </w:r>
      <w:r>
        <w:rPr>
          <w:rFonts w:eastAsia="Times New Roman"/>
          <w:bCs/>
        </w:rPr>
        <w:t>. Coordinated action with the Ministry o</w:t>
      </w:r>
      <w:r w:rsidR="002F123D">
        <w:rPr>
          <w:rFonts w:eastAsia="Times New Roman"/>
          <w:bCs/>
        </w:rPr>
        <w:t>f</w:t>
      </w:r>
      <w:r>
        <w:rPr>
          <w:rFonts w:eastAsia="Times New Roman"/>
          <w:bCs/>
        </w:rPr>
        <w:t xml:space="preserve"> Education or the Local Self Government may result with improvements in the infrastructure;</w:t>
      </w:r>
    </w:p>
    <w:p w14:paraId="4924E75C" w14:textId="0FFB4B95" w:rsidR="006D2D27" w:rsidRDefault="00F61EB9" w:rsidP="002F3CDD">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Provide technical and pedagogical support for the existing and future VET teachers so that they are able to fully utilize the potential of the tools offered by the Moodle platform. This support can be in the form of face2face trainings by experts</w:t>
      </w:r>
      <w:r w:rsidR="00FC5387">
        <w:rPr>
          <w:rFonts w:eastAsia="Times New Roman"/>
          <w:bCs/>
        </w:rPr>
        <w:t xml:space="preserve"> and linked to other trainings linked to curriculum and assessment.</w:t>
      </w:r>
      <w:r>
        <w:rPr>
          <w:rFonts w:eastAsia="Times New Roman"/>
          <w:bCs/>
        </w:rPr>
        <w:t xml:space="preserve"> </w:t>
      </w:r>
      <w:r w:rsidR="00FC5387">
        <w:rPr>
          <w:rFonts w:eastAsia="Times New Roman"/>
          <w:bCs/>
        </w:rPr>
        <w:t xml:space="preserve">The Digital Schools project has shown that teachers themselves can be trained </w:t>
      </w:r>
      <w:r w:rsidR="00B272F0">
        <w:rPr>
          <w:rFonts w:eastAsia="Times New Roman"/>
          <w:bCs/>
        </w:rPr>
        <w:t xml:space="preserve">to </w:t>
      </w:r>
      <w:r w:rsidR="00FC5387">
        <w:rPr>
          <w:rFonts w:eastAsia="Times New Roman"/>
          <w:bCs/>
        </w:rPr>
        <w:t>pass on such skills and also motivate one another.</w:t>
      </w:r>
    </w:p>
    <w:p w14:paraId="27CC826D" w14:textId="77777777" w:rsidR="0003207E" w:rsidRPr="00960D37" w:rsidRDefault="0003207E" w:rsidP="002F3CDD">
      <w:pPr>
        <w:pStyle w:val="ListParagraph"/>
        <w:numPr>
          <w:ilvl w:val="0"/>
          <w:numId w:val="11"/>
        </w:numPr>
        <w:tabs>
          <w:tab w:val="left" w:pos="3737"/>
        </w:tabs>
        <w:spacing w:before="120" w:after="0" w:line="276" w:lineRule="auto"/>
        <w:ind w:left="714" w:hanging="357"/>
        <w:contextualSpacing w:val="0"/>
        <w:jc w:val="both"/>
        <w:rPr>
          <w:rFonts w:eastAsia="Times New Roman"/>
          <w:bCs/>
        </w:rPr>
        <w:sectPr w:rsidR="0003207E" w:rsidRPr="00960D37" w:rsidSect="0033011B">
          <w:pgSz w:w="11900" w:h="16840"/>
          <w:pgMar w:top="1440" w:right="1440" w:bottom="1440" w:left="1440" w:header="737" w:footer="737" w:gutter="0"/>
          <w:cols w:space="720"/>
          <w:docGrid w:linePitch="360"/>
        </w:sectPr>
      </w:pPr>
    </w:p>
    <w:p w14:paraId="6BB44671" w14:textId="77777777" w:rsidR="006D2D27" w:rsidRDefault="006D2D27" w:rsidP="007A7E70">
      <w:pPr>
        <w:pStyle w:val="Heading2"/>
        <w:spacing w:before="120" w:after="0" w:line="276" w:lineRule="auto"/>
        <w:rPr>
          <w:color w:val="auto"/>
        </w:rPr>
      </w:pPr>
    </w:p>
    <w:p w14:paraId="7DFF5BC0" w14:textId="77777777" w:rsidR="007A7E70" w:rsidRPr="00FC7902" w:rsidRDefault="009A29F3" w:rsidP="007A7E70">
      <w:pPr>
        <w:pStyle w:val="Heading2"/>
        <w:spacing w:before="120" w:after="0" w:line="276" w:lineRule="auto"/>
        <w:rPr>
          <w:color w:val="auto"/>
        </w:rPr>
      </w:pPr>
      <w:bookmarkStart w:id="28" w:name="_Toc360149717"/>
      <w:r>
        <w:rPr>
          <w:color w:val="auto"/>
        </w:rPr>
        <w:t>OER</w:t>
      </w:r>
      <w:bookmarkEnd w:id="28"/>
      <w:r w:rsidR="007A7E70" w:rsidRPr="00FC7902">
        <w:rPr>
          <w:color w:val="auto"/>
        </w:rPr>
        <w:t xml:space="preserve"> </w:t>
      </w:r>
    </w:p>
    <w:p w14:paraId="486FDAF2" w14:textId="77777777" w:rsidR="00262DF9" w:rsidRPr="00262DF9" w:rsidRDefault="006E0600" w:rsidP="00262DF9">
      <w:pPr>
        <w:tabs>
          <w:tab w:val="left" w:pos="3737"/>
        </w:tabs>
        <w:spacing w:before="120" w:after="0" w:line="276" w:lineRule="auto"/>
        <w:jc w:val="both"/>
        <w:rPr>
          <w:rFonts w:eastAsia="Times New Roman"/>
          <w:bCs/>
        </w:rPr>
      </w:pPr>
      <w:r>
        <w:rPr>
          <w:rFonts w:eastAsia="Times New Roman"/>
          <w:bCs/>
        </w:rPr>
        <w:t>OpenEducationalResources - OER</w:t>
      </w:r>
      <w:r w:rsidR="000827BA">
        <w:rPr>
          <w:rFonts w:eastAsia="Times New Roman"/>
          <w:bCs/>
        </w:rPr>
        <w:t xml:space="preserve"> </w:t>
      </w:r>
      <w:r w:rsidR="000827BA" w:rsidRPr="00DE062F">
        <w:rPr>
          <w:rFonts w:eastAsia="Times New Roman"/>
          <w:bCs/>
        </w:rPr>
        <w:t>(</w:t>
      </w:r>
      <w:hyperlink r:id="rId18" w:history="1">
        <w:r w:rsidRPr="005D53A8">
          <w:rPr>
            <w:rStyle w:val="Hyperlink"/>
          </w:rPr>
          <w:t>http://www.oer.mk</w:t>
        </w:r>
      </w:hyperlink>
      <w:r>
        <w:t>)</w:t>
      </w:r>
      <w:r w:rsidR="000827BA">
        <w:rPr>
          <w:rFonts w:eastAsia="Times New Roman"/>
          <w:bCs/>
        </w:rPr>
        <w:t xml:space="preserve"> is a virtual network created and managed by </w:t>
      </w:r>
      <w:r w:rsidR="00262DF9">
        <w:rPr>
          <w:rFonts w:eastAsia="Times New Roman"/>
          <w:bCs/>
        </w:rPr>
        <w:t xml:space="preserve">the </w:t>
      </w:r>
      <w:r w:rsidR="00262DF9" w:rsidRPr="001C3BDB">
        <w:rPr>
          <w:rFonts w:eastAsia="Times New Roman"/>
          <w:bCs/>
        </w:rPr>
        <w:t>Civic Association –</w:t>
      </w:r>
      <w:r w:rsidR="00262DF9">
        <w:rPr>
          <w:rFonts w:eastAsia="Times New Roman"/>
          <w:bCs/>
        </w:rPr>
        <w:t xml:space="preserve"> </w:t>
      </w:r>
      <w:r w:rsidR="00262DF9" w:rsidRPr="004B1456">
        <w:rPr>
          <w:rFonts w:eastAsia="Times New Roman"/>
          <w:bCs/>
        </w:rPr>
        <w:t>Metamorphosis Foundation</w:t>
      </w:r>
      <w:r w:rsidR="00262DF9">
        <w:rPr>
          <w:rFonts w:eastAsia="Times New Roman"/>
          <w:bCs/>
        </w:rPr>
        <w:t xml:space="preserve"> (Macedonia). The main goal of the network is to </w:t>
      </w:r>
      <w:r w:rsidR="00262DF9" w:rsidRPr="00262DF9">
        <w:rPr>
          <w:rFonts w:eastAsia="Times New Roman"/>
          <w:bCs/>
        </w:rPr>
        <w:t>increase the quantity and quality of educational, scientific and academic e-content</w:t>
      </w:r>
      <w:r w:rsidR="00262DF9">
        <w:rPr>
          <w:rFonts w:eastAsia="Times New Roman"/>
          <w:bCs/>
        </w:rPr>
        <w:t xml:space="preserve"> in the country. </w:t>
      </w:r>
      <w:r w:rsidR="003C7631">
        <w:rPr>
          <w:rFonts w:eastAsia="Times New Roman"/>
          <w:bCs/>
        </w:rPr>
        <w:t>In particular</w:t>
      </w:r>
      <w:r w:rsidR="00262DF9" w:rsidRPr="00262DF9">
        <w:rPr>
          <w:rFonts w:eastAsia="Times New Roman"/>
          <w:bCs/>
        </w:rPr>
        <w:t xml:space="preserve">, the </w:t>
      </w:r>
      <w:r w:rsidR="00262DF9">
        <w:rPr>
          <w:rFonts w:eastAsia="Times New Roman"/>
          <w:bCs/>
        </w:rPr>
        <w:t>network</w:t>
      </w:r>
      <w:r w:rsidR="00262DF9" w:rsidRPr="00262DF9">
        <w:rPr>
          <w:rFonts w:eastAsia="Times New Roman"/>
          <w:bCs/>
        </w:rPr>
        <w:t xml:space="preserve"> has a specific aim to raise the awareness </w:t>
      </w:r>
      <w:r w:rsidR="00001485" w:rsidRPr="008827DA">
        <w:rPr>
          <w:rFonts w:eastAsia="Times New Roman"/>
          <w:bCs/>
          <w:lang w:val="en-GB"/>
        </w:rPr>
        <w:t>about the importance of the concept of open educational resources</w:t>
      </w:r>
      <w:r w:rsidR="00001485" w:rsidRPr="00262DF9">
        <w:rPr>
          <w:rFonts w:eastAsia="Times New Roman"/>
          <w:bCs/>
        </w:rPr>
        <w:t xml:space="preserve"> </w:t>
      </w:r>
      <w:r w:rsidR="00262DF9" w:rsidRPr="00262DF9">
        <w:rPr>
          <w:rFonts w:eastAsia="Times New Roman"/>
          <w:bCs/>
        </w:rPr>
        <w:t>and build the capacity of the academia for creating and using open educational resources.</w:t>
      </w:r>
    </w:p>
    <w:p w14:paraId="062F5C0C" w14:textId="77777777" w:rsidR="00262DF9" w:rsidRDefault="00001485" w:rsidP="00262DF9">
      <w:pPr>
        <w:tabs>
          <w:tab w:val="left" w:pos="3737"/>
        </w:tabs>
        <w:spacing w:before="120" w:after="0" w:line="276" w:lineRule="auto"/>
        <w:jc w:val="both"/>
        <w:rPr>
          <w:rFonts w:eastAsia="Times New Roman"/>
          <w:bCs/>
        </w:rPr>
      </w:pPr>
      <w:r w:rsidRPr="00001485">
        <w:rPr>
          <w:rFonts w:eastAsia="Times New Roman"/>
          <w:bCs/>
        </w:rPr>
        <w:t>Open Education Resources are educational tools and content that are free to use. These are educational tools that are free and can be used without any compensation for educational and research purposes. In addition, OERs are free to distribute on pre-defined proprietary rights that promote free distribution and enable the duplication of these tools.</w:t>
      </w:r>
    </w:p>
    <w:p w14:paraId="61EADB93" w14:textId="623EAF66" w:rsidR="00617001" w:rsidRDefault="006173C1" w:rsidP="00262DF9">
      <w:pPr>
        <w:tabs>
          <w:tab w:val="left" w:pos="3737"/>
        </w:tabs>
        <w:spacing w:before="120" w:after="0" w:line="276" w:lineRule="auto"/>
        <w:jc w:val="both"/>
        <w:rPr>
          <w:rFonts w:eastAsia="Times New Roman"/>
          <w:bCs/>
        </w:rPr>
      </w:pPr>
      <w:r>
        <w:rPr>
          <w:rFonts w:eastAsia="Times New Roman"/>
          <w:bCs/>
        </w:rPr>
        <w:t>To realize goals</w:t>
      </w:r>
      <w:r w:rsidRPr="006173C1">
        <w:rPr>
          <w:rFonts w:eastAsia="Times New Roman"/>
          <w:bCs/>
        </w:rPr>
        <w:t xml:space="preserve"> </w:t>
      </w:r>
      <w:r>
        <w:rPr>
          <w:rFonts w:eastAsia="Times New Roman"/>
          <w:bCs/>
        </w:rPr>
        <w:t>set, a c</w:t>
      </w:r>
      <w:r w:rsidR="00BE5DB4">
        <w:rPr>
          <w:rFonts w:eastAsia="Times New Roman"/>
          <w:bCs/>
        </w:rPr>
        <w:t xml:space="preserve">ustom designed web platform was developed in order to </w:t>
      </w:r>
      <w:r w:rsidR="000374CA">
        <w:rPr>
          <w:rFonts w:eastAsia="Times New Roman"/>
          <w:bCs/>
        </w:rPr>
        <w:t xml:space="preserve">implement all functionalities needed for creation and sharing of the Open Education Resources. </w:t>
      </w:r>
      <w:r w:rsidR="000374CA" w:rsidRPr="008827DA">
        <w:rPr>
          <w:rFonts w:eastAsia="Times New Roman"/>
          <w:bCs/>
        </w:rPr>
        <w:t xml:space="preserve">The resources </w:t>
      </w:r>
      <w:r w:rsidR="000374CA">
        <w:rPr>
          <w:rFonts w:eastAsia="Times New Roman"/>
          <w:bCs/>
        </w:rPr>
        <w:t xml:space="preserve">that are available on the platform </w:t>
      </w:r>
      <w:r w:rsidR="000374CA" w:rsidRPr="008827DA">
        <w:rPr>
          <w:rFonts w:eastAsia="Times New Roman"/>
          <w:bCs/>
        </w:rPr>
        <w:t>are free for all visitor</w:t>
      </w:r>
      <w:r w:rsidR="000374CA">
        <w:rPr>
          <w:rFonts w:eastAsia="Times New Roman"/>
          <w:bCs/>
        </w:rPr>
        <w:t>s</w:t>
      </w:r>
      <w:r w:rsidR="000374CA" w:rsidRPr="008827DA">
        <w:rPr>
          <w:rFonts w:eastAsia="Times New Roman"/>
          <w:bCs/>
        </w:rPr>
        <w:t xml:space="preserve"> but can be uploaded only by registered users. At this moment there are 585 registered members that have uploaded </w:t>
      </w:r>
      <w:r w:rsidR="000374CA">
        <w:rPr>
          <w:rFonts w:eastAsia="Times New Roman"/>
          <w:bCs/>
        </w:rPr>
        <w:t xml:space="preserve">more than </w:t>
      </w:r>
      <w:r w:rsidR="000374CA" w:rsidRPr="008827DA">
        <w:rPr>
          <w:rFonts w:eastAsia="Times New Roman"/>
          <w:bCs/>
        </w:rPr>
        <w:t>400 educational resources of various type</w:t>
      </w:r>
      <w:r w:rsidR="000374CA">
        <w:rPr>
          <w:rFonts w:eastAsia="Times New Roman"/>
          <w:bCs/>
        </w:rPr>
        <w:t>s</w:t>
      </w:r>
      <w:r w:rsidR="000374CA" w:rsidRPr="008827DA">
        <w:rPr>
          <w:rFonts w:eastAsia="Times New Roman"/>
          <w:bCs/>
        </w:rPr>
        <w:t xml:space="preserve">. Metadata has been attached to </w:t>
      </w:r>
      <w:r w:rsidR="000D4057">
        <w:rPr>
          <w:rFonts w:eastAsia="Times New Roman"/>
          <w:bCs/>
        </w:rPr>
        <w:t>each</w:t>
      </w:r>
      <w:r w:rsidR="000374CA" w:rsidRPr="008827DA">
        <w:rPr>
          <w:rFonts w:eastAsia="Times New Roman"/>
          <w:bCs/>
        </w:rPr>
        <w:t xml:space="preserve"> educational resour</w:t>
      </w:r>
      <w:r w:rsidR="000D4057">
        <w:rPr>
          <w:rFonts w:eastAsia="Times New Roman"/>
          <w:bCs/>
        </w:rPr>
        <w:t>ce</w:t>
      </w:r>
      <w:r w:rsidR="000374CA" w:rsidRPr="008827DA">
        <w:rPr>
          <w:rFonts w:eastAsia="Times New Roman"/>
          <w:bCs/>
        </w:rPr>
        <w:t xml:space="preserve"> indicating the level of education, scientific area, language, type, format and license for use.</w:t>
      </w:r>
      <w:r w:rsidR="00A86710">
        <w:rPr>
          <w:rFonts w:eastAsia="Times New Roman"/>
          <w:bCs/>
        </w:rPr>
        <w:t xml:space="preserve"> </w:t>
      </w:r>
      <w:r w:rsidR="00A86710">
        <w:rPr>
          <w:rFonts w:eastAsia="Times New Roman"/>
          <w:bCs/>
        </w:rPr>
        <w:lastRenderedPageBreak/>
        <w:t>Also, information about the number of downloads for each resource is available for the public.</w:t>
      </w:r>
    </w:p>
    <w:p w14:paraId="09F67E7B" w14:textId="77777777" w:rsidR="008827DA" w:rsidRPr="008827DA" w:rsidRDefault="008827DA" w:rsidP="008827DA">
      <w:pPr>
        <w:tabs>
          <w:tab w:val="left" w:pos="3737"/>
        </w:tabs>
        <w:spacing w:before="120" w:after="0" w:line="276" w:lineRule="auto"/>
        <w:jc w:val="both"/>
        <w:rPr>
          <w:rFonts w:eastAsia="Times New Roman"/>
          <w:bCs/>
        </w:rPr>
      </w:pPr>
      <w:r w:rsidRPr="008827DA">
        <w:rPr>
          <w:rFonts w:eastAsia="Times New Roman"/>
          <w:bCs/>
        </w:rPr>
        <w:t xml:space="preserve">The users of the </w:t>
      </w:r>
      <w:r w:rsidR="00B13C1F">
        <w:rPr>
          <w:rFonts w:eastAsia="Times New Roman"/>
          <w:bCs/>
        </w:rPr>
        <w:t>platform</w:t>
      </w:r>
      <w:r w:rsidRPr="008827DA">
        <w:rPr>
          <w:rFonts w:eastAsia="Times New Roman"/>
          <w:bCs/>
        </w:rPr>
        <w:t xml:space="preserve"> every year are nominating and selecting the best teacher that creates and uses open educational resources. This is a</w:t>
      </w:r>
      <w:r w:rsidR="00F30648">
        <w:rPr>
          <w:rFonts w:eastAsia="Times New Roman"/>
          <w:bCs/>
        </w:rPr>
        <w:t>n additional</w:t>
      </w:r>
      <w:r w:rsidRPr="008827DA">
        <w:rPr>
          <w:rFonts w:eastAsia="Times New Roman"/>
          <w:bCs/>
        </w:rPr>
        <w:t xml:space="preserve"> motivation for the teachers since they are </w:t>
      </w:r>
      <w:r w:rsidR="00F30648">
        <w:rPr>
          <w:rFonts w:eastAsia="Times New Roman"/>
          <w:bCs/>
        </w:rPr>
        <w:t>receiving</w:t>
      </w:r>
      <w:r w:rsidRPr="008827DA">
        <w:rPr>
          <w:rFonts w:eastAsia="Times New Roman"/>
          <w:bCs/>
        </w:rPr>
        <w:t xml:space="preserve"> public recognition for their work. </w:t>
      </w:r>
    </w:p>
    <w:p w14:paraId="505EF39F" w14:textId="77777777" w:rsidR="00397EA5" w:rsidRDefault="00B13C1F" w:rsidP="000827BA">
      <w:pPr>
        <w:tabs>
          <w:tab w:val="left" w:pos="3737"/>
        </w:tabs>
        <w:spacing w:before="120" w:after="0" w:line="276" w:lineRule="auto"/>
        <w:jc w:val="both"/>
        <w:rPr>
          <w:rFonts w:eastAsia="Times New Roman"/>
          <w:bCs/>
        </w:rPr>
      </w:pPr>
      <w:r>
        <w:rPr>
          <w:rFonts w:eastAsia="Times New Roman"/>
          <w:bCs/>
        </w:rPr>
        <w:t xml:space="preserve">In parallel with the development and maintenance of the virtual network, there are activities that </w:t>
      </w:r>
      <w:r w:rsidRPr="008827DA">
        <w:rPr>
          <w:rFonts w:eastAsia="Times New Roman"/>
          <w:bCs/>
          <w:lang w:val="en-GB"/>
        </w:rPr>
        <w:t xml:space="preserve">contribute towards the improvement of the legal and institutional frameworks </w:t>
      </w:r>
      <w:r>
        <w:rPr>
          <w:rFonts w:eastAsia="Times New Roman"/>
          <w:bCs/>
          <w:lang w:val="en-GB"/>
        </w:rPr>
        <w:t xml:space="preserve">in the country </w:t>
      </w:r>
      <w:r w:rsidRPr="008827DA">
        <w:rPr>
          <w:rFonts w:eastAsia="Times New Roman"/>
          <w:bCs/>
          <w:lang w:val="en-GB"/>
        </w:rPr>
        <w:t>to make them more convenient for e-content development</w:t>
      </w:r>
      <w:r w:rsidR="00397EA5">
        <w:rPr>
          <w:rFonts w:eastAsia="Times New Roman"/>
          <w:bCs/>
        </w:rPr>
        <w:t>.</w:t>
      </w:r>
      <w:r w:rsidR="00F30648">
        <w:rPr>
          <w:rFonts w:eastAsia="Times New Roman"/>
          <w:bCs/>
        </w:rPr>
        <w:t xml:space="preserve"> </w:t>
      </w:r>
      <w:r w:rsidR="00397EA5">
        <w:rPr>
          <w:rFonts w:eastAsia="Times New Roman"/>
          <w:bCs/>
        </w:rPr>
        <w:t xml:space="preserve">For this purpose, an informal group of supporters for the Open Educational Resources was created (Alliance for Open Educational Resources) where 20 institutions participate with more than 200 members. Most of these members are teachers </w:t>
      </w:r>
      <w:r w:rsidR="0096402E">
        <w:rPr>
          <w:rFonts w:eastAsia="Times New Roman"/>
          <w:bCs/>
        </w:rPr>
        <w:t xml:space="preserve">in the formal education </w:t>
      </w:r>
      <w:r w:rsidR="00F30648">
        <w:rPr>
          <w:rFonts w:eastAsia="Times New Roman"/>
          <w:bCs/>
        </w:rPr>
        <w:t>including VET teachers</w:t>
      </w:r>
      <w:r w:rsidR="00397EA5">
        <w:rPr>
          <w:rFonts w:eastAsia="Times New Roman"/>
          <w:bCs/>
        </w:rPr>
        <w:t>.</w:t>
      </w:r>
    </w:p>
    <w:p w14:paraId="65B50AC7" w14:textId="77777777" w:rsidR="000827BA" w:rsidRPr="00AE3FB6" w:rsidRDefault="000827BA" w:rsidP="000827BA">
      <w:pPr>
        <w:pStyle w:val="Heading3"/>
        <w:spacing w:before="240"/>
        <w:rPr>
          <w:b/>
          <w:color w:val="auto"/>
        </w:rPr>
      </w:pPr>
      <w:bookmarkStart w:id="29" w:name="_Toc360149718"/>
      <w:r w:rsidRPr="00AE3FB6">
        <w:rPr>
          <w:b/>
          <w:color w:val="auto"/>
        </w:rPr>
        <w:t>Participants</w:t>
      </w:r>
      <w:bookmarkEnd w:id="29"/>
    </w:p>
    <w:p w14:paraId="6D6B6356" w14:textId="77777777" w:rsidR="00D528EE" w:rsidRDefault="00D528EE" w:rsidP="000827BA">
      <w:pPr>
        <w:tabs>
          <w:tab w:val="left" w:pos="3737"/>
        </w:tabs>
        <w:spacing w:before="120" w:after="0" w:line="276" w:lineRule="auto"/>
        <w:jc w:val="both"/>
        <w:rPr>
          <w:rFonts w:eastAsia="Times New Roman"/>
          <w:bCs/>
        </w:rPr>
      </w:pPr>
      <w:r w:rsidRPr="00AE3FB6">
        <w:rPr>
          <w:rFonts w:eastAsia="Times New Roman"/>
          <w:bCs/>
        </w:rPr>
        <w:t xml:space="preserve">Participants are </w:t>
      </w:r>
      <w:r w:rsidR="00BE4B04">
        <w:rPr>
          <w:rFonts w:eastAsia="Times New Roman"/>
          <w:bCs/>
        </w:rPr>
        <w:t>students and</w:t>
      </w:r>
      <w:r>
        <w:rPr>
          <w:rFonts w:eastAsia="Times New Roman"/>
          <w:bCs/>
        </w:rPr>
        <w:t xml:space="preserve"> </w:t>
      </w:r>
      <w:r w:rsidRPr="00AE3FB6">
        <w:rPr>
          <w:rFonts w:eastAsia="Times New Roman"/>
          <w:bCs/>
        </w:rPr>
        <w:t xml:space="preserve">teachers from </w:t>
      </w:r>
      <w:r>
        <w:rPr>
          <w:rFonts w:eastAsia="Times New Roman"/>
          <w:bCs/>
        </w:rPr>
        <w:t xml:space="preserve">both </w:t>
      </w:r>
      <w:r w:rsidRPr="00AE3FB6">
        <w:rPr>
          <w:rFonts w:eastAsia="Times New Roman"/>
          <w:bCs/>
        </w:rPr>
        <w:t>primary and secondary schools</w:t>
      </w:r>
      <w:r>
        <w:rPr>
          <w:rFonts w:eastAsia="Times New Roman"/>
          <w:bCs/>
        </w:rPr>
        <w:t xml:space="preserve">, </w:t>
      </w:r>
      <w:r w:rsidR="00BE4B04">
        <w:rPr>
          <w:rFonts w:eastAsia="Times New Roman"/>
          <w:bCs/>
        </w:rPr>
        <w:t>professors</w:t>
      </w:r>
      <w:r w:rsidR="00BE4B04" w:rsidRPr="00AE3FB6">
        <w:rPr>
          <w:rFonts w:eastAsia="Times New Roman"/>
          <w:bCs/>
        </w:rPr>
        <w:t xml:space="preserve"> </w:t>
      </w:r>
      <w:r w:rsidR="00BE4B04">
        <w:rPr>
          <w:rFonts w:eastAsia="Times New Roman"/>
          <w:bCs/>
        </w:rPr>
        <w:t xml:space="preserve">from </w:t>
      </w:r>
      <w:r>
        <w:rPr>
          <w:rFonts w:eastAsia="Times New Roman"/>
          <w:bCs/>
        </w:rPr>
        <w:t xml:space="preserve">higher education </w:t>
      </w:r>
      <w:r w:rsidR="00BE4B04">
        <w:rPr>
          <w:rFonts w:eastAsia="Times New Roman"/>
          <w:bCs/>
        </w:rPr>
        <w:t>institutions</w:t>
      </w:r>
      <w:r w:rsidRPr="00AE3FB6">
        <w:rPr>
          <w:rFonts w:eastAsia="Times New Roman"/>
          <w:bCs/>
        </w:rPr>
        <w:t xml:space="preserve"> and </w:t>
      </w:r>
      <w:r>
        <w:rPr>
          <w:rFonts w:eastAsia="Times New Roman"/>
          <w:bCs/>
        </w:rPr>
        <w:t xml:space="preserve">all </w:t>
      </w:r>
      <w:r w:rsidRPr="00AE3FB6">
        <w:rPr>
          <w:rFonts w:eastAsia="Times New Roman"/>
          <w:bCs/>
        </w:rPr>
        <w:t>other</w:t>
      </w:r>
      <w:r>
        <w:rPr>
          <w:rFonts w:eastAsia="Times New Roman"/>
          <w:bCs/>
        </w:rPr>
        <w:t xml:space="preserve"> users</w:t>
      </w:r>
      <w:r w:rsidRPr="00AE3FB6">
        <w:rPr>
          <w:rFonts w:eastAsia="Times New Roman"/>
          <w:bCs/>
        </w:rPr>
        <w:t xml:space="preserve"> from the informal sector of education, </w:t>
      </w:r>
      <w:r>
        <w:rPr>
          <w:rFonts w:eastAsia="Times New Roman"/>
          <w:bCs/>
        </w:rPr>
        <w:t>NGOs</w:t>
      </w:r>
      <w:r w:rsidRPr="00AE3FB6">
        <w:rPr>
          <w:rFonts w:eastAsia="Times New Roman"/>
          <w:bCs/>
        </w:rPr>
        <w:t xml:space="preserve"> and </w:t>
      </w:r>
      <w:r>
        <w:rPr>
          <w:rFonts w:eastAsia="Times New Roman"/>
          <w:bCs/>
        </w:rPr>
        <w:t xml:space="preserve">researchers that are interested for the digital resources offered on the </w:t>
      </w:r>
      <w:r w:rsidR="009E3DB2">
        <w:rPr>
          <w:rFonts w:eastAsia="Times New Roman"/>
          <w:bCs/>
        </w:rPr>
        <w:t>platform</w:t>
      </w:r>
      <w:r w:rsidRPr="00AE3FB6">
        <w:rPr>
          <w:rFonts w:eastAsia="Times New Roman"/>
          <w:bCs/>
        </w:rPr>
        <w:t xml:space="preserve">. </w:t>
      </w:r>
      <w:r w:rsidR="00BE4B04">
        <w:rPr>
          <w:rFonts w:eastAsia="Times New Roman"/>
          <w:bCs/>
        </w:rPr>
        <w:t>At this moment there are</w:t>
      </w:r>
      <w:r>
        <w:rPr>
          <w:rFonts w:eastAsia="Times New Roman"/>
          <w:bCs/>
        </w:rPr>
        <w:t xml:space="preserve"> </w:t>
      </w:r>
      <w:r w:rsidR="001B60EF">
        <w:rPr>
          <w:rFonts w:eastAsia="Times New Roman"/>
          <w:bCs/>
        </w:rPr>
        <w:t>585 registered users that contribute to the portal by uploading open educational resources. There is no information about their structure because the registration module does not require such information</w:t>
      </w:r>
      <w:r w:rsidR="00BE4B04">
        <w:rPr>
          <w:rFonts w:eastAsia="Times New Roman"/>
          <w:bCs/>
        </w:rPr>
        <w:t xml:space="preserve"> to be entered during the registration process</w:t>
      </w:r>
      <w:r w:rsidR="001B60EF">
        <w:rPr>
          <w:rFonts w:eastAsia="Times New Roman"/>
          <w:bCs/>
        </w:rPr>
        <w:t>.</w:t>
      </w:r>
    </w:p>
    <w:p w14:paraId="4BCEBB6C" w14:textId="77777777" w:rsidR="000827BA" w:rsidRPr="00AE3FB6" w:rsidRDefault="000827BA" w:rsidP="000827BA">
      <w:pPr>
        <w:pStyle w:val="Heading3"/>
        <w:spacing w:before="240"/>
        <w:rPr>
          <w:b/>
          <w:color w:val="auto"/>
        </w:rPr>
      </w:pPr>
      <w:bookmarkStart w:id="30" w:name="_Toc360149719"/>
      <w:r>
        <w:rPr>
          <w:b/>
          <w:color w:val="auto"/>
        </w:rPr>
        <w:lastRenderedPageBreak/>
        <w:t>Network Coordinator</w:t>
      </w:r>
      <w:bookmarkEnd w:id="30"/>
    </w:p>
    <w:p w14:paraId="54F90EB3" w14:textId="77777777" w:rsidR="000827BA" w:rsidRDefault="00D42997" w:rsidP="000827BA">
      <w:pPr>
        <w:tabs>
          <w:tab w:val="left" w:pos="3737"/>
        </w:tabs>
        <w:spacing w:before="120" w:after="0" w:line="276" w:lineRule="auto"/>
        <w:jc w:val="both"/>
        <w:rPr>
          <w:rFonts w:eastAsia="Times New Roman"/>
          <w:bCs/>
        </w:rPr>
      </w:pPr>
      <w:r>
        <w:rPr>
          <w:rFonts w:eastAsia="Times New Roman"/>
          <w:bCs/>
        </w:rPr>
        <w:t xml:space="preserve">The </w:t>
      </w:r>
      <w:r w:rsidRPr="00311A1A">
        <w:rPr>
          <w:rFonts w:eastAsia="Times New Roman"/>
          <w:bCs/>
        </w:rPr>
        <w:t xml:space="preserve">Civic Association </w:t>
      </w:r>
      <w:r>
        <w:rPr>
          <w:rFonts w:eastAsia="Times New Roman"/>
          <w:bCs/>
        </w:rPr>
        <w:t xml:space="preserve">- </w:t>
      </w:r>
      <w:r w:rsidR="004B1456" w:rsidRPr="004B1456">
        <w:rPr>
          <w:rFonts w:eastAsia="Times New Roman"/>
          <w:bCs/>
        </w:rPr>
        <w:t>Metamorphosis Foundation</w:t>
      </w:r>
      <w:r w:rsidR="004B1456">
        <w:rPr>
          <w:rFonts w:eastAsia="Times New Roman"/>
          <w:bCs/>
        </w:rPr>
        <w:t xml:space="preserve"> (Macedonia) is managing the </w:t>
      </w:r>
      <w:r w:rsidR="004B1456">
        <w:rPr>
          <w:rFonts w:eastAsia="Times New Roman"/>
          <w:bCs/>
          <w:lang w:val="en-GB"/>
        </w:rPr>
        <w:t>OER</w:t>
      </w:r>
      <w:r w:rsidR="000827BA">
        <w:rPr>
          <w:rFonts w:eastAsia="Times New Roman"/>
          <w:bCs/>
          <w:lang w:val="en-GB"/>
        </w:rPr>
        <w:t xml:space="preserve"> virtual network</w:t>
      </w:r>
      <w:r w:rsidR="004B1456">
        <w:rPr>
          <w:rFonts w:eastAsia="Times New Roman"/>
          <w:bCs/>
        </w:rPr>
        <w:t xml:space="preserve">, with a Project Director that is responsible for all activities related to </w:t>
      </w:r>
      <w:r>
        <w:rPr>
          <w:rFonts w:eastAsia="Times New Roman"/>
          <w:bCs/>
        </w:rPr>
        <w:t>it</w:t>
      </w:r>
      <w:r w:rsidR="000827BA">
        <w:rPr>
          <w:rFonts w:eastAsia="Times New Roman"/>
          <w:bCs/>
        </w:rPr>
        <w:t xml:space="preserve">. </w:t>
      </w:r>
    </w:p>
    <w:p w14:paraId="71B5DB84" w14:textId="77777777" w:rsidR="000827BA" w:rsidRPr="00AE3FB6" w:rsidRDefault="000827BA" w:rsidP="000827BA">
      <w:pPr>
        <w:pStyle w:val="Heading3"/>
        <w:spacing w:before="240"/>
        <w:rPr>
          <w:b/>
          <w:color w:val="auto"/>
        </w:rPr>
      </w:pPr>
      <w:bookmarkStart w:id="31" w:name="_Toc360149720"/>
      <w:r>
        <w:rPr>
          <w:b/>
          <w:color w:val="auto"/>
        </w:rPr>
        <w:t>Profile of Teachers</w:t>
      </w:r>
      <w:bookmarkEnd w:id="31"/>
    </w:p>
    <w:p w14:paraId="68B345C5" w14:textId="77777777" w:rsidR="000827BA" w:rsidRDefault="000827BA" w:rsidP="000827BA">
      <w:pPr>
        <w:tabs>
          <w:tab w:val="left" w:pos="3737"/>
        </w:tabs>
        <w:spacing w:before="120" w:after="0" w:line="276" w:lineRule="auto"/>
        <w:jc w:val="both"/>
        <w:rPr>
          <w:rFonts w:eastAsia="Times New Roman"/>
          <w:bCs/>
        </w:rPr>
      </w:pPr>
      <w:r>
        <w:rPr>
          <w:rFonts w:eastAsia="Times New Roman"/>
          <w:bCs/>
        </w:rPr>
        <w:t xml:space="preserve">The </w:t>
      </w:r>
      <w:r w:rsidR="00005A07">
        <w:rPr>
          <w:rFonts w:eastAsia="Times New Roman"/>
          <w:bCs/>
          <w:lang w:val="en-GB"/>
        </w:rPr>
        <w:t>OER</w:t>
      </w:r>
      <w:r>
        <w:rPr>
          <w:rFonts w:eastAsia="Times New Roman"/>
          <w:bCs/>
          <w:lang w:val="en-GB"/>
        </w:rPr>
        <w:t xml:space="preserve"> virtual network</w:t>
      </w:r>
      <w:r>
        <w:rPr>
          <w:rFonts w:eastAsia="Times New Roman"/>
          <w:bCs/>
        </w:rPr>
        <w:t xml:space="preserve"> is </w:t>
      </w:r>
      <w:r w:rsidR="00C65CE9">
        <w:rPr>
          <w:rFonts w:eastAsia="Times New Roman"/>
          <w:bCs/>
        </w:rPr>
        <w:t>open</w:t>
      </w:r>
      <w:r>
        <w:rPr>
          <w:rFonts w:eastAsia="Times New Roman"/>
          <w:bCs/>
        </w:rPr>
        <w:t xml:space="preserve"> for </w:t>
      </w:r>
      <w:r w:rsidR="00C65CE9">
        <w:rPr>
          <w:rFonts w:eastAsia="Times New Roman"/>
          <w:bCs/>
        </w:rPr>
        <w:t>all teachers</w:t>
      </w:r>
      <w:r w:rsidR="00005A07">
        <w:rPr>
          <w:rFonts w:eastAsia="Times New Roman"/>
          <w:bCs/>
        </w:rPr>
        <w:t>,</w:t>
      </w:r>
      <w:r w:rsidR="00C65CE9">
        <w:rPr>
          <w:rFonts w:eastAsia="Times New Roman"/>
          <w:bCs/>
        </w:rPr>
        <w:t xml:space="preserve"> including the </w:t>
      </w:r>
      <w:r>
        <w:rPr>
          <w:rFonts w:eastAsia="Times New Roman"/>
          <w:bCs/>
        </w:rPr>
        <w:t xml:space="preserve">VET teachers. </w:t>
      </w:r>
      <w:r w:rsidR="00D307C1">
        <w:rPr>
          <w:rFonts w:eastAsia="Times New Roman"/>
          <w:bCs/>
        </w:rPr>
        <w:t xml:space="preserve">There </w:t>
      </w:r>
      <w:r w:rsidR="00005A07">
        <w:rPr>
          <w:rFonts w:eastAsia="Times New Roman"/>
          <w:bCs/>
        </w:rPr>
        <w:t>are</w:t>
      </w:r>
      <w:r w:rsidR="00D307C1">
        <w:rPr>
          <w:rFonts w:eastAsia="Times New Roman"/>
          <w:bCs/>
        </w:rPr>
        <w:t xml:space="preserve"> no sections or functionalities on the platform </w:t>
      </w:r>
      <w:r w:rsidR="00005A07">
        <w:rPr>
          <w:rFonts w:eastAsia="Times New Roman"/>
          <w:bCs/>
        </w:rPr>
        <w:t xml:space="preserve">dedicated to special groups or types of </w:t>
      </w:r>
      <w:r w:rsidR="00D307C1">
        <w:rPr>
          <w:rFonts w:eastAsia="Times New Roman"/>
          <w:bCs/>
        </w:rPr>
        <w:t>teachers</w:t>
      </w:r>
      <w:r>
        <w:rPr>
          <w:rFonts w:eastAsia="Times New Roman"/>
          <w:bCs/>
        </w:rPr>
        <w:t>.</w:t>
      </w:r>
    </w:p>
    <w:p w14:paraId="40888948" w14:textId="77777777" w:rsidR="000827BA" w:rsidRPr="00AE3FB6" w:rsidRDefault="000827BA" w:rsidP="000827BA">
      <w:pPr>
        <w:pStyle w:val="Heading3"/>
        <w:spacing w:before="240"/>
        <w:rPr>
          <w:b/>
          <w:color w:val="auto"/>
        </w:rPr>
      </w:pPr>
      <w:bookmarkStart w:id="32" w:name="_Toc360149721"/>
      <w:r>
        <w:rPr>
          <w:b/>
          <w:color w:val="auto"/>
        </w:rPr>
        <w:t>Focus</w:t>
      </w:r>
      <w:bookmarkEnd w:id="32"/>
    </w:p>
    <w:p w14:paraId="51076C84" w14:textId="77777777" w:rsidR="00052455" w:rsidRPr="00052455" w:rsidRDefault="000827BA" w:rsidP="00052455">
      <w:pPr>
        <w:tabs>
          <w:tab w:val="left" w:pos="3737"/>
        </w:tabs>
        <w:spacing w:before="120" w:after="0" w:line="276" w:lineRule="auto"/>
        <w:jc w:val="both"/>
        <w:rPr>
          <w:rFonts w:eastAsia="Times New Roman"/>
          <w:bCs/>
        </w:rPr>
      </w:pPr>
      <w:r>
        <w:rPr>
          <w:rFonts w:eastAsia="Times New Roman"/>
          <w:bCs/>
        </w:rPr>
        <w:t xml:space="preserve">The main focus of the </w:t>
      </w:r>
      <w:r w:rsidR="00954040">
        <w:rPr>
          <w:rFonts w:eastAsia="Times New Roman"/>
          <w:bCs/>
          <w:lang w:val="en-GB"/>
        </w:rPr>
        <w:t>OER</w:t>
      </w:r>
      <w:r>
        <w:rPr>
          <w:rFonts w:eastAsia="Times New Roman"/>
          <w:bCs/>
          <w:lang w:val="en-GB"/>
        </w:rPr>
        <w:t xml:space="preserve"> virtual network is to </w:t>
      </w:r>
      <w:r w:rsidR="00052455" w:rsidRPr="00052455">
        <w:rPr>
          <w:rFonts w:eastAsia="Times New Roman"/>
          <w:bCs/>
        </w:rPr>
        <w:t>contribute to the development of critical thinking through the constructive use of new technologies as tools to increase the quantity and quality of educational, scientific and academic e-content.</w:t>
      </w:r>
      <w:r w:rsidR="00052455">
        <w:rPr>
          <w:rFonts w:eastAsia="Times New Roman"/>
          <w:bCs/>
        </w:rPr>
        <w:t xml:space="preserve"> </w:t>
      </w:r>
      <w:r w:rsidR="00052455" w:rsidRPr="00052455">
        <w:rPr>
          <w:rFonts w:eastAsia="Times New Roman"/>
          <w:bCs/>
        </w:rPr>
        <w:t xml:space="preserve">Particularly, the specific aim </w:t>
      </w:r>
      <w:r w:rsidR="00052455">
        <w:rPr>
          <w:rFonts w:eastAsia="Times New Roman"/>
          <w:bCs/>
        </w:rPr>
        <w:t xml:space="preserve">is </w:t>
      </w:r>
      <w:r w:rsidR="00052455" w:rsidRPr="00052455">
        <w:rPr>
          <w:rFonts w:eastAsia="Times New Roman"/>
          <w:bCs/>
        </w:rPr>
        <w:t xml:space="preserve">to raise the awareness and build the capacity of the </w:t>
      </w:r>
      <w:r w:rsidR="00052455">
        <w:rPr>
          <w:rFonts w:eastAsia="Times New Roman"/>
          <w:bCs/>
        </w:rPr>
        <w:t xml:space="preserve">teachers and the </w:t>
      </w:r>
      <w:r w:rsidR="00052455" w:rsidRPr="00052455">
        <w:rPr>
          <w:rFonts w:eastAsia="Times New Roman"/>
          <w:bCs/>
        </w:rPr>
        <w:t>a</w:t>
      </w:r>
      <w:r w:rsidR="00052455">
        <w:rPr>
          <w:rFonts w:eastAsia="Times New Roman"/>
          <w:bCs/>
        </w:rPr>
        <w:t>cademia for creating and using O</w:t>
      </w:r>
      <w:r w:rsidR="00052455" w:rsidRPr="00052455">
        <w:rPr>
          <w:rFonts w:eastAsia="Times New Roman"/>
          <w:bCs/>
        </w:rPr>
        <w:t xml:space="preserve">pen </w:t>
      </w:r>
      <w:r w:rsidR="00052455">
        <w:rPr>
          <w:rFonts w:eastAsia="Times New Roman"/>
          <w:bCs/>
        </w:rPr>
        <w:t>E</w:t>
      </w:r>
      <w:r w:rsidR="00052455" w:rsidRPr="00052455">
        <w:rPr>
          <w:rFonts w:eastAsia="Times New Roman"/>
          <w:bCs/>
        </w:rPr>
        <w:t xml:space="preserve">ducational </w:t>
      </w:r>
      <w:r w:rsidR="00052455">
        <w:rPr>
          <w:rFonts w:eastAsia="Times New Roman"/>
          <w:bCs/>
        </w:rPr>
        <w:t>R</w:t>
      </w:r>
      <w:r w:rsidR="00052455" w:rsidRPr="00052455">
        <w:rPr>
          <w:rFonts w:eastAsia="Times New Roman"/>
          <w:bCs/>
        </w:rPr>
        <w:t>esources.</w:t>
      </w:r>
    </w:p>
    <w:p w14:paraId="24DAEA3B" w14:textId="77777777" w:rsidR="000827BA" w:rsidRPr="00AE3FB6" w:rsidRDefault="000827BA" w:rsidP="000827BA">
      <w:pPr>
        <w:pStyle w:val="Heading3"/>
        <w:spacing w:before="240"/>
        <w:rPr>
          <w:b/>
          <w:color w:val="auto"/>
        </w:rPr>
      </w:pPr>
      <w:bookmarkStart w:id="33" w:name="_Toc360149722"/>
      <w:r>
        <w:rPr>
          <w:b/>
          <w:color w:val="auto"/>
        </w:rPr>
        <w:t>Potentials for blended learning</w:t>
      </w:r>
      <w:bookmarkEnd w:id="33"/>
    </w:p>
    <w:p w14:paraId="7D58B0F2" w14:textId="77777777" w:rsidR="00CD6D22" w:rsidRDefault="00CD6D22" w:rsidP="000827BA">
      <w:pPr>
        <w:tabs>
          <w:tab w:val="left" w:pos="3737"/>
        </w:tabs>
        <w:spacing w:before="120"/>
        <w:jc w:val="both"/>
        <w:rPr>
          <w:rFonts w:eastAsia="Times New Roman"/>
          <w:bCs/>
        </w:rPr>
      </w:pPr>
      <w:r>
        <w:rPr>
          <w:rFonts w:eastAsia="Times New Roman"/>
          <w:bCs/>
        </w:rPr>
        <w:t>The Open Educational Resources that are uploaded on the OER platform, including the teaching programs, course materials, textbooks, online videos, multimedia content and all other types of materials are designed to be used during the traditional classes. For this reason, the OER platform supports the blended learning approach.</w:t>
      </w:r>
      <w:r w:rsidR="00426CE8">
        <w:rPr>
          <w:rFonts w:eastAsia="Times New Roman"/>
          <w:bCs/>
        </w:rPr>
        <w:t xml:space="preserve">  However, no training, mentoring or face to face meetings for teachers are offered.</w:t>
      </w:r>
    </w:p>
    <w:p w14:paraId="4E893A1C" w14:textId="77777777" w:rsidR="000827BA" w:rsidRPr="00AE3FB6" w:rsidRDefault="000827BA" w:rsidP="000827BA">
      <w:pPr>
        <w:pStyle w:val="Heading3"/>
        <w:spacing w:before="240"/>
        <w:rPr>
          <w:b/>
          <w:color w:val="auto"/>
        </w:rPr>
      </w:pPr>
      <w:bookmarkStart w:id="34" w:name="_Toc360149723"/>
      <w:r>
        <w:rPr>
          <w:b/>
          <w:color w:val="auto"/>
        </w:rPr>
        <w:lastRenderedPageBreak/>
        <w:t>Institutions</w:t>
      </w:r>
      <w:bookmarkEnd w:id="34"/>
    </w:p>
    <w:p w14:paraId="01872A4E" w14:textId="77777777" w:rsidR="009C5BD8" w:rsidRDefault="000827BA" w:rsidP="000827BA">
      <w:pPr>
        <w:tabs>
          <w:tab w:val="left" w:pos="3737"/>
        </w:tabs>
        <w:spacing w:before="120" w:after="0" w:line="276" w:lineRule="auto"/>
        <w:jc w:val="both"/>
        <w:rPr>
          <w:rFonts w:eastAsia="Times New Roman"/>
          <w:bCs/>
        </w:rPr>
      </w:pPr>
      <w:r>
        <w:rPr>
          <w:rFonts w:eastAsia="Times New Roman"/>
          <w:bCs/>
        </w:rPr>
        <w:t>The lead institution for this project is t</w:t>
      </w:r>
      <w:r w:rsidRPr="00311A1A">
        <w:rPr>
          <w:rFonts w:eastAsia="Times New Roman"/>
          <w:bCs/>
        </w:rPr>
        <w:t xml:space="preserve">he Civic Association - </w:t>
      </w:r>
      <w:r w:rsidR="00573678" w:rsidRPr="004B1456">
        <w:rPr>
          <w:rFonts w:eastAsia="Times New Roman"/>
          <w:bCs/>
        </w:rPr>
        <w:t>Metamorphosis Foundation</w:t>
      </w:r>
      <w:r w:rsidR="00573678">
        <w:rPr>
          <w:rFonts w:eastAsia="Times New Roman"/>
          <w:bCs/>
        </w:rPr>
        <w:t xml:space="preserve"> (Macedonia)</w:t>
      </w:r>
      <w:r w:rsidRPr="00311A1A">
        <w:rPr>
          <w:rFonts w:eastAsia="Times New Roman"/>
          <w:bCs/>
        </w:rPr>
        <w:t xml:space="preserve">. </w:t>
      </w:r>
      <w:r w:rsidR="00573678">
        <w:rPr>
          <w:rFonts w:eastAsia="Times New Roman"/>
          <w:bCs/>
        </w:rPr>
        <w:t xml:space="preserve">However the following institutions are partners in this project: Foundation Open Society Macedonia, </w:t>
      </w:r>
      <w:r w:rsidR="00CD3181">
        <w:rPr>
          <w:rFonts w:eastAsia="Times New Roman"/>
          <w:bCs/>
        </w:rPr>
        <w:t>Cooperation Normandy/Macedonia, Region Basse-Normandie, Ministry of Local and Self Government in Macedonia, Association of Local Democracy Agencies – ALDA and the Ministry of Foreign Affairs of Republic of France.</w:t>
      </w:r>
    </w:p>
    <w:p w14:paraId="396E958E" w14:textId="77777777" w:rsidR="000827BA" w:rsidRPr="00AE3FB6" w:rsidRDefault="000827BA" w:rsidP="000827BA">
      <w:pPr>
        <w:pStyle w:val="Heading3"/>
        <w:spacing w:before="240"/>
        <w:rPr>
          <w:b/>
          <w:color w:val="auto"/>
        </w:rPr>
      </w:pPr>
      <w:bookmarkStart w:id="35" w:name="_Toc360149724"/>
      <w:r>
        <w:rPr>
          <w:b/>
          <w:color w:val="auto"/>
        </w:rPr>
        <w:t>Technical media</w:t>
      </w:r>
      <w:bookmarkEnd w:id="35"/>
    </w:p>
    <w:p w14:paraId="626C2A4C" w14:textId="77777777" w:rsidR="00663D41" w:rsidRDefault="00663D41" w:rsidP="00663D41">
      <w:pPr>
        <w:tabs>
          <w:tab w:val="left" w:pos="3737"/>
        </w:tabs>
        <w:spacing w:before="120" w:after="0" w:line="276" w:lineRule="auto"/>
        <w:jc w:val="both"/>
        <w:rPr>
          <w:rFonts w:eastAsia="Times New Roman"/>
          <w:bCs/>
        </w:rPr>
      </w:pPr>
      <w:r>
        <w:rPr>
          <w:rFonts w:eastAsia="Times New Roman"/>
          <w:bCs/>
        </w:rPr>
        <w:t>The OER portal is a result of custom software development where all functionalities are specifically designed and developed in order to address the specific needs set by the Metamorphosis Foundation. No off-the-shelf software solution was used during the development process. At the moment the Metamorphosis Foundation has a technical person that is maintaining the portal on a regular basis, developing new functionalities when needed.</w:t>
      </w:r>
    </w:p>
    <w:p w14:paraId="6A9F9660" w14:textId="77777777" w:rsidR="00886FD9" w:rsidRDefault="00886FD9" w:rsidP="00663D41">
      <w:pPr>
        <w:tabs>
          <w:tab w:val="left" w:pos="3737"/>
        </w:tabs>
        <w:spacing w:before="120" w:after="0" w:line="276" w:lineRule="auto"/>
        <w:jc w:val="both"/>
        <w:rPr>
          <w:rFonts w:eastAsia="Times New Roman"/>
          <w:bCs/>
        </w:rPr>
      </w:pPr>
      <w:r w:rsidRPr="00886FD9">
        <w:rPr>
          <w:rFonts w:eastAsia="Times New Roman"/>
          <w:bCs/>
        </w:rPr>
        <w:t>Twit</w:t>
      </w:r>
      <w:r>
        <w:rPr>
          <w:rFonts w:eastAsia="Times New Roman"/>
          <w:bCs/>
        </w:rPr>
        <w:t xml:space="preserve">ter and Facebook (Social media) are also used for </w:t>
      </w:r>
      <w:r w:rsidRPr="00886FD9">
        <w:rPr>
          <w:rFonts w:eastAsia="Times New Roman"/>
          <w:bCs/>
        </w:rPr>
        <w:t xml:space="preserve">communication among the </w:t>
      </w:r>
      <w:r>
        <w:rPr>
          <w:rFonts w:eastAsia="Times New Roman"/>
          <w:bCs/>
        </w:rPr>
        <w:t>OER</w:t>
      </w:r>
      <w:r w:rsidRPr="00886FD9">
        <w:rPr>
          <w:rFonts w:eastAsia="Times New Roman"/>
          <w:bCs/>
        </w:rPr>
        <w:t xml:space="preserve"> members and wider network of participants.</w:t>
      </w:r>
    </w:p>
    <w:p w14:paraId="0758C8E1" w14:textId="77777777" w:rsidR="000827BA" w:rsidRPr="00AE3FB6" w:rsidRDefault="000827BA" w:rsidP="000827BA">
      <w:pPr>
        <w:pStyle w:val="Heading3"/>
        <w:spacing w:before="240"/>
        <w:rPr>
          <w:b/>
          <w:color w:val="auto"/>
        </w:rPr>
      </w:pPr>
      <w:bookmarkStart w:id="36" w:name="_Toc360149725"/>
      <w:r>
        <w:rPr>
          <w:b/>
          <w:color w:val="auto"/>
        </w:rPr>
        <w:t>Recommendations</w:t>
      </w:r>
      <w:bookmarkEnd w:id="36"/>
    </w:p>
    <w:p w14:paraId="741F17B5" w14:textId="77777777" w:rsidR="007F6A01" w:rsidRDefault="007F6A01" w:rsidP="007F6A01">
      <w:pPr>
        <w:tabs>
          <w:tab w:val="left" w:pos="3737"/>
        </w:tabs>
        <w:spacing w:before="120" w:after="0" w:line="276" w:lineRule="auto"/>
        <w:jc w:val="both"/>
        <w:rPr>
          <w:rFonts w:eastAsia="Times New Roman"/>
          <w:bCs/>
        </w:rPr>
      </w:pPr>
      <w:r>
        <w:rPr>
          <w:rFonts w:eastAsia="Times New Roman"/>
          <w:bCs/>
        </w:rPr>
        <w:t xml:space="preserve">The </w:t>
      </w:r>
      <w:r w:rsidR="004C1E86">
        <w:rPr>
          <w:rFonts w:eastAsia="Times New Roman"/>
          <w:bCs/>
        </w:rPr>
        <w:t>OER</w:t>
      </w:r>
      <w:r>
        <w:rPr>
          <w:rFonts w:eastAsia="Times New Roman"/>
          <w:bCs/>
        </w:rPr>
        <w:t xml:space="preserve"> platform has several </w:t>
      </w:r>
      <w:r w:rsidRPr="00473029">
        <w:rPr>
          <w:rFonts w:eastAsia="Times New Roman"/>
          <w:b/>
          <w:bCs/>
        </w:rPr>
        <w:t>strengths</w:t>
      </w:r>
      <w:r>
        <w:rPr>
          <w:rFonts w:eastAsia="Times New Roman"/>
          <w:bCs/>
        </w:rPr>
        <w:t>:</w:t>
      </w:r>
    </w:p>
    <w:p w14:paraId="67DD6EE4" w14:textId="77777777" w:rsidR="007F6A01" w:rsidRPr="00DE02CB" w:rsidRDefault="009A44E7" w:rsidP="007F6A01">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lastRenderedPageBreak/>
        <w:t xml:space="preserve">There is coordinated set of activities for creation and sharing of open educational resources as well as activities for </w:t>
      </w:r>
      <w:r w:rsidRPr="008827DA">
        <w:rPr>
          <w:rFonts w:eastAsia="Times New Roman"/>
          <w:bCs/>
        </w:rPr>
        <w:t xml:space="preserve">improvement of the legal and institutional frameworks </w:t>
      </w:r>
      <w:r>
        <w:rPr>
          <w:rFonts w:eastAsia="Times New Roman"/>
          <w:bCs/>
        </w:rPr>
        <w:t xml:space="preserve">in the country </w:t>
      </w:r>
      <w:r w:rsidRPr="008827DA">
        <w:rPr>
          <w:rFonts w:eastAsia="Times New Roman"/>
          <w:bCs/>
        </w:rPr>
        <w:t>to make them more convenient for e-content development</w:t>
      </w:r>
      <w:r w:rsidR="007F6A01">
        <w:rPr>
          <w:rFonts w:eastAsia="Times New Roman"/>
          <w:bCs/>
        </w:rPr>
        <w:t>;</w:t>
      </w:r>
    </w:p>
    <w:p w14:paraId="34F40FA6" w14:textId="77777777" w:rsidR="007F6A01" w:rsidRDefault="00F323BF" w:rsidP="007F6A01">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There is an innovative method for public recognition of teachers that create and share open educational resources</w:t>
      </w:r>
      <w:r w:rsidR="007F6A01">
        <w:rPr>
          <w:rFonts w:eastAsia="Times New Roman"/>
          <w:bCs/>
        </w:rPr>
        <w:t>;</w:t>
      </w:r>
    </w:p>
    <w:p w14:paraId="12091F96" w14:textId="77777777" w:rsidR="007F6A01" w:rsidRDefault="007F6A01" w:rsidP="007F6A01">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It is intended both for students and teachers;</w:t>
      </w:r>
    </w:p>
    <w:p w14:paraId="030D6D86" w14:textId="77777777" w:rsidR="007F6A01" w:rsidRDefault="00B436FF" w:rsidP="007F6A01">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There is a good set of partners supporting the initiative that assures good coordination of all activities related to the platform</w:t>
      </w:r>
      <w:r w:rsidR="00C009DD">
        <w:rPr>
          <w:rFonts w:eastAsia="Times New Roman"/>
          <w:bCs/>
        </w:rPr>
        <w:t>;</w:t>
      </w:r>
    </w:p>
    <w:p w14:paraId="352F71B7" w14:textId="77777777" w:rsidR="00C009DD" w:rsidRDefault="00C009DD" w:rsidP="007F6A01">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sidRPr="00C009DD">
        <w:rPr>
          <w:rFonts w:eastAsia="Times New Roman"/>
          <w:bCs/>
          <w:lang w:val="en-US"/>
        </w:rPr>
        <w:t xml:space="preserve">Possesses potential for </w:t>
      </w:r>
      <w:r>
        <w:rPr>
          <w:rFonts w:eastAsia="Times New Roman"/>
          <w:bCs/>
          <w:lang w:val="en-US"/>
        </w:rPr>
        <w:t>increasing the number of users and open educational resources.</w:t>
      </w:r>
    </w:p>
    <w:p w14:paraId="782A509F" w14:textId="77777777" w:rsidR="007F6A01" w:rsidRDefault="007F6A01" w:rsidP="007F6A01">
      <w:pPr>
        <w:tabs>
          <w:tab w:val="left" w:pos="3737"/>
        </w:tabs>
        <w:spacing w:before="120" w:after="0" w:line="276" w:lineRule="auto"/>
        <w:jc w:val="both"/>
        <w:rPr>
          <w:rFonts w:eastAsia="Times New Roman"/>
          <w:bCs/>
        </w:rPr>
      </w:pPr>
      <w:r>
        <w:rPr>
          <w:rFonts w:eastAsia="Times New Roman"/>
          <w:bCs/>
        </w:rPr>
        <w:t xml:space="preserve">The following </w:t>
      </w:r>
      <w:r w:rsidRPr="00473029">
        <w:rPr>
          <w:rFonts w:eastAsia="Times New Roman"/>
          <w:b/>
          <w:bCs/>
        </w:rPr>
        <w:t>weaknesses</w:t>
      </w:r>
      <w:r>
        <w:rPr>
          <w:rFonts w:eastAsia="Times New Roman"/>
          <w:bCs/>
        </w:rPr>
        <w:t xml:space="preserve"> that can be identified on the </w:t>
      </w:r>
      <w:r w:rsidR="009F2FAB">
        <w:rPr>
          <w:rFonts w:eastAsia="Times New Roman"/>
          <w:bCs/>
        </w:rPr>
        <w:t>OER</w:t>
      </w:r>
      <w:r>
        <w:rPr>
          <w:rFonts w:eastAsia="Times New Roman"/>
          <w:bCs/>
        </w:rPr>
        <w:t xml:space="preserve"> platform:</w:t>
      </w:r>
    </w:p>
    <w:p w14:paraId="0A63DE20" w14:textId="77777777" w:rsidR="00091D4D" w:rsidRDefault="00091D4D" w:rsidP="00091D4D">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sidRPr="009D59CC">
        <w:rPr>
          <w:rFonts w:eastAsia="Times New Roman"/>
          <w:bCs/>
          <w:iCs/>
          <w:lang w:val="en-US"/>
        </w:rPr>
        <w:t xml:space="preserve">All content is self-uploaded by </w:t>
      </w:r>
      <w:r>
        <w:rPr>
          <w:rFonts w:eastAsia="Times New Roman"/>
          <w:bCs/>
          <w:iCs/>
          <w:lang w:val="en-US"/>
        </w:rPr>
        <w:t>the</w:t>
      </w:r>
      <w:r w:rsidRPr="009D59CC">
        <w:rPr>
          <w:rFonts w:eastAsia="Times New Roman"/>
          <w:bCs/>
          <w:iCs/>
          <w:lang w:val="en-US"/>
        </w:rPr>
        <w:t xml:space="preserve"> teachers, so there is no quality check or quality assurance</w:t>
      </w:r>
      <w:r>
        <w:rPr>
          <w:rFonts w:eastAsia="Times New Roman"/>
          <w:bCs/>
        </w:rPr>
        <w:t>;</w:t>
      </w:r>
    </w:p>
    <w:p w14:paraId="344D1691" w14:textId="77777777" w:rsidR="00091D4D" w:rsidRDefault="00091D4D" w:rsidP="00091D4D">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sidRPr="00CE140D">
        <w:rPr>
          <w:rFonts w:eastAsia="Times New Roman"/>
          <w:bCs/>
          <w:lang w:val="en-US"/>
        </w:rPr>
        <w:t xml:space="preserve">Activities </w:t>
      </w:r>
      <w:r>
        <w:rPr>
          <w:rFonts w:eastAsia="Times New Roman"/>
          <w:bCs/>
          <w:lang w:val="en-US"/>
        </w:rPr>
        <w:t>may be</w:t>
      </w:r>
      <w:r w:rsidRPr="00CE140D">
        <w:rPr>
          <w:rFonts w:eastAsia="Times New Roman"/>
          <w:bCs/>
          <w:lang w:val="en-US"/>
        </w:rPr>
        <w:t xml:space="preserve"> substantially reduced upon </w:t>
      </w:r>
      <w:r>
        <w:rPr>
          <w:rFonts w:eastAsia="Times New Roman"/>
          <w:bCs/>
          <w:lang w:val="en-US"/>
        </w:rPr>
        <w:t>finalization of the project and the financial support from the international donors</w:t>
      </w:r>
      <w:r>
        <w:rPr>
          <w:rFonts w:eastAsia="Times New Roman"/>
          <w:bCs/>
        </w:rPr>
        <w:t>;</w:t>
      </w:r>
    </w:p>
    <w:p w14:paraId="0C678136" w14:textId="77777777" w:rsidR="00091D4D" w:rsidRDefault="00BA6B4E" w:rsidP="00091D4D">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The usage of the platform is on voluntary basis and besides self-motivation there is no other stimuli for the teachers to create, share and use the open educational resources</w:t>
      </w:r>
      <w:r w:rsidR="00091D4D">
        <w:rPr>
          <w:rFonts w:eastAsia="Times New Roman"/>
          <w:bCs/>
        </w:rPr>
        <w:t>;</w:t>
      </w:r>
    </w:p>
    <w:p w14:paraId="79D4A17F" w14:textId="77777777" w:rsidR="00091D4D" w:rsidRDefault="00700FE1" w:rsidP="00091D4D">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The platform is not officially approved by the formal educational institutions</w:t>
      </w:r>
      <w:r w:rsidR="00091D4D">
        <w:rPr>
          <w:rFonts w:eastAsia="Times New Roman"/>
          <w:bCs/>
        </w:rPr>
        <w:t>;</w:t>
      </w:r>
    </w:p>
    <w:p w14:paraId="6D447DC5" w14:textId="77777777" w:rsidR="00426CE8" w:rsidRDefault="00426CE8" w:rsidP="00091D4D">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The platform does not have a strong focus on vocational education</w:t>
      </w:r>
    </w:p>
    <w:p w14:paraId="7799D97C" w14:textId="77777777" w:rsidR="00722C3F" w:rsidRPr="000562B3" w:rsidRDefault="000562B3" w:rsidP="000562B3">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lastRenderedPageBreak/>
        <w:t>Besides the functionality to share open educational resources, the platform does not offer services for collaboration, neither other services that the teachers can use during the formal teaching;</w:t>
      </w:r>
    </w:p>
    <w:p w14:paraId="6439720A" w14:textId="77777777" w:rsidR="007F6A01" w:rsidRDefault="007F6A01" w:rsidP="007F6A01">
      <w:pPr>
        <w:tabs>
          <w:tab w:val="left" w:pos="3737"/>
        </w:tabs>
        <w:spacing w:before="120" w:after="0" w:line="276" w:lineRule="auto"/>
        <w:jc w:val="both"/>
        <w:rPr>
          <w:rFonts w:eastAsia="Times New Roman"/>
          <w:bCs/>
        </w:rPr>
      </w:pPr>
      <w:r w:rsidRPr="00C757E6">
        <w:rPr>
          <w:rFonts w:eastAsia="Times New Roman"/>
          <w:b/>
          <w:bCs/>
        </w:rPr>
        <w:t>Recommendations</w:t>
      </w:r>
      <w:r>
        <w:rPr>
          <w:rFonts w:eastAsia="Times New Roman"/>
          <w:bCs/>
        </w:rPr>
        <w:t xml:space="preserve"> for future </w:t>
      </w:r>
    </w:p>
    <w:p w14:paraId="0AD8DD8D" w14:textId="77777777" w:rsidR="007F6A01" w:rsidRPr="00C757E6" w:rsidRDefault="00F66069" w:rsidP="007F6A01">
      <w:pPr>
        <w:tabs>
          <w:tab w:val="left" w:pos="3737"/>
        </w:tabs>
        <w:spacing w:before="120" w:after="0" w:line="276" w:lineRule="auto"/>
        <w:jc w:val="both"/>
        <w:rPr>
          <w:rFonts w:eastAsia="Times New Roman"/>
          <w:bCs/>
        </w:rPr>
      </w:pPr>
      <w:r>
        <w:rPr>
          <w:rFonts w:eastAsia="Times New Roman"/>
          <w:bCs/>
        </w:rPr>
        <w:t>The OpenEducationalResources - OER virtual network is a good example of a network implemented as a result of the activities that are part of a project</w:t>
      </w:r>
      <w:r w:rsidR="0050199F">
        <w:rPr>
          <w:rFonts w:eastAsia="Times New Roman"/>
          <w:bCs/>
        </w:rPr>
        <w:t>,</w:t>
      </w:r>
      <w:r>
        <w:rPr>
          <w:rFonts w:eastAsia="Times New Roman"/>
          <w:bCs/>
        </w:rPr>
        <w:t xml:space="preserve"> in most cases financed by international donors. There are several similar projects in the country that have resulted with creation of such a virtual network</w:t>
      </w:r>
      <w:r w:rsidR="0050199F">
        <w:rPr>
          <w:rFonts w:eastAsia="Times New Roman"/>
          <w:bCs/>
        </w:rPr>
        <w:t xml:space="preserve"> and</w:t>
      </w:r>
      <w:r>
        <w:rPr>
          <w:rFonts w:eastAsia="Times New Roman"/>
          <w:bCs/>
        </w:rPr>
        <w:t xml:space="preserve"> </w:t>
      </w:r>
      <w:r w:rsidR="0050199F">
        <w:rPr>
          <w:rFonts w:eastAsia="Times New Roman"/>
          <w:bCs/>
        </w:rPr>
        <w:t>m</w:t>
      </w:r>
      <w:r>
        <w:rPr>
          <w:rFonts w:eastAsia="Times New Roman"/>
          <w:bCs/>
        </w:rPr>
        <w:t>ost of them are concentrated on a specific educational area or on a specific topic.</w:t>
      </w:r>
      <w:r w:rsidR="00D92519">
        <w:rPr>
          <w:rFonts w:eastAsia="Times New Roman"/>
          <w:bCs/>
        </w:rPr>
        <w:t xml:space="preserve"> One of the strengths of the OER virtual network is the good set of partners that are continuously supporting the network since 2011. For this reason, with the organizational resources it has, OER network has great potential to grow in the future. </w:t>
      </w:r>
      <w:r w:rsidR="007F6A01">
        <w:rPr>
          <w:rFonts w:eastAsia="Times New Roman"/>
          <w:bCs/>
        </w:rPr>
        <w:t>In order to achieve this goal, the following recommendation shall be taken into consideration:</w:t>
      </w:r>
    </w:p>
    <w:p w14:paraId="3CB81DA0" w14:textId="77777777" w:rsidR="007F6A01" w:rsidRDefault="0050199F" w:rsidP="007F6A01">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 xml:space="preserve">There is a need for coordination </w:t>
      </w:r>
      <w:r w:rsidR="00F81AE3">
        <w:rPr>
          <w:rFonts w:eastAsia="Times New Roman"/>
          <w:bCs/>
        </w:rPr>
        <w:t xml:space="preserve">with the similar projects in the country that have the same or similar goals. </w:t>
      </w:r>
      <w:r w:rsidR="00E568A0">
        <w:rPr>
          <w:rFonts w:eastAsia="Times New Roman"/>
          <w:bCs/>
        </w:rPr>
        <w:t>Instead of creating different platforms and locking the educational resources into these platforms, the coordinated activities may result with much bigger number of users and resources</w:t>
      </w:r>
      <w:r w:rsidR="007F6A01">
        <w:rPr>
          <w:rFonts w:eastAsia="Times New Roman"/>
          <w:bCs/>
        </w:rPr>
        <w:t xml:space="preserve">; </w:t>
      </w:r>
    </w:p>
    <w:p w14:paraId="7E554DD3" w14:textId="77777777" w:rsidR="007F6A01" w:rsidRDefault="00AA5275" w:rsidP="007F6A01">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Promoting the use of international standards for creation of open educational resources that will make them transferable to other similar platforms;</w:t>
      </w:r>
    </w:p>
    <w:p w14:paraId="29979B87" w14:textId="77777777" w:rsidR="007F6A01" w:rsidRDefault="007F6A01" w:rsidP="007F6A01">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t xml:space="preserve">Extend the functionalities on the </w:t>
      </w:r>
      <w:r w:rsidR="0050199F">
        <w:rPr>
          <w:rFonts w:eastAsia="Times New Roman"/>
          <w:bCs/>
        </w:rPr>
        <w:t>OER</w:t>
      </w:r>
      <w:r>
        <w:rPr>
          <w:rFonts w:eastAsia="Times New Roman"/>
          <w:bCs/>
        </w:rPr>
        <w:t xml:space="preserve"> platform by providing services for collaboration between the teachers;</w:t>
      </w:r>
    </w:p>
    <w:p w14:paraId="383657E5" w14:textId="77777777" w:rsidR="00081D26" w:rsidRDefault="00081D26" w:rsidP="007F6A01">
      <w:pPr>
        <w:pStyle w:val="ListParagraph"/>
        <w:numPr>
          <w:ilvl w:val="0"/>
          <w:numId w:val="11"/>
        </w:numPr>
        <w:tabs>
          <w:tab w:val="left" w:pos="3737"/>
        </w:tabs>
        <w:spacing w:before="120" w:after="0" w:line="276" w:lineRule="auto"/>
        <w:ind w:left="714" w:hanging="357"/>
        <w:contextualSpacing w:val="0"/>
        <w:jc w:val="both"/>
        <w:rPr>
          <w:rFonts w:eastAsia="Times New Roman"/>
          <w:bCs/>
        </w:rPr>
      </w:pPr>
      <w:r>
        <w:rPr>
          <w:rFonts w:eastAsia="Times New Roman"/>
          <w:bCs/>
        </w:rPr>
        <w:lastRenderedPageBreak/>
        <w:t xml:space="preserve">Provide technical and pedagogical support for the teachers so that they </w:t>
      </w:r>
      <w:r w:rsidR="00090F46">
        <w:rPr>
          <w:rFonts w:eastAsia="Times New Roman"/>
          <w:bCs/>
        </w:rPr>
        <w:t xml:space="preserve">can </w:t>
      </w:r>
      <w:r>
        <w:rPr>
          <w:rFonts w:eastAsia="Times New Roman"/>
          <w:bCs/>
        </w:rPr>
        <w:t>learn new, innovative w</w:t>
      </w:r>
      <w:r w:rsidR="00090F46">
        <w:rPr>
          <w:rFonts w:eastAsia="Times New Roman"/>
          <w:bCs/>
        </w:rPr>
        <w:t>ays how to create interoperable and interactive content that will be more interesting to the students. This support can be in the form of face2face trainings by experts in the e-Learning area or experts in the area of creation and management of digital content</w:t>
      </w:r>
      <w:r w:rsidR="00090F46" w:rsidRPr="0062470D">
        <w:rPr>
          <w:rFonts w:eastAsia="Times New Roman"/>
          <w:bCs/>
        </w:rPr>
        <w:t>.</w:t>
      </w:r>
    </w:p>
    <w:p w14:paraId="17D6BB78" w14:textId="77777777" w:rsidR="007A7E70" w:rsidRDefault="007A7E70" w:rsidP="007A7E70">
      <w:pPr>
        <w:tabs>
          <w:tab w:val="left" w:pos="3737"/>
        </w:tabs>
        <w:spacing w:before="120" w:after="0" w:line="276" w:lineRule="auto"/>
        <w:jc w:val="both"/>
        <w:rPr>
          <w:rFonts w:eastAsia="Times New Roman"/>
          <w:bCs/>
        </w:rPr>
      </w:pPr>
    </w:p>
    <w:p w14:paraId="23E2A4D1" w14:textId="77777777" w:rsidR="007A7E70" w:rsidRDefault="007A7E70" w:rsidP="0065452A">
      <w:pPr>
        <w:tabs>
          <w:tab w:val="left" w:pos="3737"/>
        </w:tabs>
        <w:spacing w:before="120" w:after="0" w:line="276" w:lineRule="auto"/>
        <w:jc w:val="both"/>
        <w:rPr>
          <w:rFonts w:eastAsia="Times New Roman"/>
          <w:bCs/>
        </w:rPr>
      </w:pPr>
    </w:p>
    <w:p w14:paraId="5EC29433" w14:textId="7050E24A" w:rsidR="00824545" w:rsidRDefault="0012371C" w:rsidP="00676ED1">
      <w:pPr>
        <w:pStyle w:val="Heading1"/>
        <w:rPr>
          <w:color w:val="auto"/>
          <w:lang w:val="en-US"/>
        </w:rPr>
      </w:pPr>
      <w:bookmarkStart w:id="37" w:name="_Toc360149726"/>
      <w:r w:rsidRPr="0012371C">
        <w:rPr>
          <w:color w:val="auto"/>
          <w:lang w:val="en-US"/>
        </w:rPr>
        <w:t xml:space="preserve">RecommendationS </w:t>
      </w:r>
      <w:r w:rsidR="00F60230">
        <w:rPr>
          <w:color w:val="auto"/>
          <w:lang w:val="en-US"/>
        </w:rPr>
        <w:t>FOR FUTURE DEVELOPMENT</w:t>
      </w:r>
      <w:bookmarkEnd w:id="37"/>
    </w:p>
    <w:p w14:paraId="69BC509A" w14:textId="77777777" w:rsidR="00213345" w:rsidRPr="009477C0" w:rsidRDefault="00213345" w:rsidP="009477C0">
      <w:pPr>
        <w:pStyle w:val="BodyText"/>
        <w:rPr>
          <w:u w:val="single"/>
        </w:rPr>
      </w:pPr>
      <w:r w:rsidRPr="009477C0">
        <w:rPr>
          <w:u w:val="single"/>
        </w:rPr>
        <w:t>Conclusions</w:t>
      </w:r>
    </w:p>
    <w:p w14:paraId="786D093F" w14:textId="77777777" w:rsidR="009459D0" w:rsidRDefault="00F60230" w:rsidP="009477C0">
      <w:pPr>
        <w:pStyle w:val="BodyText"/>
      </w:pPr>
      <w:r>
        <w:t>A number of conclusions can be drawn from the analysis above:</w:t>
      </w:r>
    </w:p>
    <w:p w14:paraId="0A08A5E8" w14:textId="1B487595" w:rsidR="009459D0" w:rsidRDefault="00F60230" w:rsidP="009477C0">
      <w:pPr>
        <w:pStyle w:val="BodyText"/>
        <w:numPr>
          <w:ilvl w:val="0"/>
          <w:numId w:val="11"/>
        </w:numPr>
      </w:pPr>
      <w:r>
        <w:t>d</w:t>
      </w:r>
      <w:r w:rsidR="009459D0">
        <w:t>ifferent approaches</w:t>
      </w:r>
      <w:r>
        <w:t xml:space="preserve"> to </w:t>
      </w:r>
      <w:r w:rsidR="00C95E31">
        <w:t xml:space="preserve">the creation of virtual </w:t>
      </w:r>
      <w:r>
        <w:t>networks</w:t>
      </w:r>
      <w:r w:rsidR="009459D0">
        <w:t xml:space="preserve"> have value because they mobilise different</w:t>
      </w:r>
      <w:r>
        <w:t xml:space="preserve"> people, institutions and</w:t>
      </w:r>
      <w:r w:rsidR="009459D0">
        <w:t xml:space="preserve"> resources and have different strengths and weaknesses</w:t>
      </w:r>
      <w:r w:rsidR="00C95E31">
        <w:t>;</w:t>
      </w:r>
    </w:p>
    <w:p w14:paraId="08D17E0A" w14:textId="5A6CD088" w:rsidR="009459D0" w:rsidRDefault="00F60230" w:rsidP="009477C0">
      <w:pPr>
        <w:pStyle w:val="BodyText"/>
        <w:numPr>
          <w:ilvl w:val="0"/>
          <w:numId w:val="11"/>
        </w:numPr>
      </w:pPr>
      <w:r>
        <w:t xml:space="preserve">however, </w:t>
      </w:r>
      <w:r w:rsidR="009459D0">
        <w:t xml:space="preserve"> </w:t>
      </w:r>
      <w:r w:rsidR="00C95E31">
        <w:t xml:space="preserve">the existence of different virtual networks may create a situation where </w:t>
      </w:r>
      <w:r w:rsidR="009459D0">
        <w:t>they</w:t>
      </w:r>
      <w:r>
        <w:t xml:space="preserve"> </w:t>
      </w:r>
      <w:r w:rsidR="009459D0">
        <w:t>compete for attention, talent and resources and have short lives</w:t>
      </w:r>
      <w:r w:rsidR="00C95E31">
        <w:t>.</w:t>
      </w:r>
    </w:p>
    <w:p w14:paraId="67DD076B" w14:textId="4552803F" w:rsidR="00F60230" w:rsidRDefault="00F60230" w:rsidP="009477C0">
      <w:pPr>
        <w:pStyle w:val="BodyText"/>
      </w:pPr>
      <w:r>
        <w:t xml:space="preserve">All </w:t>
      </w:r>
      <w:r w:rsidR="000A636B">
        <w:t xml:space="preserve">virtual </w:t>
      </w:r>
      <w:r>
        <w:t>networks face challenges:</w:t>
      </w:r>
    </w:p>
    <w:p w14:paraId="25728025" w14:textId="164AC157" w:rsidR="009459D0" w:rsidRDefault="000A636B" w:rsidP="009477C0">
      <w:pPr>
        <w:pStyle w:val="BodyText"/>
        <w:numPr>
          <w:ilvl w:val="0"/>
          <w:numId w:val="11"/>
        </w:numPr>
      </w:pPr>
      <w:r>
        <w:t xml:space="preserve">how </w:t>
      </w:r>
      <w:r w:rsidR="009459D0">
        <w:t>to engage teachers to use, generate and share resources</w:t>
      </w:r>
      <w:r>
        <w:t>;</w:t>
      </w:r>
    </w:p>
    <w:p w14:paraId="34AAD0FA" w14:textId="79A85B21" w:rsidR="009459D0" w:rsidRDefault="000A636B" w:rsidP="009477C0">
      <w:pPr>
        <w:pStyle w:val="BodyText"/>
        <w:numPr>
          <w:ilvl w:val="0"/>
          <w:numId w:val="11"/>
        </w:numPr>
      </w:pPr>
      <w:r>
        <w:lastRenderedPageBreak/>
        <w:t xml:space="preserve">how </w:t>
      </w:r>
      <w:r w:rsidR="009459D0">
        <w:t xml:space="preserve">to provide relevant, </w:t>
      </w:r>
      <w:r w:rsidR="00F60230">
        <w:t>up-to-date, high quality resources and attractive communication channels</w:t>
      </w:r>
      <w:r>
        <w:t>;</w:t>
      </w:r>
    </w:p>
    <w:p w14:paraId="1838D912" w14:textId="52829F45" w:rsidR="009477C0" w:rsidRPr="00CF4D38" w:rsidRDefault="00F60230" w:rsidP="000A636B">
      <w:pPr>
        <w:pStyle w:val="BodyText"/>
        <w:numPr>
          <w:ilvl w:val="0"/>
          <w:numId w:val="11"/>
        </w:numPr>
        <w:rPr>
          <w:u w:val="single"/>
        </w:rPr>
      </w:pPr>
      <w:r>
        <w:t xml:space="preserve">lack of </w:t>
      </w:r>
      <w:r w:rsidR="009459D0">
        <w:t>expertise and infrastructure both fo</w:t>
      </w:r>
      <w:r>
        <w:t>r network providers and teacher</w:t>
      </w:r>
      <w:r w:rsidR="000A636B">
        <w:t xml:space="preserve"> – </w:t>
      </w:r>
      <w:r w:rsidR="009459D0">
        <w:t>users</w:t>
      </w:r>
      <w:r w:rsidR="000A636B">
        <w:t>.</w:t>
      </w:r>
    </w:p>
    <w:p w14:paraId="1776A20A" w14:textId="77777777" w:rsidR="00213345" w:rsidRPr="009477C0" w:rsidRDefault="00213345" w:rsidP="000A636B">
      <w:pPr>
        <w:pStyle w:val="BodyText"/>
        <w:spacing w:before="240"/>
        <w:rPr>
          <w:u w:val="single"/>
        </w:rPr>
      </w:pPr>
      <w:r w:rsidRPr="009477C0">
        <w:rPr>
          <w:u w:val="single"/>
        </w:rPr>
        <w:t>Recommendations</w:t>
      </w:r>
    </w:p>
    <w:p w14:paraId="3D330F0F" w14:textId="0A351021" w:rsidR="008056A6" w:rsidRDefault="008056A6" w:rsidP="006A4443">
      <w:pPr>
        <w:tabs>
          <w:tab w:val="left" w:pos="3737"/>
        </w:tabs>
        <w:spacing w:before="120" w:after="0" w:line="276" w:lineRule="auto"/>
        <w:jc w:val="both"/>
        <w:rPr>
          <w:rFonts w:eastAsia="Times New Roman"/>
          <w:bCs/>
        </w:rPr>
      </w:pPr>
      <w:r>
        <w:rPr>
          <w:rFonts w:eastAsia="Times New Roman"/>
          <w:bCs/>
        </w:rPr>
        <w:t xml:space="preserve">The recommendation for the </w:t>
      </w:r>
      <w:r w:rsidR="00F60230">
        <w:rPr>
          <w:rFonts w:eastAsia="Times New Roman"/>
          <w:bCs/>
        </w:rPr>
        <w:t xml:space="preserve">future development of web-based networks in Macedonia </w:t>
      </w:r>
      <w:r w:rsidRPr="00CF47A1">
        <w:rPr>
          <w:rFonts w:eastAsia="Times New Roman"/>
          <w:bCs/>
        </w:rPr>
        <w:t>is to</w:t>
      </w:r>
      <w:r>
        <w:rPr>
          <w:rFonts w:eastAsia="Times New Roman"/>
          <w:bCs/>
        </w:rPr>
        <w:t xml:space="preserve"> use a </w:t>
      </w:r>
      <w:r w:rsidR="00F60230">
        <w:rPr>
          <w:rFonts w:eastAsia="Times New Roman"/>
          <w:bCs/>
        </w:rPr>
        <w:t xml:space="preserve">multi-track </w:t>
      </w:r>
      <w:r>
        <w:rPr>
          <w:rFonts w:eastAsia="Times New Roman"/>
          <w:bCs/>
        </w:rPr>
        <w:t xml:space="preserve">approach by supporting both the creation of the central national </w:t>
      </w:r>
      <w:r w:rsidR="00306E91">
        <w:rPr>
          <w:rFonts w:eastAsia="Times New Roman"/>
          <w:bCs/>
        </w:rPr>
        <w:t xml:space="preserve">virtual </w:t>
      </w:r>
      <w:r>
        <w:rPr>
          <w:rFonts w:eastAsia="Times New Roman"/>
          <w:bCs/>
        </w:rPr>
        <w:t xml:space="preserve">network at the Ministry of Education and Sciences </w:t>
      </w:r>
      <w:r w:rsidR="00A50694">
        <w:rPr>
          <w:rFonts w:eastAsia="Times New Roman"/>
          <w:bCs/>
        </w:rPr>
        <w:t>and at the same time supporting</w:t>
      </w:r>
      <w:r w:rsidR="00F60230">
        <w:rPr>
          <w:rFonts w:eastAsia="Times New Roman"/>
          <w:bCs/>
        </w:rPr>
        <w:t xml:space="preserve"> projects and</w:t>
      </w:r>
      <w:r w:rsidR="00A50694">
        <w:rPr>
          <w:rFonts w:eastAsia="Times New Roman"/>
          <w:bCs/>
        </w:rPr>
        <w:t xml:space="preserve"> local initiatives that result </w:t>
      </w:r>
      <w:r w:rsidR="00F43C58">
        <w:rPr>
          <w:rFonts w:eastAsia="Times New Roman"/>
          <w:bCs/>
        </w:rPr>
        <w:t>in</w:t>
      </w:r>
      <w:r w:rsidR="00A50694">
        <w:rPr>
          <w:rFonts w:eastAsia="Times New Roman"/>
          <w:bCs/>
        </w:rPr>
        <w:t xml:space="preserve"> creation of local or regional virtual networks that can be utilized by the </w:t>
      </w:r>
      <w:r w:rsidR="00F73DA3">
        <w:rPr>
          <w:rFonts w:eastAsia="Times New Roman"/>
          <w:bCs/>
        </w:rPr>
        <w:t>VET teachers.</w:t>
      </w:r>
      <w:r w:rsidR="00FD0949">
        <w:rPr>
          <w:rFonts w:eastAsia="Times New Roman"/>
          <w:bCs/>
        </w:rPr>
        <w:t xml:space="preserve"> </w:t>
      </w:r>
      <w:r w:rsidR="00F60230">
        <w:rPr>
          <w:rFonts w:eastAsia="Times New Roman"/>
          <w:bCs/>
        </w:rPr>
        <w:t xml:space="preserve">This multi-track approach means that Macedonian teachers can benefit from the different services that can be provided by different kinds of networks and it offers a strategy for harnessing different actors and initiatives that can contribute towards common goals and new </w:t>
      </w:r>
      <w:r w:rsidR="00D7550B">
        <w:rPr>
          <w:rFonts w:eastAsia="Times New Roman"/>
          <w:bCs/>
        </w:rPr>
        <w:t>way for teachers to work together. What is vital is that, over time, all vocational teachers will develop the understanding, motivation, opportunities and skills to exploit the potential for web-based networks</w:t>
      </w:r>
      <w:r w:rsidR="00F43C58">
        <w:rPr>
          <w:rFonts w:eastAsia="Times New Roman"/>
          <w:bCs/>
        </w:rPr>
        <w:t>.</w:t>
      </w:r>
      <w:r w:rsidR="00D7550B">
        <w:rPr>
          <w:rFonts w:eastAsia="Times New Roman"/>
          <w:bCs/>
        </w:rPr>
        <w:t xml:space="preserve"> </w:t>
      </w:r>
      <w:r w:rsidR="00F43C58">
        <w:rPr>
          <w:rFonts w:eastAsia="Times New Roman"/>
          <w:bCs/>
        </w:rPr>
        <w:t xml:space="preserve"> T</w:t>
      </w:r>
      <w:r w:rsidR="00D7550B">
        <w:rPr>
          <w:rFonts w:eastAsia="Times New Roman"/>
          <w:bCs/>
        </w:rPr>
        <w:t>his development can be supported through a combination of approaches some of which may be more relevant for some teachers than others at certain times.</w:t>
      </w:r>
      <w:r w:rsidR="00FD0949">
        <w:rPr>
          <w:rFonts w:eastAsia="Times New Roman"/>
          <w:bCs/>
        </w:rPr>
        <w:t xml:space="preserve"> However, a multi-track approach implies that different network providers and participants should communicate and coordinate their activities so that learning, resources and interest can accumulate and be shared</w:t>
      </w:r>
      <w:r w:rsidR="00F43C58">
        <w:rPr>
          <w:rFonts w:eastAsia="Times New Roman"/>
          <w:bCs/>
        </w:rPr>
        <w:t>.</w:t>
      </w:r>
    </w:p>
    <w:p w14:paraId="6AD5797B" w14:textId="77777777" w:rsidR="00CE1D0A" w:rsidRDefault="00CE1D0A" w:rsidP="00CF4D38">
      <w:pPr>
        <w:tabs>
          <w:tab w:val="left" w:pos="3737"/>
        </w:tabs>
        <w:spacing w:before="240" w:after="0" w:line="276" w:lineRule="auto"/>
        <w:jc w:val="both"/>
        <w:rPr>
          <w:rFonts w:eastAsia="Times New Roman"/>
          <w:bCs/>
        </w:rPr>
      </w:pPr>
      <w:r>
        <w:rPr>
          <w:rFonts w:eastAsia="Times New Roman"/>
          <w:bCs/>
        </w:rPr>
        <w:t>National Web-based Network</w:t>
      </w:r>
    </w:p>
    <w:p w14:paraId="1AA24505" w14:textId="4AC0F95A" w:rsidR="00816AFC" w:rsidRDefault="00816AFC" w:rsidP="006A4443">
      <w:pPr>
        <w:tabs>
          <w:tab w:val="left" w:pos="3737"/>
        </w:tabs>
        <w:spacing w:before="120" w:after="0" w:line="276" w:lineRule="auto"/>
        <w:jc w:val="both"/>
        <w:rPr>
          <w:rFonts w:eastAsia="Times New Roman"/>
          <w:bCs/>
        </w:rPr>
      </w:pPr>
      <w:r>
        <w:rPr>
          <w:rFonts w:eastAsia="Times New Roman"/>
          <w:bCs/>
        </w:rPr>
        <w:lastRenderedPageBreak/>
        <w:t xml:space="preserve">The creation of a national virtual network will have to be a coordinated action of all relevant educational institutions in the country and it </w:t>
      </w:r>
      <w:r w:rsidR="00DF3031">
        <w:rPr>
          <w:rFonts w:eastAsia="Times New Roman"/>
          <w:bCs/>
        </w:rPr>
        <w:t>has</w:t>
      </w:r>
      <w:r>
        <w:rPr>
          <w:rFonts w:eastAsia="Times New Roman"/>
          <w:bCs/>
        </w:rPr>
        <w:t xml:space="preserve"> to include teachers as the end users of that network. This national virtual network shall combine all digital resources that are available at national level at this moment (e-Ucebnici, EduVideos and Skoool) and implement different functionalities that will promote collaboration between teachers.</w:t>
      </w:r>
      <w:r w:rsidR="00823CD3">
        <w:rPr>
          <w:rFonts w:eastAsia="Times New Roman"/>
          <w:bCs/>
        </w:rPr>
        <w:t xml:space="preserve"> In parallel with the creation of this virtual network, it is recommended that </w:t>
      </w:r>
      <w:r w:rsidR="009477C0">
        <w:rPr>
          <w:rFonts w:eastAsia="Times New Roman"/>
          <w:bCs/>
        </w:rPr>
        <w:t xml:space="preserve">guidelines and </w:t>
      </w:r>
      <w:r w:rsidR="00823CD3">
        <w:rPr>
          <w:rFonts w:eastAsia="Times New Roman"/>
          <w:bCs/>
        </w:rPr>
        <w:t>well-defined standards for creation of digital content be adopted in the country so that the exchange of digital content between different platforms becomes possible.</w:t>
      </w:r>
    </w:p>
    <w:p w14:paraId="5E3E827E" w14:textId="30B86774" w:rsidR="00816AFC" w:rsidRDefault="00816AFC" w:rsidP="006A4443">
      <w:pPr>
        <w:tabs>
          <w:tab w:val="left" w:pos="3737"/>
        </w:tabs>
        <w:spacing w:before="120" w:after="0" w:line="276" w:lineRule="auto"/>
        <w:jc w:val="both"/>
        <w:rPr>
          <w:rFonts w:eastAsia="Times New Roman"/>
          <w:bCs/>
        </w:rPr>
      </w:pPr>
      <w:r>
        <w:rPr>
          <w:rFonts w:eastAsia="Times New Roman"/>
          <w:bCs/>
        </w:rPr>
        <w:t xml:space="preserve">Knowing the complexity of such an action, </w:t>
      </w:r>
      <w:r w:rsidR="00DF3031">
        <w:rPr>
          <w:rFonts w:eastAsia="Times New Roman"/>
          <w:bCs/>
        </w:rPr>
        <w:t>the creation of such a national virtual network will probably</w:t>
      </w:r>
      <w:r>
        <w:rPr>
          <w:rFonts w:eastAsia="Times New Roman"/>
          <w:bCs/>
        </w:rPr>
        <w:t xml:space="preserve"> take </w:t>
      </w:r>
      <w:r w:rsidR="00DF3031">
        <w:rPr>
          <w:rFonts w:eastAsia="Times New Roman"/>
          <w:bCs/>
        </w:rPr>
        <w:t xml:space="preserve">several </w:t>
      </w:r>
      <w:r>
        <w:rPr>
          <w:rFonts w:eastAsia="Times New Roman"/>
          <w:bCs/>
        </w:rPr>
        <w:t>years</w:t>
      </w:r>
      <w:r w:rsidR="00B1549E">
        <w:rPr>
          <w:rFonts w:eastAsia="Times New Roman"/>
          <w:bCs/>
        </w:rPr>
        <w:t xml:space="preserve">. </w:t>
      </w:r>
      <w:r w:rsidR="00DF3031">
        <w:rPr>
          <w:rFonts w:eastAsia="Times New Roman"/>
          <w:bCs/>
        </w:rPr>
        <w:t xml:space="preserve">In order to </w:t>
      </w:r>
      <w:r w:rsidR="008F7EFC">
        <w:rPr>
          <w:rFonts w:eastAsia="Times New Roman"/>
          <w:bCs/>
        </w:rPr>
        <w:t xml:space="preserve">raise the awareness and increase the acceptance </w:t>
      </w:r>
      <w:r w:rsidR="00F43C58">
        <w:rPr>
          <w:rFonts w:eastAsia="Times New Roman"/>
          <w:bCs/>
        </w:rPr>
        <w:t xml:space="preserve">among </w:t>
      </w:r>
      <w:r w:rsidR="008F7EFC">
        <w:rPr>
          <w:rFonts w:eastAsia="Times New Roman"/>
          <w:bCs/>
        </w:rPr>
        <w:t>its end users, its development</w:t>
      </w:r>
      <w:r w:rsidR="00B1549E">
        <w:rPr>
          <w:rFonts w:eastAsia="Times New Roman"/>
          <w:bCs/>
        </w:rPr>
        <w:t xml:space="preserve"> has to be concomitant with face2face trainings of the teachers, creation of user manuals and </w:t>
      </w:r>
      <w:r w:rsidR="003E3E2E">
        <w:rPr>
          <w:rFonts w:eastAsia="Times New Roman"/>
          <w:bCs/>
        </w:rPr>
        <w:t>workshops that will increase the teacher capacities for using virtual networks for collaboration and teaching.</w:t>
      </w:r>
    </w:p>
    <w:p w14:paraId="1F210606" w14:textId="77777777" w:rsidR="00CE1D0A" w:rsidRDefault="00CE1D0A" w:rsidP="00CF4D38">
      <w:pPr>
        <w:tabs>
          <w:tab w:val="left" w:pos="3737"/>
        </w:tabs>
        <w:spacing w:before="240" w:after="0" w:line="276" w:lineRule="auto"/>
        <w:jc w:val="both"/>
        <w:rPr>
          <w:rFonts w:eastAsia="Times New Roman"/>
          <w:bCs/>
        </w:rPr>
      </w:pPr>
      <w:r>
        <w:rPr>
          <w:rFonts w:eastAsia="Times New Roman"/>
          <w:bCs/>
        </w:rPr>
        <w:t>Local, regional, branch or sectoral web-based networks</w:t>
      </w:r>
    </w:p>
    <w:p w14:paraId="50F0DD62" w14:textId="24803476" w:rsidR="00205F25" w:rsidRDefault="00205F25" w:rsidP="006A4443">
      <w:pPr>
        <w:tabs>
          <w:tab w:val="left" w:pos="3737"/>
        </w:tabs>
        <w:spacing w:before="120" w:after="0" w:line="276" w:lineRule="auto"/>
        <w:jc w:val="both"/>
        <w:rPr>
          <w:rFonts w:eastAsia="Times New Roman"/>
          <w:bCs/>
        </w:rPr>
      </w:pPr>
      <w:r>
        <w:rPr>
          <w:rFonts w:eastAsia="Times New Roman"/>
          <w:bCs/>
        </w:rPr>
        <w:t>The local or regional virtual networks that are result of local initiatives, in most cases by the teachers them</w:t>
      </w:r>
      <w:r w:rsidR="00CE1D0A">
        <w:rPr>
          <w:rFonts w:eastAsia="Times New Roman"/>
          <w:bCs/>
        </w:rPr>
        <w:t>selves</w:t>
      </w:r>
      <w:r>
        <w:rPr>
          <w:rFonts w:eastAsia="Times New Roman"/>
          <w:bCs/>
        </w:rPr>
        <w:t>, complement the national virtual network. They can fill the gap that exist</w:t>
      </w:r>
      <w:r w:rsidR="00AC7032">
        <w:rPr>
          <w:rFonts w:eastAsia="Times New Roman"/>
          <w:bCs/>
        </w:rPr>
        <w:t>s</w:t>
      </w:r>
      <w:r>
        <w:rPr>
          <w:rFonts w:eastAsia="Times New Roman"/>
          <w:bCs/>
        </w:rPr>
        <w:t xml:space="preserve"> until the national virtual network is developed and fully operational and at the same time will raise the awareness and the competences of the teachers </w:t>
      </w:r>
      <w:r w:rsidR="00A64BF3">
        <w:rPr>
          <w:rFonts w:eastAsia="Times New Roman"/>
          <w:bCs/>
        </w:rPr>
        <w:t xml:space="preserve">for using such networks. </w:t>
      </w:r>
      <w:r w:rsidR="00D6501C">
        <w:rPr>
          <w:rFonts w:eastAsia="Times New Roman"/>
          <w:bCs/>
        </w:rPr>
        <w:t>The local and the regional aspect of these networks makes them less forma</w:t>
      </w:r>
      <w:r w:rsidR="00AC7032">
        <w:rPr>
          <w:rFonts w:eastAsia="Times New Roman"/>
          <w:bCs/>
        </w:rPr>
        <w:t>l</w:t>
      </w:r>
      <w:r w:rsidR="00D6501C">
        <w:rPr>
          <w:rFonts w:eastAsia="Times New Roman"/>
          <w:bCs/>
        </w:rPr>
        <w:t xml:space="preserve"> and more acceptable to the teachers. </w:t>
      </w:r>
      <w:r w:rsidR="00CE1D0A">
        <w:rPr>
          <w:rFonts w:eastAsia="Times New Roman"/>
          <w:bCs/>
        </w:rPr>
        <w:t xml:space="preserve">Such networks can develop </w:t>
      </w:r>
      <w:r w:rsidR="00CF4D38">
        <w:rPr>
          <w:rFonts w:eastAsia="Times New Roman"/>
          <w:bCs/>
        </w:rPr>
        <w:t>into</w:t>
      </w:r>
      <w:r w:rsidR="00CE1D0A">
        <w:rPr>
          <w:rFonts w:eastAsia="Times New Roman"/>
          <w:bCs/>
        </w:rPr>
        <w:t xml:space="preserve"> trusted communities where teachers are willing to share practice </w:t>
      </w:r>
      <w:r w:rsidR="00CE1D0A">
        <w:rPr>
          <w:rFonts w:eastAsia="Times New Roman"/>
          <w:bCs/>
        </w:rPr>
        <w:lastRenderedPageBreak/>
        <w:t xml:space="preserve">as well as materials and to collaborate. If they are locally based they can also </w:t>
      </w:r>
      <w:r w:rsidR="009477C0">
        <w:rPr>
          <w:rFonts w:eastAsia="Times New Roman"/>
          <w:bCs/>
        </w:rPr>
        <w:t xml:space="preserve">be </w:t>
      </w:r>
      <w:r w:rsidR="00CE1D0A">
        <w:rPr>
          <w:rFonts w:eastAsia="Times New Roman"/>
          <w:bCs/>
        </w:rPr>
        <w:t xml:space="preserve">linked to schools and to occasional f2f meetings. </w:t>
      </w:r>
      <w:r w:rsidR="00D6501C">
        <w:rPr>
          <w:rFonts w:eastAsia="Times New Roman"/>
          <w:bCs/>
        </w:rPr>
        <w:t>Also, t</w:t>
      </w:r>
      <w:r w:rsidR="00A64BF3">
        <w:rPr>
          <w:rFonts w:eastAsia="Times New Roman"/>
          <w:bCs/>
        </w:rPr>
        <w:t>he experiences from the usage of these networks can be used in the development of the national virtual network.</w:t>
      </w:r>
    </w:p>
    <w:p w14:paraId="4369E433" w14:textId="71340CC1" w:rsidR="00CE1D0A" w:rsidRDefault="00CE1D0A" w:rsidP="006A4443">
      <w:pPr>
        <w:tabs>
          <w:tab w:val="left" w:pos="3737"/>
        </w:tabs>
        <w:spacing w:before="120" w:after="0" w:line="276" w:lineRule="auto"/>
        <w:jc w:val="both"/>
        <w:rPr>
          <w:rFonts w:eastAsia="Times New Roman"/>
          <w:bCs/>
        </w:rPr>
      </w:pPr>
      <w:r>
        <w:rPr>
          <w:rFonts w:eastAsia="Times New Roman"/>
          <w:bCs/>
        </w:rPr>
        <w:t>Such local networks can be supported by national and international project funding, guidance, awards, networks for sharing practice, training and formal and informal recognition. Support and recognition from the Ministry and key national agencies such as the VET Centre</w:t>
      </w:r>
      <w:r w:rsidR="00CF4D38">
        <w:rPr>
          <w:rFonts w:eastAsia="Times New Roman"/>
          <w:bCs/>
        </w:rPr>
        <w:t xml:space="preserve"> for example</w:t>
      </w:r>
      <w:r>
        <w:rPr>
          <w:rFonts w:eastAsia="Times New Roman"/>
          <w:bCs/>
        </w:rPr>
        <w:t xml:space="preserve"> will encourage teachers and principals to participate in such networks. The National Erasmus plus Office may be able to support funding development.</w:t>
      </w:r>
    </w:p>
    <w:p w14:paraId="50644C12" w14:textId="77777777" w:rsidR="00CE1D0A" w:rsidRDefault="00CE1D0A" w:rsidP="003B0FA2">
      <w:pPr>
        <w:tabs>
          <w:tab w:val="left" w:pos="3737"/>
        </w:tabs>
        <w:spacing w:before="240" w:after="0" w:line="276" w:lineRule="auto"/>
        <w:jc w:val="both"/>
        <w:rPr>
          <w:rFonts w:eastAsia="Times New Roman"/>
          <w:bCs/>
        </w:rPr>
      </w:pPr>
      <w:r>
        <w:rPr>
          <w:rFonts w:eastAsia="Times New Roman"/>
          <w:bCs/>
        </w:rPr>
        <w:t>Project Networks</w:t>
      </w:r>
    </w:p>
    <w:p w14:paraId="32C73CAF" w14:textId="5911C3D9" w:rsidR="00CE1D0A" w:rsidRDefault="00CE1D0A" w:rsidP="006A4443">
      <w:pPr>
        <w:tabs>
          <w:tab w:val="left" w:pos="3737"/>
        </w:tabs>
        <w:spacing w:before="120" w:after="0" w:line="276" w:lineRule="auto"/>
        <w:jc w:val="both"/>
        <w:rPr>
          <w:rFonts w:eastAsia="Times New Roman"/>
          <w:bCs/>
        </w:rPr>
      </w:pPr>
      <w:r>
        <w:rPr>
          <w:rFonts w:eastAsia="Times New Roman"/>
          <w:bCs/>
        </w:rPr>
        <w:t xml:space="preserve">There are many educational projects in Macedonia, for example the </w:t>
      </w:r>
      <w:r w:rsidR="003B0FA2">
        <w:rPr>
          <w:rFonts w:eastAsia="Times New Roman"/>
          <w:bCs/>
        </w:rPr>
        <w:t xml:space="preserve">current projects for </w:t>
      </w:r>
      <w:r>
        <w:rPr>
          <w:rFonts w:eastAsia="Times New Roman"/>
          <w:bCs/>
        </w:rPr>
        <w:t>development of modular curricula for 3 and 4 year vocational programmes</w:t>
      </w:r>
      <w:r w:rsidR="003B0FA2">
        <w:rPr>
          <w:rFonts w:eastAsia="Times New Roman"/>
          <w:bCs/>
        </w:rPr>
        <w:t xml:space="preserve"> financed by the World Bank and the EU</w:t>
      </w:r>
      <w:r w:rsidR="00BB0934">
        <w:rPr>
          <w:rFonts w:eastAsia="Times New Roman"/>
          <w:bCs/>
        </w:rPr>
        <w:t>. Such projects may also offer opportunities for developing web-based communities for those teachers involved in the developments. While the</w:t>
      </w:r>
      <w:r w:rsidR="00F43C58">
        <w:rPr>
          <w:rFonts w:eastAsia="Times New Roman"/>
          <w:bCs/>
        </w:rPr>
        <w:t>ese</w:t>
      </w:r>
      <w:r w:rsidR="00BB0934">
        <w:rPr>
          <w:rFonts w:eastAsia="Times New Roman"/>
          <w:bCs/>
        </w:rPr>
        <w:t xml:space="preserve"> network</w:t>
      </w:r>
      <w:r w:rsidR="00F43C58">
        <w:rPr>
          <w:rFonts w:eastAsia="Times New Roman"/>
          <w:bCs/>
        </w:rPr>
        <w:t>s</w:t>
      </w:r>
      <w:r w:rsidR="00BB0934">
        <w:rPr>
          <w:rFonts w:eastAsia="Times New Roman"/>
          <w:bCs/>
        </w:rPr>
        <w:t xml:space="preserve"> w</w:t>
      </w:r>
      <w:r w:rsidR="00F43C58">
        <w:rPr>
          <w:rFonts w:eastAsia="Times New Roman"/>
          <w:bCs/>
        </w:rPr>
        <w:t xml:space="preserve">ould </w:t>
      </w:r>
      <w:r w:rsidR="00BB0934">
        <w:rPr>
          <w:rFonts w:eastAsia="Times New Roman"/>
          <w:bCs/>
        </w:rPr>
        <w:t>not be supported after the completion of the project</w:t>
      </w:r>
      <w:r w:rsidR="00F43C58">
        <w:rPr>
          <w:rFonts w:eastAsia="Times New Roman"/>
          <w:bCs/>
        </w:rPr>
        <w:t>s</w:t>
      </w:r>
      <w:r w:rsidR="00B72FAE">
        <w:rPr>
          <w:rFonts w:eastAsia="Times New Roman"/>
          <w:bCs/>
        </w:rPr>
        <w:t>, it</w:t>
      </w:r>
      <w:r w:rsidR="00BB0934">
        <w:rPr>
          <w:rFonts w:eastAsia="Times New Roman"/>
          <w:bCs/>
        </w:rPr>
        <w:t xml:space="preserve"> is possible to plan that the resources and relationships developed should be made accessible through other platforms and networks. It is desirable to explore whether web-based communities could be constructed to support such projects as they offer a strong motivation for participation and for opportunities for blended </w:t>
      </w:r>
      <w:r w:rsidR="003B0FA2">
        <w:rPr>
          <w:rFonts w:eastAsia="Times New Roman"/>
          <w:bCs/>
        </w:rPr>
        <w:t>Continuing Professional Development (CPD)</w:t>
      </w:r>
      <w:r w:rsidR="00BB0934">
        <w:rPr>
          <w:rFonts w:eastAsia="Times New Roman"/>
          <w:bCs/>
        </w:rPr>
        <w:t>.</w:t>
      </w:r>
    </w:p>
    <w:p w14:paraId="206FDFDD" w14:textId="77777777" w:rsidR="00BB0934" w:rsidRDefault="00BB0934" w:rsidP="002672DF">
      <w:pPr>
        <w:tabs>
          <w:tab w:val="left" w:pos="3737"/>
        </w:tabs>
        <w:spacing w:before="240" w:after="0" w:line="276" w:lineRule="auto"/>
        <w:jc w:val="both"/>
        <w:rPr>
          <w:rFonts w:eastAsia="Times New Roman"/>
          <w:bCs/>
        </w:rPr>
      </w:pPr>
      <w:r>
        <w:rPr>
          <w:rFonts w:eastAsia="Times New Roman"/>
          <w:bCs/>
        </w:rPr>
        <w:t>Social Media</w:t>
      </w:r>
    </w:p>
    <w:p w14:paraId="7EEBF666" w14:textId="1E86EAB0" w:rsidR="00BB0934" w:rsidRDefault="00BB0934" w:rsidP="002672DF">
      <w:pPr>
        <w:tabs>
          <w:tab w:val="left" w:pos="3737"/>
        </w:tabs>
        <w:spacing w:before="120" w:line="276" w:lineRule="auto"/>
        <w:jc w:val="both"/>
        <w:rPr>
          <w:rFonts w:eastAsia="Times New Roman"/>
          <w:bCs/>
        </w:rPr>
      </w:pPr>
      <w:r>
        <w:rPr>
          <w:rFonts w:eastAsia="Times New Roman"/>
          <w:bCs/>
        </w:rPr>
        <w:lastRenderedPageBreak/>
        <w:t>Social networks may offer a way of making connections between different platforms and to engage more teachers to participate in ways that are relevant and attractive. In particular, through social media teachers can work together in smaller trusted groups where they are prepared to reflect upon their practice and collaborate. Teachers can be supported to use social media by embedding social media in platforms and by making more routine use of social media for example as part of the</w:t>
      </w:r>
      <w:r w:rsidR="002672DF">
        <w:rPr>
          <w:rFonts w:eastAsia="Times New Roman"/>
          <w:bCs/>
        </w:rPr>
        <w:t xml:space="preserve"> Continuing Professional Development (</w:t>
      </w:r>
      <w:r>
        <w:rPr>
          <w:rFonts w:eastAsia="Times New Roman"/>
          <w:bCs/>
        </w:rPr>
        <w:t>CPD</w:t>
      </w:r>
      <w:r w:rsidR="002672DF">
        <w:rPr>
          <w:rFonts w:eastAsia="Times New Roman"/>
          <w:bCs/>
        </w:rPr>
        <w:t>)</w:t>
      </w:r>
      <w:r>
        <w:rPr>
          <w:rFonts w:eastAsia="Times New Roman"/>
          <w:bCs/>
        </w:rPr>
        <w:t xml:space="preserve"> offered by the VET </w:t>
      </w:r>
      <w:r w:rsidR="002672DF">
        <w:rPr>
          <w:rFonts w:eastAsia="Times New Roman"/>
          <w:bCs/>
        </w:rPr>
        <w:t xml:space="preserve">Agency </w:t>
      </w:r>
      <w:r>
        <w:rPr>
          <w:rFonts w:eastAsia="Times New Roman"/>
          <w:bCs/>
        </w:rPr>
        <w:t xml:space="preserve">or the </w:t>
      </w:r>
      <w:r w:rsidR="002672DF">
        <w:rPr>
          <w:rFonts w:eastAsia="Times New Roman"/>
          <w:bCs/>
        </w:rPr>
        <w:t>Bureau for Development of Education</w:t>
      </w:r>
      <w:r>
        <w:rPr>
          <w:rFonts w:eastAsia="Times New Roman"/>
          <w:bCs/>
        </w:rPr>
        <w:t>. Special interest groups of teachers may be encouraged to use social media to collaborate and to share ideas.</w:t>
      </w:r>
    </w:p>
    <w:p w14:paraId="3D58B472" w14:textId="0C9B28C0" w:rsidR="00213345" w:rsidRDefault="00213345" w:rsidP="00256656">
      <w:pPr>
        <w:tabs>
          <w:tab w:val="left" w:pos="3737"/>
        </w:tabs>
        <w:spacing w:before="240" w:after="0" w:line="276" w:lineRule="auto"/>
        <w:jc w:val="both"/>
        <w:rPr>
          <w:rFonts w:eastAsia="Times New Roman"/>
          <w:bCs/>
        </w:rPr>
      </w:pPr>
      <w:r>
        <w:rPr>
          <w:rFonts w:eastAsia="Times New Roman"/>
          <w:bCs/>
        </w:rPr>
        <w:t xml:space="preserve">Coordination </w:t>
      </w:r>
      <w:r w:rsidR="009477C0">
        <w:rPr>
          <w:rFonts w:eastAsia="Times New Roman"/>
          <w:bCs/>
        </w:rPr>
        <w:t>of Developments</w:t>
      </w:r>
    </w:p>
    <w:p w14:paraId="58954652" w14:textId="2AFE34F3" w:rsidR="00213345" w:rsidRDefault="00213345" w:rsidP="006A4443">
      <w:pPr>
        <w:tabs>
          <w:tab w:val="left" w:pos="3737"/>
        </w:tabs>
        <w:spacing w:before="120" w:after="0" w:line="276" w:lineRule="auto"/>
        <w:jc w:val="both"/>
        <w:rPr>
          <w:rFonts w:eastAsia="Times New Roman"/>
          <w:bCs/>
        </w:rPr>
      </w:pPr>
      <w:r>
        <w:rPr>
          <w:rFonts w:eastAsia="Times New Roman"/>
          <w:bCs/>
        </w:rPr>
        <w:t>It may be useful to set up a national working group for the development of web-based networks for vocational teachers in Macedonia. Such a group could include representatives of providers and users of networks and could provide forum to share ideas and developments.  The forum could meet from time to time and operate as an on-line forum.</w:t>
      </w:r>
      <w:r w:rsidR="009477C0">
        <w:rPr>
          <w:rFonts w:eastAsia="Times New Roman"/>
          <w:bCs/>
        </w:rPr>
        <w:t xml:space="preserve"> </w:t>
      </w:r>
      <w:r>
        <w:rPr>
          <w:rFonts w:eastAsia="Times New Roman"/>
          <w:bCs/>
        </w:rPr>
        <w:t>The Working Group could undertake to produce guidance and templates to support inter-operability and convergence.</w:t>
      </w:r>
    </w:p>
    <w:p w14:paraId="71B79D77" w14:textId="77777777" w:rsidR="00F73DA3" w:rsidRDefault="00F73DA3" w:rsidP="006A4443">
      <w:pPr>
        <w:tabs>
          <w:tab w:val="left" w:pos="3737"/>
        </w:tabs>
        <w:spacing w:before="120" w:after="0" w:line="276" w:lineRule="auto"/>
        <w:jc w:val="both"/>
        <w:rPr>
          <w:rFonts w:eastAsia="Times New Roman"/>
          <w:bCs/>
        </w:rPr>
      </w:pPr>
    </w:p>
    <w:p w14:paraId="2C20CABA" w14:textId="77777777" w:rsidR="008E507C" w:rsidRDefault="008E507C" w:rsidP="006A4443">
      <w:pPr>
        <w:tabs>
          <w:tab w:val="left" w:pos="3737"/>
        </w:tabs>
        <w:spacing w:before="120" w:after="0" w:line="276" w:lineRule="auto"/>
        <w:jc w:val="both"/>
        <w:rPr>
          <w:rFonts w:eastAsia="Times New Roman"/>
          <w:bCs/>
        </w:rPr>
      </w:pPr>
    </w:p>
    <w:p w14:paraId="605506CA" w14:textId="77777777" w:rsidR="00164C78" w:rsidRPr="0073567A" w:rsidRDefault="00164C78" w:rsidP="0073567A">
      <w:pPr>
        <w:tabs>
          <w:tab w:val="left" w:pos="3737"/>
        </w:tabs>
        <w:spacing w:before="120" w:after="0" w:line="276" w:lineRule="auto"/>
        <w:jc w:val="both"/>
        <w:rPr>
          <w:rFonts w:eastAsia="Times New Roman"/>
          <w:bCs/>
        </w:rPr>
      </w:pPr>
    </w:p>
    <w:sectPr w:rsidR="00164C78" w:rsidRPr="0073567A" w:rsidSect="001E3C08">
      <w:pgSz w:w="11900" w:h="16840"/>
      <w:pgMar w:top="1440" w:right="1440" w:bottom="1440" w:left="1440"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71A27" w14:textId="77777777" w:rsidR="00CF4D38" w:rsidRDefault="00CF4D38" w:rsidP="00824545">
      <w:pPr>
        <w:spacing w:after="0" w:line="240" w:lineRule="auto"/>
      </w:pPr>
      <w:r>
        <w:separator/>
      </w:r>
    </w:p>
  </w:endnote>
  <w:endnote w:type="continuationSeparator" w:id="0">
    <w:p w14:paraId="3AEA461D" w14:textId="77777777" w:rsidR="00CF4D38" w:rsidRDefault="00CF4D38" w:rsidP="0082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4971D" w14:textId="77777777" w:rsidR="00CF4D38" w:rsidRDefault="00CF4D38" w:rsidP="00E901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363ADA" w14:textId="77777777" w:rsidR="00CF4D38" w:rsidRDefault="00CF4D38" w:rsidP="00977D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FC0B3" w14:textId="77777777" w:rsidR="00CF4D38" w:rsidRDefault="00CF4D38" w:rsidP="00E901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2956">
      <w:rPr>
        <w:rStyle w:val="PageNumber"/>
        <w:noProof/>
      </w:rPr>
      <w:t>19</w:t>
    </w:r>
    <w:r>
      <w:rPr>
        <w:rStyle w:val="PageNumber"/>
      </w:rPr>
      <w:fldChar w:fldCharType="end"/>
    </w:r>
  </w:p>
  <w:p w14:paraId="5D505D34" w14:textId="56427786" w:rsidR="00CF4D38" w:rsidRDefault="00952956" w:rsidP="00977D89">
    <w:pPr>
      <w:pStyle w:val="Footer"/>
      <w:ind w:right="360"/>
    </w:pPr>
    <w:r>
      <w:t>Draft Report June 28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2759A" w14:textId="77777777" w:rsidR="00CF4D38" w:rsidRDefault="00CF4D38" w:rsidP="00824545">
      <w:pPr>
        <w:spacing w:after="0" w:line="240" w:lineRule="auto"/>
      </w:pPr>
      <w:r>
        <w:separator/>
      </w:r>
    </w:p>
  </w:footnote>
  <w:footnote w:type="continuationSeparator" w:id="0">
    <w:p w14:paraId="37606006" w14:textId="77777777" w:rsidR="00CF4D38" w:rsidRDefault="00CF4D38" w:rsidP="008245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642E6" w14:textId="77777777" w:rsidR="00CF4D38" w:rsidRDefault="00CF4D38">
    <w:pPr>
      <w:pStyle w:val="Header"/>
    </w:pPr>
    <w:r w:rsidRPr="00416AC1">
      <w:rPr>
        <w:noProof/>
        <w:lang w:val="en-GB" w:eastAsia="en-GB"/>
      </w:rPr>
      <w:drawing>
        <wp:anchor distT="0" distB="828040" distL="114300" distR="114300" simplePos="0" relativeHeight="251659264" behindDoc="0" locked="0" layoutInCell="1" allowOverlap="1" wp14:anchorId="48A16EBF" wp14:editId="74227B5C">
          <wp:simplePos x="0" y="0"/>
          <wp:positionH relativeFrom="page">
            <wp:posOffset>914400</wp:posOffset>
          </wp:positionH>
          <wp:positionV relativeFrom="page">
            <wp:posOffset>629107</wp:posOffset>
          </wp:positionV>
          <wp:extent cx="1455725" cy="636751"/>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62355" cy="63965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F7A09" w14:textId="77777777" w:rsidR="00CF4D38" w:rsidRDefault="00CF4D38">
    <w:pPr>
      <w:pStyle w:val="Header"/>
    </w:pPr>
    <w:r>
      <w:rPr>
        <w:noProof/>
        <w:lang w:val="en-GB" w:eastAsia="en-GB"/>
      </w:rPr>
      <w:drawing>
        <wp:inline distT="0" distB="0" distL="0" distR="0" wp14:anchorId="69E380CA" wp14:editId="57D0B5B3">
          <wp:extent cx="1048385" cy="457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45720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AADD3" w14:textId="77777777" w:rsidR="00CF4D38" w:rsidRDefault="00CF4D38" w:rsidP="007A2D6C">
    <w:pPr>
      <w:pStyle w:val="Header"/>
    </w:pPr>
    <w:r>
      <w:rPr>
        <w:noProof/>
        <w:lang w:val="en-GB" w:eastAsia="en-GB"/>
      </w:rPr>
      <w:drawing>
        <wp:inline distT="0" distB="0" distL="0" distR="0" wp14:anchorId="7CD77894" wp14:editId="7139BCD3">
          <wp:extent cx="1048385"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457200"/>
                  </a:xfrm>
                  <a:prstGeom prst="rect">
                    <a:avLst/>
                  </a:prstGeom>
                  <a:noFill/>
                </pic:spPr>
              </pic:pic>
            </a:graphicData>
          </a:graphic>
        </wp:inline>
      </w:drawing>
    </w:r>
  </w:p>
  <w:p w14:paraId="122B3E2A" w14:textId="77777777" w:rsidR="00CF4D38" w:rsidRDefault="00CF4D38" w:rsidP="007A2D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6E7F"/>
    <w:multiLevelType w:val="hybridMultilevel"/>
    <w:tmpl w:val="76A6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C3FCE"/>
    <w:multiLevelType w:val="hybridMultilevel"/>
    <w:tmpl w:val="C2EEA3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1264F"/>
    <w:multiLevelType w:val="hybridMultilevel"/>
    <w:tmpl w:val="CCECF92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32E6E52"/>
    <w:multiLevelType w:val="hybridMultilevel"/>
    <w:tmpl w:val="1D2EC8E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C424403"/>
    <w:multiLevelType w:val="hybridMultilevel"/>
    <w:tmpl w:val="3F4A5800"/>
    <w:lvl w:ilvl="0" w:tplc="E25A2D4C">
      <w:start w:val="15"/>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A290F"/>
    <w:multiLevelType w:val="hybridMultilevel"/>
    <w:tmpl w:val="0E4492E6"/>
    <w:lvl w:ilvl="0" w:tplc="F40865E8">
      <w:start w:val="310"/>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601A8"/>
    <w:multiLevelType w:val="hybridMultilevel"/>
    <w:tmpl w:val="586C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635A1"/>
    <w:multiLevelType w:val="hybridMultilevel"/>
    <w:tmpl w:val="3C9C8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9D71C5"/>
    <w:multiLevelType w:val="hybridMultilevel"/>
    <w:tmpl w:val="ACC69C40"/>
    <w:lvl w:ilvl="0" w:tplc="A210B0BC">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5DC045FB"/>
    <w:multiLevelType w:val="hybridMultilevel"/>
    <w:tmpl w:val="DA8A828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5E6D446F"/>
    <w:multiLevelType w:val="hybridMultilevel"/>
    <w:tmpl w:val="0C7EA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2956D5"/>
    <w:multiLevelType w:val="hybridMultilevel"/>
    <w:tmpl w:val="075CB680"/>
    <w:lvl w:ilvl="0" w:tplc="76A2BF44">
      <w:start w:val="13"/>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6D6168"/>
    <w:multiLevelType w:val="multilevel"/>
    <w:tmpl w:val="075CB680"/>
    <w:lvl w:ilvl="0">
      <w:start w:val="13"/>
      <w:numFmt w:val="bullet"/>
      <w:lvlText w:val="-"/>
      <w:lvlJc w:val="left"/>
      <w:pPr>
        <w:ind w:left="720" w:hanging="360"/>
      </w:pPr>
      <w:rPr>
        <w:rFonts w:ascii="Calibri" w:eastAsia="Times New Roman" w:hAnsi="Calibri"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10"/>
  </w:num>
  <w:num w:numId="5">
    <w:abstractNumId w:val="7"/>
  </w:num>
  <w:num w:numId="6">
    <w:abstractNumId w:val="5"/>
  </w:num>
  <w:num w:numId="7">
    <w:abstractNumId w:val="9"/>
  </w:num>
  <w:num w:numId="8">
    <w:abstractNumId w:val="2"/>
  </w:num>
  <w:num w:numId="9">
    <w:abstractNumId w:val="4"/>
  </w:num>
  <w:num w:numId="10">
    <w:abstractNumId w:val="3"/>
  </w:num>
  <w:num w:numId="11">
    <w:abstractNumId w:val="11"/>
  </w:num>
  <w:num w:numId="12">
    <w:abstractNumId w:val="1"/>
  </w:num>
  <w:num w:numId="1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545"/>
    <w:rsid w:val="000001C7"/>
    <w:rsid w:val="00000DA1"/>
    <w:rsid w:val="00000FF1"/>
    <w:rsid w:val="00001485"/>
    <w:rsid w:val="00001FFA"/>
    <w:rsid w:val="000059FF"/>
    <w:rsid w:val="00005A07"/>
    <w:rsid w:val="00005A4E"/>
    <w:rsid w:val="00006DC7"/>
    <w:rsid w:val="00010084"/>
    <w:rsid w:val="000106BC"/>
    <w:rsid w:val="00015121"/>
    <w:rsid w:val="000162A6"/>
    <w:rsid w:val="00024C16"/>
    <w:rsid w:val="00026BE0"/>
    <w:rsid w:val="00027F9C"/>
    <w:rsid w:val="0003207E"/>
    <w:rsid w:val="0003348C"/>
    <w:rsid w:val="00036EA1"/>
    <w:rsid w:val="000374CA"/>
    <w:rsid w:val="00037D44"/>
    <w:rsid w:val="00037F8F"/>
    <w:rsid w:val="00044257"/>
    <w:rsid w:val="0004536B"/>
    <w:rsid w:val="0005067E"/>
    <w:rsid w:val="00052455"/>
    <w:rsid w:val="000535F8"/>
    <w:rsid w:val="00053F1C"/>
    <w:rsid w:val="00054BFB"/>
    <w:rsid w:val="00055254"/>
    <w:rsid w:val="00055442"/>
    <w:rsid w:val="000562B3"/>
    <w:rsid w:val="00060FD5"/>
    <w:rsid w:val="00061B1E"/>
    <w:rsid w:val="00062E4D"/>
    <w:rsid w:val="000650E7"/>
    <w:rsid w:val="000662B8"/>
    <w:rsid w:val="0006653C"/>
    <w:rsid w:val="000673BE"/>
    <w:rsid w:val="00070750"/>
    <w:rsid w:val="00072179"/>
    <w:rsid w:val="0007357F"/>
    <w:rsid w:val="00073941"/>
    <w:rsid w:val="00074B1F"/>
    <w:rsid w:val="0008198F"/>
    <w:rsid w:val="00081D26"/>
    <w:rsid w:val="000827BA"/>
    <w:rsid w:val="00083CD5"/>
    <w:rsid w:val="00085E0E"/>
    <w:rsid w:val="0008733B"/>
    <w:rsid w:val="00090888"/>
    <w:rsid w:val="00090F46"/>
    <w:rsid w:val="00091D4D"/>
    <w:rsid w:val="00092740"/>
    <w:rsid w:val="0009631B"/>
    <w:rsid w:val="000A0BB3"/>
    <w:rsid w:val="000A636B"/>
    <w:rsid w:val="000A6530"/>
    <w:rsid w:val="000B0DEB"/>
    <w:rsid w:val="000B1C4C"/>
    <w:rsid w:val="000B218D"/>
    <w:rsid w:val="000B2C3B"/>
    <w:rsid w:val="000B2DE7"/>
    <w:rsid w:val="000B3A95"/>
    <w:rsid w:val="000B6EB0"/>
    <w:rsid w:val="000B6FFE"/>
    <w:rsid w:val="000B75D0"/>
    <w:rsid w:val="000C593C"/>
    <w:rsid w:val="000C74DD"/>
    <w:rsid w:val="000D1F1F"/>
    <w:rsid w:val="000D2687"/>
    <w:rsid w:val="000D4057"/>
    <w:rsid w:val="000D480C"/>
    <w:rsid w:val="000D4B6F"/>
    <w:rsid w:val="000E00D7"/>
    <w:rsid w:val="000E0733"/>
    <w:rsid w:val="000E3E56"/>
    <w:rsid w:val="000E75A4"/>
    <w:rsid w:val="000F2605"/>
    <w:rsid w:val="000F6DA2"/>
    <w:rsid w:val="00102045"/>
    <w:rsid w:val="0010263A"/>
    <w:rsid w:val="00104F07"/>
    <w:rsid w:val="001059D9"/>
    <w:rsid w:val="00105FAB"/>
    <w:rsid w:val="00106FC7"/>
    <w:rsid w:val="00114D92"/>
    <w:rsid w:val="0012371C"/>
    <w:rsid w:val="00124933"/>
    <w:rsid w:val="00124C48"/>
    <w:rsid w:val="00126E9A"/>
    <w:rsid w:val="0013605B"/>
    <w:rsid w:val="0013734E"/>
    <w:rsid w:val="001408FD"/>
    <w:rsid w:val="00150121"/>
    <w:rsid w:val="0015080D"/>
    <w:rsid w:val="00152F47"/>
    <w:rsid w:val="00161B35"/>
    <w:rsid w:val="001637E4"/>
    <w:rsid w:val="00163955"/>
    <w:rsid w:val="001639DE"/>
    <w:rsid w:val="00164C78"/>
    <w:rsid w:val="001673AC"/>
    <w:rsid w:val="00172027"/>
    <w:rsid w:val="00172542"/>
    <w:rsid w:val="00175B5E"/>
    <w:rsid w:val="00181CA0"/>
    <w:rsid w:val="00183662"/>
    <w:rsid w:val="00183B1B"/>
    <w:rsid w:val="00187890"/>
    <w:rsid w:val="00194E04"/>
    <w:rsid w:val="001A329E"/>
    <w:rsid w:val="001A3953"/>
    <w:rsid w:val="001A3FAA"/>
    <w:rsid w:val="001B52F5"/>
    <w:rsid w:val="001B60EF"/>
    <w:rsid w:val="001C1647"/>
    <w:rsid w:val="001C29E9"/>
    <w:rsid w:val="001C3BDB"/>
    <w:rsid w:val="001C7F98"/>
    <w:rsid w:val="001D707A"/>
    <w:rsid w:val="001D77F9"/>
    <w:rsid w:val="001E00F6"/>
    <w:rsid w:val="001E0AC7"/>
    <w:rsid w:val="001E3C08"/>
    <w:rsid w:val="001E4A34"/>
    <w:rsid w:val="001E5F52"/>
    <w:rsid w:val="001E7E41"/>
    <w:rsid w:val="001F249B"/>
    <w:rsid w:val="001F300D"/>
    <w:rsid w:val="001F328E"/>
    <w:rsid w:val="001F3651"/>
    <w:rsid w:val="001F5341"/>
    <w:rsid w:val="001F681F"/>
    <w:rsid w:val="001F7BF6"/>
    <w:rsid w:val="00200474"/>
    <w:rsid w:val="00202726"/>
    <w:rsid w:val="00205F25"/>
    <w:rsid w:val="0020762B"/>
    <w:rsid w:val="00212A82"/>
    <w:rsid w:val="00213345"/>
    <w:rsid w:val="00216751"/>
    <w:rsid w:val="00216754"/>
    <w:rsid w:val="00216AC4"/>
    <w:rsid w:val="00221B50"/>
    <w:rsid w:val="00222E79"/>
    <w:rsid w:val="00224D5A"/>
    <w:rsid w:val="00232756"/>
    <w:rsid w:val="00235F34"/>
    <w:rsid w:val="0023758C"/>
    <w:rsid w:val="00241795"/>
    <w:rsid w:val="0024400D"/>
    <w:rsid w:val="00250108"/>
    <w:rsid w:val="00256656"/>
    <w:rsid w:val="00262DF9"/>
    <w:rsid w:val="0026464C"/>
    <w:rsid w:val="002672DF"/>
    <w:rsid w:val="00271BAE"/>
    <w:rsid w:val="002754DE"/>
    <w:rsid w:val="0027750E"/>
    <w:rsid w:val="002804F7"/>
    <w:rsid w:val="00284118"/>
    <w:rsid w:val="00285B89"/>
    <w:rsid w:val="0028731A"/>
    <w:rsid w:val="0029453C"/>
    <w:rsid w:val="002A3A70"/>
    <w:rsid w:val="002A5398"/>
    <w:rsid w:val="002A6D74"/>
    <w:rsid w:val="002B0EBF"/>
    <w:rsid w:val="002C178D"/>
    <w:rsid w:val="002C1A52"/>
    <w:rsid w:val="002C291B"/>
    <w:rsid w:val="002C3094"/>
    <w:rsid w:val="002C3DFB"/>
    <w:rsid w:val="002D05B9"/>
    <w:rsid w:val="002D0F6F"/>
    <w:rsid w:val="002D4CD8"/>
    <w:rsid w:val="002E34E5"/>
    <w:rsid w:val="002E4181"/>
    <w:rsid w:val="002E4677"/>
    <w:rsid w:val="002E4AD2"/>
    <w:rsid w:val="002E55EA"/>
    <w:rsid w:val="002E60DF"/>
    <w:rsid w:val="002E63BA"/>
    <w:rsid w:val="002E6505"/>
    <w:rsid w:val="002F123D"/>
    <w:rsid w:val="002F3CDD"/>
    <w:rsid w:val="00300DAD"/>
    <w:rsid w:val="00303A7D"/>
    <w:rsid w:val="003045FF"/>
    <w:rsid w:val="0030598B"/>
    <w:rsid w:val="00305B31"/>
    <w:rsid w:val="00306E91"/>
    <w:rsid w:val="00311A1A"/>
    <w:rsid w:val="00312F0F"/>
    <w:rsid w:val="00313692"/>
    <w:rsid w:val="00315651"/>
    <w:rsid w:val="00315915"/>
    <w:rsid w:val="00320C48"/>
    <w:rsid w:val="00321D76"/>
    <w:rsid w:val="003230F9"/>
    <w:rsid w:val="00323176"/>
    <w:rsid w:val="00325ABE"/>
    <w:rsid w:val="0033011B"/>
    <w:rsid w:val="00330E2E"/>
    <w:rsid w:val="00331151"/>
    <w:rsid w:val="00332643"/>
    <w:rsid w:val="00336D91"/>
    <w:rsid w:val="0034378E"/>
    <w:rsid w:val="003441D4"/>
    <w:rsid w:val="00345E60"/>
    <w:rsid w:val="00347075"/>
    <w:rsid w:val="00361B6A"/>
    <w:rsid w:val="0036214B"/>
    <w:rsid w:val="003639AA"/>
    <w:rsid w:val="003649B3"/>
    <w:rsid w:val="00373312"/>
    <w:rsid w:val="00374413"/>
    <w:rsid w:val="003761ED"/>
    <w:rsid w:val="00377DA4"/>
    <w:rsid w:val="003820BF"/>
    <w:rsid w:val="00386C21"/>
    <w:rsid w:val="00393ACE"/>
    <w:rsid w:val="00396ABC"/>
    <w:rsid w:val="00396D86"/>
    <w:rsid w:val="00397EA5"/>
    <w:rsid w:val="003A13C3"/>
    <w:rsid w:val="003B0FA2"/>
    <w:rsid w:val="003B20DA"/>
    <w:rsid w:val="003B3CBB"/>
    <w:rsid w:val="003B75DB"/>
    <w:rsid w:val="003C70FB"/>
    <w:rsid w:val="003C7631"/>
    <w:rsid w:val="003D3AE9"/>
    <w:rsid w:val="003D4AE8"/>
    <w:rsid w:val="003D6C7F"/>
    <w:rsid w:val="003E2AE1"/>
    <w:rsid w:val="003E360A"/>
    <w:rsid w:val="003E3E2E"/>
    <w:rsid w:val="003E4B8A"/>
    <w:rsid w:val="003E59F1"/>
    <w:rsid w:val="003E72BD"/>
    <w:rsid w:val="003F16AE"/>
    <w:rsid w:val="003F34EA"/>
    <w:rsid w:val="003F4657"/>
    <w:rsid w:val="003F4D7F"/>
    <w:rsid w:val="004030DE"/>
    <w:rsid w:val="00410485"/>
    <w:rsid w:val="004169BA"/>
    <w:rsid w:val="00420D1D"/>
    <w:rsid w:val="00422610"/>
    <w:rsid w:val="00422D6D"/>
    <w:rsid w:val="00422EA1"/>
    <w:rsid w:val="00424722"/>
    <w:rsid w:val="00425B3C"/>
    <w:rsid w:val="00425F2A"/>
    <w:rsid w:val="00426181"/>
    <w:rsid w:val="00426CE8"/>
    <w:rsid w:val="00430942"/>
    <w:rsid w:val="00431F26"/>
    <w:rsid w:val="00435979"/>
    <w:rsid w:val="004374FB"/>
    <w:rsid w:val="00437E64"/>
    <w:rsid w:val="0044018A"/>
    <w:rsid w:val="0044677B"/>
    <w:rsid w:val="00447630"/>
    <w:rsid w:val="0045109B"/>
    <w:rsid w:val="004604B2"/>
    <w:rsid w:val="0046221D"/>
    <w:rsid w:val="00463799"/>
    <w:rsid w:val="0046496E"/>
    <w:rsid w:val="00466200"/>
    <w:rsid w:val="00466A65"/>
    <w:rsid w:val="00473029"/>
    <w:rsid w:val="004830E2"/>
    <w:rsid w:val="00486FE6"/>
    <w:rsid w:val="00487758"/>
    <w:rsid w:val="0049223E"/>
    <w:rsid w:val="00494220"/>
    <w:rsid w:val="004A0190"/>
    <w:rsid w:val="004A2D1D"/>
    <w:rsid w:val="004A304C"/>
    <w:rsid w:val="004A3BAF"/>
    <w:rsid w:val="004A64BB"/>
    <w:rsid w:val="004A6898"/>
    <w:rsid w:val="004B1456"/>
    <w:rsid w:val="004B1559"/>
    <w:rsid w:val="004B2509"/>
    <w:rsid w:val="004B5036"/>
    <w:rsid w:val="004B5FE4"/>
    <w:rsid w:val="004C1E86"/>
    <w:rsid w:val="004C31A4"/>
    <w:rsid w:val="004C4F17"/>
    <w:rsid w:val="004C6E4F"/>
    <w:rsid w:val="004D0B7C"/>
    <w:rsid w:val="004D371F"/>
    <w:rsid w:val="004E1860"/>
    <w:rsid w:val="004E1A81"/>
    <w:rsid w:val="004E496C"/>
    <w:rsid w:val="004F4F98"/>
    <w:rsid w:val="00500F7D"/>
    <w:rsid w:val="0050123B"/>
    <w:rsid w:val="0050199F"/>
    <w:rsid w:val="0050357F"/>
    <w:rsid w:val="005111D9"/>
    <w:rsid w:val="00515A76"/>
    <w:rsid w:val="00520056"/>
    <w:rsid w:val="00521D42"/>
    <w:rsid w:val="00523FCF"/>
    <w:rsid w:val="005276C3"/>
    <w:rsid w:val="005320BA"/>
    <w:rsid w:val="005363A7"/>
    <w:rsid w:val="005372EF"/>
    <w:rsid w:val="0054434D"/>
    <w:rsid w:val="00545040"/>
    <w:rsid w:val="00545154"/>
    <w:rsid w:val="005564D3"/>
    <w:rsid w:val="0055664E"/>
    <w:rsid w:val="0056131A"/>
    <w:rsid w:val="00561562"/>
    <w:rsid w:val="00562837"/>
    <w:rsid w:val="0056712E"/>
    <w:rsid w:val="00573678"/>
    <w:rsid w:val="005756CC"/>
    <w:rsid w:val="00576DCB"/>
    <w:rsid w:val="0058049F"/>
    <w:rsid w:val="0058070B"/>
    <w:rsid w:val="00584354"/>
    <w:rsid w:val="00584390"/>
    <w:rsid w:val="0058513D"/>
    <w:rsid w:val="00594EE6"/>
    <w:rsid w:val="00595815"/>
    <w:rsid w:val="005A11D3"/>
    <w:rsid w:val="005A2503"/>
    <w:rsid w:val="005A790B"/>
    <w:rsid w:val="005B0F6B"/>
    <w:rsid w:val="005B499D"/>
    <w:rsid w:val="005B719E"/>
    <w:rsid w:val="005C7387"/>
    <w:rsid w:val="005D42C3"/>
    <w:rsid w:val="005D5235"/>
    <w:rsid w:val="005D5B03"/>
    <w:rsid w:val="005D7FFD"/>
    <w:rsid w:val="005E023B"/>
    <w:rsid w:val="005E1104"/>
    <w:rsid w:val="005E1850"/>
    <w:rsid w:val="005E4F5A"/>
    <w:rsid w:val="005F4DD0"/>
    <w:rsid w:val="005F516C"/>
    <w:rsid w:val="005F7534"/>
    <w:rsid w:val="006020E4"/>
    <w:rsid w:val="0060282D"/>
    <w:rsid w:val="00610DBD"/>
    <w:rsid w:val="00612A6B"/>
    <w:rsid w:val="00612AA8"/>
    <w:rsid w:val="00616861"/>
    <w:rsid w:val="00617001"/>
    <w:rsid w:val="006173C1"/>
    <w:rsid w:val="0062398A"/>
    <w:rsid w:val="00623CBD"/>
    <w:rsid w:val="0062447D"/>
    <w:rsid w:val="0062470D"/>
    <w:rsid w:val="00630142"/>
    <w:rsid w:val="00630B8E"/>
    <w:rsid w:val="00631099"/>
    <w:rsid w:val="00632352"/>
    <w:rsid w:val="006336D6"/>
    <w:rsid w:val="006361FE"/>
    <w:rsid w:val="00636578"/>
    <w:rsid w:val="006406D6"/>
    <w:rsid w:val="00642D01"/>
    <w:rsid w:val="00646E90"/>
    <w:rsid w:val="006510BE"/>
    <w:rsid w:val="00651861"/>
    <w:rsid w:val="00651F7A"/>
    <w:rsid w:val="00653250"/>
    <w:rsid w:val="006535BF"/>
    <w:rsid w:val="0065371F"/>
    <w:rsid w:val="0065452A"/>
    <w:rsid w:val="00663D41"/>
    <w:rsid w:val="006735B4"/>
    <w:rsid w:val="0067488A"/>
    <w:rsid w:val="00676ED1"/>
    <w:rsid w:val="006776F1"/>
    <w:rsid w:val="006777C0"/>
    <w:rsid w:val="0068445A"/>
    <w:rsid w:val="00685E53"/>
    <w:rsid w:val="00686C5A"/>
    <w:rsid w:val="00694319"/>
    <w:rsid w:val="0069632A"/>
    <w:rsid w:val="006A4443"/>
    <w:rsid w:val="006A5010"/>
    <w:rsid w:val="006A5D8A"/>
    <w:rsid w:val="006A5FE4"/>
    <w:rsid w:val="006A6C4F"/>
    <w:rsid w:val="006A720C"/>
    <w:rsid w:val="006B7043"/>
    <w:rsid w:val="006B74D1"/>
    <w:rsid w:val="006C40AC"/>
    <w:rsid w:val="006D00A7"/>
    <w:rsid w:val="006D2D27"/>
    <w:rsid w:val="006D3F65"/>
    <w:rsid w:val="006E042F"/>
    <w:rsid w:val="006E0600"/>
    <w:rsid w:val="006E599F"/>
    <w:rsid w:val="006E717E"/>
    <w:rsid w:val="006F5506"/>
    <w:rsid w:val="006F7C1A"/>
    <w:rsid w:val="00700FE1"/>
    <w:rsid w:val="00701D44"/>
    <w:rsid w:val="0070202E"/>
    <w:rsid w:val="00706734"/>
    <w:rsid w:val="00706DF5"/>
    <w:rsid w:val="00722C3F"/>
    <w:rsid w:val="00723143"/>
    <w:rsid w:val="00723724"/>
    <w:rsid w:val="00731088"/>
    <w:rsid w:val="00731D41"/>
    <w:rsid w:val="007320F5"/>
    <w:rsid w:val="00733680"/>
    <w:rsid w:val="0073567A"/>
    <w:rsid w:val="00744E61"/>
    <w:rsid w:val="00745A2D"/>
    <w:rsid w:val="00745B1F"/>
    <w:rsid w:val="00745E16"/>
    <w:rsid w:val="00746385"/>
    <w:rsid w:val="00750169"/>
    <w:rsid w:val="00756259"/>
    <w:rsid w:val="007565DE"/>
    <w:rsid w:val="007570B5"/>
    <w:rsid w:val="00760469"/>
    <w:rsid w:val="00761DB2"/>
    <w:rsid w:val="00762E79"/>
    <w:rsid w:val="00763788"/>
    <w:rsid w:val="007673AC"/>
    <w:rsid w:val="0077005B"/>
    <w:rsid w:val="0077173B"/>
    <w:rsid w:val="00774767"/>
    <w:rsid w:val="007824A6"/>
    <w:rsid w:val="007869E6"/>
    <w:rsid w:val="00790EEF"/>
    <w:rsid w:val="00793549"/>
    <w:rsid w:val="00794A3D"/>
    <w:rsid w:val="007A176C"/>
    <w:rsid w:val="007A2D05"/>
    <w:rsid w:val="007A2D6C"/>
    <w:rsid w:val="007A695E"/>
    <w:rsid w:val="007A7950"/>
    <w:rsid w:val="007A7E70"/>
    <w:rsid w:val="007B1D9D"/>
    <w:rsid w:val="007B3B20"/>
    <w:rsid w:val="007B4729"/>
    <w:rsid w:val="007B47B6"/>
    <w:rsid w:val="007B6DFD"/>
    <w:rsid w:val="007B7BE7"/>
    <w:rsid w:val="007C1EAF"/>
    <w:rsid w:val="007C216D"/>
    <w:rsid w:val="007C415C"/>
    <w:rsid w:val="007C566C"/>
    <w:rsid w:val="007D3E6E"/>
    <w:rsid w:val="007D4CAD"/>
    <w:rsid w:val="007D5656"/>
    <w:rsid w:val="007D65A3"/>
    <w:rsid w:val="007D7C06"/>
    <w:rsid w:val="007E04CD"/>
    <w:rsid w:val="007F079A"/>
    <w:rsid w:val="007F2BF3"/>
    <w:rsid w:val="007F3C64"/>
    <w:rsid w:val="007F6A01"/>
    <w:rsid w:val="007F7D87"/>
    <w:rsid w:val="007F7DDA"/>
    <w:rsid w:val="008002BF"/>
    <w:rsid w:val="00801800"/>
    <w:rsid w:val="00801F99"/>
    <w:rsid w:val="008024DF"/>
    <w:rsid w:val="008056A6"/>
    <w:rsid w:val="00810ABD"/>
    <w:rsid w:val="00810C74"/>
    <w:rsid w:val="00813240"/>
    <w:rsid w:val="0081372D"/>
    <w:rsid w:val="00816AFC"/>
    <w:rsid w:val="008220D3"/>
    <w:rsid w:val="008230F5"/>
    <w:rsid w:val="00823CD3"/>
    <w:rsid w:val="00824545"/>
    <w:rsid w:val="00824DD5"/>
    <w:rsid w:val="00832ABA"/>
    <w:rsid w:val="0083575A"/>
    <w:rsid w:val="00841001"/>
    <w:rsid w:val="008434AC"/>
    <w:rsid w:val="00845B67"/>
    <w:rsid w:val="00847F5A"/>
    <w:rsid w:val="00853937"/>
    <w:rsid w:val="00854C7B"/>
    <w:rsid w:val="0086192F"/>
    <w:rsid w:val="00872CD6"/>
    <w:rsid w:val="00873040"/>
    <w:rsid w:val="0087535D"/>
    <w:rsid w:val="008827DA"/>
    <w:rsid w:val="00883476"/>
    <w:rsid w:val="00883ACE"/>
    <w:rsid w:val="00884650"/>
    <w:rsid w:val="00886549"/>
    <w:rsid w:val="00886AB9"/>
    <w:rsid w:val="00886FD9"/>
    <w:rsid w:val="008878FE"/>
    <w:rsid w:val="00893925"/>
    <w:rsid w:val="008959EE"/>
    <w:rsid w:val="008A2AC8"/>
    <w:rsid w:val="008A5210"/>
    <w:rsid w:val="008A7728"/>
    <w:rsid w:val="008B33EB"/>
    <w:rsid w:val="008B6504"/>
    <w:rsid w:val="008C420E"/>
    <w:rsid w:val="008C6636"/>
    <w:rsid w:val="008D1AED"/>
    <w:rsid w:val="008D26B2"/>
    <w:rsid w:val="008D3A6A"/>
    <w:rsid w:val="008D46C5"/>
    <w:rsid w:val="008D59F2"/>
    <w:rsid w:val="008D73CA"/>
    <w:rsid w:val="008D7550"/>
    <w:rsid w:val="008D768D"/>
    <w:rsid w:val="008E507C"/>
    <w:rsid w:val="008E5F87"/>
    <w:rsid w:val="008E79D6"/>
    <w:rsid w:val="008F0087"/>
    <w:rsid w:val="008F1BC4"/>
    <w:rsid w:val="008F5B16"/>
    <w:rsid w:val="008F68FB"/>
    <w:rsid w:val="008F7EFC"/>
    <w:rsid w:val="00900215"/>
    <w:rsid w:val="00900B05"/>
    <w:rsid w:val="00910462"/>
    <w:rsid w:val="00910567"/>
    <w:rsid w:val="00910C8B"/>
    <w:rsid w:val="00911100"/>
    <w:rsid w:val="00912AB2"/>
    <w:rsid w:val="00914E0D"/>
    <w:rsid w:val="0092036B"/>
    <w:rsid w:val="0092139A"/>
    <w:rsid w:val="00922DF0"/>
    <w:rsid w:val="00925DF1"/>
    <w:rsid w:val="009273E2"/>
    <w:rsid w:val="00932635"/>
    <w:rsid w:val="009344B9"/>
    <w:rsid w:val="0093686E"/>
    <w:rsid w:val="00943AFD"/>
    <w:rsid w:val="009459D0"/>
    <w:rsid w:val="009459DE"/>
    <w:rsid w:val="009472CB"/>
    <w:rsid w:val="009477C0"/>
    <w:rsid w:val="009505C5"/>
    <w:rsid w:val="009506B1"/>
    <w:rsid w:val="00952956"/>
    <w:rsid w:val="00954040"/>
    <w:rsid w:val="00954E15"/>
    <w:rsid w:val="009555F7"/>
    <w:rsid w:val="009566FD"/>
    <w:rsid w:val="00960D37"/>
    <w:rsid w:val="0096402E"/>
    <w:rsid w:val="00975B0B"/>
    <w:rsid w:val="00976465"/>
    <w:rsid w:val="00977D89"/>
    <w:rsid w:val="00980E20"/>
    <w:rsid w:val="00985481"/>
    <w:rsid w:val="009860B7"/>
    <w:rsid w:val="009866DD"/>
    <w:rsid w:val="00987704"/>
    <w:rsid w:val="0099130E"/>
    <w:rsid w:val="009951EC"/>
    <w:rsid w:val="009A11FE"/>
    <w:rsid w:val="009A29F3"/>
    <w:rsid w:val="009A3FFA"/>
    <w:rsid w:val="009A44E7"/>
    <w:rsid w:val="009A4612"/>
    <w:rsid w:val="009A4AA6"/>
    <w:rsid w:val="009A6AF3"/>
    <w:rsid w:val="009B5EB6"/>
    <w:rsid w:val="009C04F7"/>
    <w:rsid w:val="009C10FE"/>
    <w:rsid w:val="009C24AA"/>
    <w:rsid w:val="009C3CC2"/>
    <w:rsid w:val="009C3FE6"/>
    <w:rsid w:val="009C4257"/>
    <w:rsid w:val="009C5BD8"/>
    <w:rsid w:val="009D040F"/>
    <w:rsid w:val="009D0BB3"/>
    <w:rsid w:val="009D0C3F"/>
    <w:rsid w:val="009D1159"/>
    <w:rsid w:val="009D1C72"/>
    <w:rsid w:val="009D2B82"/>
    <w:rsid w:val="009D421C"/>
    <w:rsid w:val="009D59CC"/>
    <w:rsid w:val="009E2CED"/>
    <w:rsid w:val="009E3029"/>
    <w:rsid w:val="009E3DB2"/>
    <w:rsid w:val="009E4720"/>
    <w:rsid w:val="009E6045"/>
    <w:rsid w:val="009E7040"/>
    <w:rsid w:val="009F13D1"/>
    <w:rsid w:val="009F282A"/>
    <w:rsid w:val="009F2FAB"/>
    <w:rsid w:val="009F3A87"/>
    <w:rsid w:val="009F74C6"/>
    <w:rsid w:val="00A06C3E"/>
    <w:rsid w:val="00A11BA8"/>
    <w:rsid w:val="00A11D22"/>
    <w:rsid w:val="00A1520B"/>
    <w:rsid w:val="00A16893"/>
    <w:rsid w:val="00A2509F"/>
    <w:rsid w:val="00A254C6"/>
    <w:rsid w:val="00A30F1C"/>
    <w:rsid w:val="00A3251B"/>
    <w:rsid w:val="00A33814"/>
    <w:rsid w:val="00A35723"/>
    <w:rsid w:val="00A35AEC"/>
    <w:rsid w:val="00A35BB1"/>
    <w:rsid w:val="00A41CBC"/>
    <w:rsid w:val="00A426A2"/>
    <w:rsid w:val="00A50694"/>
    <w:rsid w:val="00A50788"/>
    <w:rsid w:val="00A52BEB"/>
    <w:rsid w:val="00A53527"/>
    <w:rsid w:val="00A54B4B"/>
    <w:rsid w:val="00A55A0A"/>
    <w:rsid w:val="00A57592"/>
    <w:rsid w:val="00A60770"/>
    <w:rsid w:val="00A60F09"/>
    <w:rsid w:val="00A616F4"/>
    <w:rsid w:val="00A64BF3"/>
    <w:rsid w:val="00A65310"/>
    <w:rsid w:val="00A6552B"/>
    <w:rsid w:val="00A71033"/>
    <w:rsid w:val="00A73DF0"/>
    <w:rsid w:val="00A75F2A"/>
    <w:rsid w:val="00A7617A"/>
    <w:rsid w:val="00A8232F"/>
    <w:rsid w:val="00A83249"/>
    <w:rsid w:val="00A84BE5"/>
    <w:rsid w:val="00A86710"/>
    <w:rsid w:val="00A95000"/>
    <w:rsid w:val="00AA0B20"/>
    <w:rsid w:val="00AA3200"/>
    <w:rsid w:val="00AA3CE4"/>
    <w:rsid w:val="00AA4D85"/>
    <w:rsid w:val="00AA5275"/>
    <w:rsid w:val="00AB01D6"/>
    <w:rsid w:val="00AB5635"/>
    <w:rsid w:val="00AB565C"/>
    <w:rsid w:val="00AB61FC"/>
    <w:rsid w:val="00AC126B"/>
    <w:rsid w:val="00AC1EDB"/>
    <w:rsid w:val="00AC7032"/>
    <w:rsid w:val="00AE1DA7"/>
    <w:rsid w:val="00AE3FB6"/>
    <w:rsid w:val="00AE4121"/>
    <w:rsid w:val="00AE4BB0"/>
    <w:rsid w:val="00AE66F6"/>
    <w:rsid w:val="00AE7094"/>
    <w:rsid w:val="00AF56C0"/>
    <w:rsid w:val="00B00C25"/>
    <w:rsid w:val="00B026B6"/>
    <w:rsid w:val="00B066FE"/>
    <w:rsid w:val="00B13C1F"/>
    <w:rsid w:val="00B13FF9"/>
    <w:rsid w:val="00B1549E"/>
    <w:rsid w:val="00B160C0"/>
    <w:rsid w:val="00B16441"/>
    <w:rsid w:val="00B16E5D"/>
    <w:rsid w:val="00B16FFC"/>
    <w:rsid w:val="00B2303C"/>
    <w:rsid w:val="00B25F9F"/>
    <w:rsid w:val="00B272F0"/>
    <w:rsid w:val="00B307CD"/>
    <w:rsid w:val="00B308FC"/>
    <w:rsid w:val="00B31E38"/>
    <w:rsid w:val="00B32F29"/>
    <w:rsid w:val="00B342B6"/>
    <w:rsid w:val="00B34496"/>
    <w:rsid w:val="00B36D21"/>
    <w:rsid w:val="00B37CDA"/>
    <w:rsid w:val="00B37F91"/>
    <w:rsid w:val="00B42052"/>
    <w:rsid w:val="00B423B6"/>
    <w:rsid w:val="00B42D66"/>
    <w:rsid w:val="00B436FF"/>
    <w:rsid w:val="00B44454"/>
    <w:rsid w:val="00B456E9"/>
    <w:rsid w:val="00B45E1F"/>
    <w:rsid w:val="00B5421E"/>
    <w:rsid w:val="00B62705"/>
    <w:rsid w:val="00B62A66"/>
    <w:rsid w:val="00B640BF"/>
    <w:rsid w:val="00B65EA4"/>
    <w:rsid w:val="00B70BF9"/>
    <w:rsid w:val="00B72FAE"/>
    <w:rsid w:val="00B77C93"/>
    <w:rsid w:val="00B806FE"/>
    <w:rsid w:val="00B83CCC"/>
    <w:rsid w:val="00B85D6D"/>
    <w:rsid w:val="00B86AA9"/>
    <w:rsid w:val="00B9326D"/>
    <w:rsid w:val="00B94948"/>
    <w:rsid w:val="00BA0658"/>
    <w:rsid w:val="00BA0E3A"/>
    <w:rsid w:val="00BA2688"/>
    <w:rsid w:val="00BA4D70"/>
    <w:rsid w:val="00BA6B4E"/>
    <w:rsid w:val="00BA70B7"/>
    <w:rsid w:val="00BB0934"/>
    <w:rsid w:val="00BB761B"/>
    <w:rsid w:val="00BC003F"/>
    <w:rsid w:val="00BC4934"/>
    <w:rsid w:val="00BD15EF"/>
    <w:rsid w:val="00BD3877"/>
    <w:rsid w:val="00BD41F7"/>
    <w:rsid w:val="00BD5609"/>
    <w:rsid w:val="00BD6412"/>
    <w:rsid w:val="00BD7856"/>
    <w:rsid w:val="00BD78F5"/>
    <w:rsid w:val="00BE2EB8"/>
    <w:rsid w:val="00BE387E"/>
    <w:rsid w:val="00BE393F"/>
    <w:rsid w:val="00BE4B04"/>
    <w:rsid w:val="00BE5DB4"/>
    <w:rsid w:val="00BF5701"/>
    <w:rsid w:val="00C009DD"/>
    <w:rsid w:val="00C03BD9"/>
    <w:rsid w:val="00C042D9"/>
    <w:rsid w:val="00C06237"/>
    <w:rsid w:val="00C069E6"/>
    <w:rsid w:val="00C10071"/>
    <w:rsid w:val="00C12562"/>
    <w:rsid w:val="00C12B59"/>
    <w:rsid w:val="00C20814"/>
    <w:rsid w:val="00C26C81"/>
    <w:rsid w:val="00C27CED"/>
    <w:rsid w:val="00C27DFA"/>
    <w:rsid w:val="00C3192F"/>
    <w:rsid w:val="00C35B4D"/>
    <w:rsid w:val="00C3648C"/>
    <w:rsid w:val="00C4271F"/>
    <w:rsid w:val="00C43185"/>
    <w:rsid w:val="00C439F8"/>
    <w:rsid w:val="00C46D26"/>
    <w:rsid w:val="00C568C5"/>
    <w:rsid w:val="00C57ECE"/>
    <w:rsid w:val="00C61FDE"/>
    <w:rsid w:val="00C65CE9"/>
    <w:rsid w:val="00C73950"/>
    <w:rsid w:val="00C745E9"/>
    <w:rsid w:val="00C74856"/>
    <w:rsid w:val="00C757E6"/>
    <w:rsid w:val="00C76C0C"/>
    <w:rsid w:val="00C82498"/>
    <w:rsid w:val="00C83AB2"/>
    <w:rsid w:val="00C85FC9"/>
    <w:rsid w:val="00C9192B"/>
    <w:rsid w:val="00C948C7"/>
    <w:rsid w:val="00C95BF2"/>
    <w:rsid w:val="00C95E31"/>
    <w:rsid w:val="00C96D34"/>
    <w:rsid w:val="00CA1058"/>
    <w:rsid w:val="00CA3C85"/>
    <w:rsid w:val="00CA5239"/>
    <w:rsid w:val="00CA575E"/>
    <w:rsid w:val="00CA61AF"/>
    <w:rsid w:val="00CB2FE7"/>
    <w:rsid w:val="00CB4D0A"/>
    <w:rsid w:val="00CB54FF"/>
    <w:rsid w:val="00CC0230"/>
    <w:rsid w:val="00CC1EDD"/>
    <w:rsid w:val="00CC2C9C"/>
    <w:rsid w:val="00CC5F50"/>
    <w:rsid w:val="00CC633A"/>
    <w:rsid w:val="00CC7F24"/>
    <w:rsid w:val="00CD01B3"/>
    <w:rsid w:val="00CD1DE2"/>
    <w:rsid w:val="00CD3181"/>
    <w:rsid w:val="00CD331B"/>
    <w:rsid w:val="00CD3446"/>
    <w:rsid w:val="00CD350E"/>
    <w:rsid w:val="00CD42FE"/>
    <w:rsid w:val="00CD5D65"/>
    <w:rsid w:val="00CD6D22"/>
    <w:rsid w:val="00CE140D"/>
    <w:rsid w:val="00CE1D0A"/>
    <w:rsid w:val="00CF0C77"/>
    <w:rsid w:val="00CF0FB7"/>
    <w:rsid w:val="00CF47A1"/>
    <w:rsid w:val="00CF4CA5"/>
    <w:rsid w:val="00CF4D38"/>
    <w:rsid w:val="00CF72B3"/>
    <w:rsid w:val="00D03636"/>
    <w:rsid w:val="00D044C2"/>
    <w:rsid w:val="00D052AF"/>
    <w:rsid w:val="00D06EA1"/>
    <w:rsid w:val="00D0753F"/>
    <w:rsid w:val="00D1212E"/>
    <w:rsid w:val="00D14AFF"/>
    <w:rsid w:val="00D159C6"/>
    <w:rsid w:val="00D17166"/>
    <w:rsid w:val="00D17BD5"/>
    <w:rsid w:val="00D17C60"/>
    <w:rsid w:val="00D256DE"/>
    <w:rsid w:val="00D26526"/>
    <w:rsid w:val="00D307C1"/>
    <w:rsid w:val="00D33B71"/>
    <w:rsid w:val="00D35962"/>
    <w:rsid w:val="00D35999"/>
    <w:rsid w:val="00D3602B"/>
    <w:rsid w:val="00D374F4"/>
    <w:rsid w:val="00D4069B"/>
    <w:rsid w:val="00D42997"/>
    <w:rsid w:val="00D42B05"/>
    <w:rsid w:val="00D4575A"/>
    <w:rsid w:val="00D46C9B"/>
    <w:rsid w:val="00D47C1E"/>
    <w:rsid w:val="00D528EE"/>
    <w:rsid w:val="00D56F73"/>
    <w:rsid w:val="00D632F5"/>
    <w:rsid w:val="00D64382"/>
    <w:rsid w:val="00D6501C"/>
    <w:rsid w:val="00D708D8"/>
    <w:rsid w:val="00D723B6"/>
    <w:rsid w:val="00D747C0"/>
    <w:rsid w:val="00D7550B"/>
    <w:rsid w:val="00D76A65"/>
    <w:rsid w:val="00D80BEE"/>
    <w:rsid w:val="00D80D84"/>
    <w:rsid w:val="00D833CA"/>
    <w:rsid w:val="00D90916"/>
    <w:rsid w:val="00D92519"/>
    <w:rsid w:val="00D92E98"/>
    <w:rsid w:val="00D93CAF"/>
    <w:rsid w:val="00D9544D"/>
    <w:rsid w:val="00DA0484"/>
    <w:rsid w:val="00DA0871"/>
    <w:rsid w:val="00DA1F11"/>
    <w:rsid w:val="00DA3EE2"/>
    <w:rsid w:val="00DA4C23"/>
    <w:rsid w:val="00DB18A7"/>
    <w:rsid w:val="00DB2BD6"/>
    <w:rsid w:val="00DB4CF6"/>
    <w:rsid w:val="00DB5C9D"/>
    <w:rsid w:val="00DC2218"/>
    <w:rsid w:val="00DD1D47"/>
    <w:rsid w:val="00DE02CB"/>
    <w:rsid w:val="00DE062F"/>
    <w:rsid w:val="00DE1B80"/>
    <w:rsid w:val="00DE3BE8"/>
    <w:rsid w:val="00DE4B64"/>
    <w:rsid w:val="00DE6ED7"/>
    <w:rsid w:val="00DE734E"/>
    <w:rsid w:val="00DF0CC4"/>
    <w:rsid w:val="00DF3031"/>
    <w:rsid w:val="00DF6886"/>
    <w:rsid w:val="00DF74F6"/>
    <w:rsid w:val="00E00C19"/>
    <w:rsid w:val="00E01B17"/>
    <w:rsid w:val="00E020AE"/>
    <w:rsid w:val="00E06B7E"/>
    <w:rsid w:val="00E077A6"/>
    <w:rsid w:val="00E26B33"/>
    <w:rsid w:val="00E33541"/>
    <w:rsid w:val="00E4363E"/>
    <w:rsid w:val="00E4564B"/>
    <w:rsid w:val="00E476DD"/>
    <w:rsid w:val="00E5268B"/>
    <w:rsid w:val="00E53B4D"/>
    <w:rsid w:val="00E568A0"/>
    <w:rsid w:val="00E6203E"/>
    <w:rsid w:val="00E63027"/>
    <w:rsid w:val="00E6407A"/>
    <w:rsid w:val="00E667DC"/>
    <w:rsid w:val="00E72305"/>
    <w:rsid w:val="00E73852"/>
    <w:rsid w:val="00E807EF"/>
    <w:rsid w:val="00E80F5A"/>
    <w:rsid w:val="00E83CFA"/>
    <w:rsid w:val="00E85D4B"/>
    <w:rsid w:val="00E9012B"/>
    <w:rsid w:val="00E97513"/>
    <w:rsid w:val="00EA0477"/>
    <w:rsid w:val="00EA16AC"/>
    <w:rsid w:val="00EA3D5F"/>
    <w:rsid w:val="00EB1634"/>
    <w:rsid w:val="00EB2C29"/>
    <w:rsid w:val="00EB4866"/>
    <w:rsid w:val="00EB5388"/>
    <w:rsid w:val="00EB7853"/>
    <w:rsid w:val="00EC07F6"/>
    <w:rsid w:val="00EC22EC"/>
    <w:rsid w:val="00EC394E"/>
    <w:rsid w:val="00ED2EB9"/>
    <w:rsid w:val="00ED3129"/>
    <w:rsid w:val="00ED3D50"/>
    <w:rsid w:val="00ED3E7A"/>
    <w:rsid w:val="00ED6F31"/>
    <w:rsid w:val="00EE24BD"/>
    <w:rsid w:val="00EE65B5"/>
    <w:rsid w:val="00EE7E01"/>
    <w:rsid w:val="00EF3AE0"/>
    <w:rsid w:val="00F02D0B"/>
    <w:rsid w:val="00F05C12"/>
    <w:rsid w:val="00F06016"/>
    <w:rsid w:val="00F07CA7"/>
    <w:rsid w:val="00F141E9"/>
    <w:rsid w:val="00F143CB"/>
    <w:rsid w:val="00F144B6"/>
    <w:rsid w:val="00F155BB"/>
    <w:rsid w:val="00F24D93"/>
    <w:rsid w:val="00F253E0"/>
    <w:rsid w:val="00F30329"/>
    <w:rsid w:val="00F30648"/>
    <w:rsid w:val="00F323BF"/>
    <w:rsid w:val="00F3258D"/>
    <w:rsid w:val="00F43C58"/>
    <w:rsid w:val="00F43CB6"/>
    <w:rsid w:val="00F43EEA"/>
    <w:rsid w:val="00F45F9C"/>
    <w:rsid w:val="00F474CC"/>
    <w:rsid w:val="00F551F7"/>
    <w:rsid w:val="00F60230"/>
    <w:rsid w:val="00F611CF"/>
    <w:rsid w:val="00F61EB9"/>
    <w:rsid w:val="00F61FB1"/>
    <w:rsid w:val="00F630AB"/>
    <w:rsid w:val="00F66069"/>
    <w:rsid w:val="00F66166"/>
    <w:rsid w:val="00F665C4"/>
    <w:rsid w:val="00F674D7"/>
    <w:rsid w:val="00F71E12"/>
    <w:rsid w:val="00F737AC"/>
    <w:rsid w:val="00F73DA3"/>
    <w:rsid w:val="00F7571A"/>
    <w:rsid w:val="00F77775"/>
    <w:rsid w:val="00F812AB"/>
    <w:rsid w:val="00F81AE3"/>
    <w:rsid w:val="00F92CCA"/>
    <w:rsid w:val="00F9594C"/>
    <w:rsid w:val="00F96CDD"/>
    <w:rsid w:val="00F979E2"/>
    <w:rsid w:val="00FA1A48"/>
    <w:rsid w:val="00FA2664"/>
    <w:rsid w:val="00FA3F21"/>
    <w:rsid w:val="00FB1D1C"/>
    <w:rsid w:val="00FB39BC"/>
    <w:rsid w:val="00FB4C4B"/>
    <w:rsid w:val="00FC083E"/>
    <w:rsid w:val="00FC2C1E"/>
    <w:rsid w:val="00FC5387"/>
    <w:rsid w:val="00FC638F"/>
    <w:rsid w:val="00FC6C43"/>
    <w:rsid w:val="00FC787A"/>
    <w:rsid w:val="00FC7902"/>
    <w:rsid w:val="00FC7AA0"/>
    <w:rsid w:val="00FD055F"/>
    <w:rsid w:val="00FD0949"/>
    <w:rsid w:val="00FD0BDF"/>
    <w:rsid w:val="00FD31BE"/>
    <w:rsid w:val="00FE49D5"/>
    <w:rsid w:val="00FE5114"/>
    <w:rsid w:val="00FE73EF"/>
    <w:rsid w:val="00FF091C"/>
    <w:rsid w:val="00FF29CA"/>
    <w:rsid w:val="00FF6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1D57DE0"/>
  <w15:docId w15:val="{B462C189-0B74-4258-9761-62B90DDC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824545"/>
    <w:pPr>
      <w:keepNext/>
      <w:keepLines/>
      <w:spacing w:before="60" w:after="480" w:line="240" w:lineRule="auto"/>
      <w:outlineLvl w:val="0"/>
    </w:pPr>
    <w:rPr>
      <w:rFonts w:ascii="Arial" w:eastAsiaTheme="majorEastAsia" w:hAnsi="Arial" w:cstheme="majorBidi"/>
      <w:b/>
      <w:bCs/>
      <w:caps/>
      <w:color w:val="5B9BD5" w:themeColor="accent1"/>
      <w:sz w:val="36"/>
      <w:szCs w:val="36"/>
      <w:lang w:val="en-GB"/>
    </w:rPr>
  </w:style>
  <w:style w:type="paragraph" w:styleId="Heading2">
    <w:name w:val="heading 2"/>
    <w:basedOn w:val="Normal"/>
    <w:next w:val="BodyText"/>
    <w:link w:val="Heading2Char"/>
    <w:uiPriority w:val="9"/>
    <w:unhideWhenUsed/>
    <w:qFormat/>
    <w:rsid w:val="00824545"/>
    <w:pPr>
      <w:keepNext/>
      <w:keepLines/>
      <w:spacing w:before="200" w:after="200" w:line="240" w:lineRule="auto"/>
      <w:outlineLvl w:val="1"/>
    </w:pPr>
    <w:rPr>
      <w:rFonts w:ascii="Arial" w:eastAsiaTheme="majorEastAsia" w:hAnsi="Arial" w:cstheme="majorBidi"/>
      <w:bCs/>
      <w:color w:val="5B9BD5" w:themeColor="accent1"/>
      <w:sz w:val="28"/>
      <w:szCs w:val="26"/>
      <w:lang w:val="en-GB"/>
    </w:rPr>
  </w:style>
  <w:style w:type="paragraph" w:styleId="Heading3">
    <w:name w:val="heading 3"/>
    <w:basedOn w:val="Normal"/>
    <w:next w:val="Normal"/>
    <w:link w:val="Heading3Char"/>
    <w:uiPriority w:val="9"/>
    <w:unhideWhenUsed/>
    <w:qFormat/>
    <w:rsid w:val="001725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545"/>
  </w:style>
  <w:style w:type="paragraph" w:styleId="Footer">
    <w:name w:val="footer"/>
    <w:basedOn w:val="Normal"/>
    <w:link w:val="FooterChar"/>
    <w:uiPriority w:val="99"/>
    <w:unhideWhenUsed/>
    <w:rsid w:val="00824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545"/>
  </w:style>
  <w:style w:type="table" w:styleId="TableGrid">
    <w:name w:val="Table Grid"/>
    <w:basedOn w:val="TableNormal"/>
    <w:uiPriority w:val="39"/>
    <w:rsid w:val="0082454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545"/>
    <w:pPr>
      <w:ind w:left="720"/>
      <w:contextualSpacing/>
    </w:pPr>
    <w:rPr>
      <w:lang w:val="en-GB"/>
    </w:rPr>
  </w:style>
  <w:style w:type="character" w:customStyle="1" w:styleId="Heading1Char">
    <w:name w:val="Heading 1 Char"/>
    <w:basedOn w:val="DefaultParagraphFont"/>
    <w:link w:val="Heading1"/>
    <w:uiPriority w:val="9"/>
    <w:rsid w:val="00824545"/>
    <w:rPr>
      <w:rFonts w:ascii="Arial" w:eastAsiaTheme="majorEastAsia" w:hAnsi="Arial" w:cstheme="majorBidi"/>
      <w:b/>
      <w:bCs/>
      <w:caps/>
      <w:color w:val="5B9BD5" w:themeColor="accent1"/>
      <w:sz w:val="36"/>
      <w:szCs w:val="36"/>
      <w:lang w:val="en-GB"/>
    </w:rPr>
  </w:style>
  <w:style w:type="paragraph" w:styleId="BodyText">
    <w:name w:val="Body Text"/>
    <w:basedOn w:val="Normal"/>
    <w:link w:val="BodyTextChar"/>
    <w:uiPriority w:val="99"/>
    <w:semiHidden/>
    <w:unhideWhenUsed/>
    <w:rsid w:val="00824545"/>
    <w:pPr>
      <w:spacing w:after="120"/>
    </w:pPr>
  </w:style>
  <w:style w:type="character" w:customStyle="1" w:styleId="BodyTextChar">
    <w:name w:val="Body Text Char"/>
    <w:basedOn w:val="DefaultParagraphFont"/>
    <w:link w:val="BodyText"/>
    <w:uiPriority w:val="99"/>
    <w:semiHidden/>
    <w:rsid w:val="00824545"/>
  </w:style>
  <w:style w:type="character" w:customStyle="1" w:styleId="Heading2Char">
    <w:name w:val="Heading 2 Char"/>
    <w:basedOn w:val="DefaultParagraphFont"/>
    <w:link w:val="Heading2"/>
    <w:uiPriority w:val="9"/>
    <w:rsid w:val="00824545"/>
    <w:rPr>
      <w:rFonts w:ascii="Arial" w:eastAsiaTheme="majorEastAsia" w:hAnsi="Arial" w:cstheme="majorBidi"/>
      <w:bCs/>
      <w:color w:val="5B9BD5" w:themeColor="accent1"/>
      <w:sz w:val="28"/>
      <w:szCs w:val="26"/>
      <w:lang w:val="en-GB"/>
    </w:rPr>
  </w:style>
  <w:style w:type="paragraph" w:styleId="FootnoteText">
    <w:name w:val="footnote text"/>
    <w:basedOn w:val="Normal"/>
    <w:link w:val="FootnoteTextChar"/>
    <w:uiPriority w:val="99"/>
    <w:semiHidden/>
    <w:unhideWhenUsed/>
    <w:rsid w:val="0017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2542"/>
    <w:rPr>
      <w:sz w:val="20"/>
      <w:szCs w:val="20"/>
    </w:rPr>
  </w:style>
  <w:style w:type="character" w:styleId="FootnoteReference">
    <w:name w:val="footnote reference"/>
    <w:basedOn w:val="DefaultParagraphFont"/>
    <w:uiPriority w:val="99"/>
    <w:semiHidden/>
    <w:unhideWhenUsed/>
    <w:rsid w:val="00172542"/>
    <w:rPr>
      <w:vertAlign w:val="superscript"/>
    </w:rPr>
  </w:style>
  <w:style w:type="character" w:customStyle="1" w:styleId="Heading3Char">
    <w:name w:val="Heading 3 Char"/>
    <w:basedOn w:val="DefaultParagraphFont"/>
    <w:link w:val="Heading3"/>
    <w:uiPriority w:val="9"/>
    <w:rsid w:val="00172542"/>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unhideWhenUsed/>
    <w:rsid w:val="00172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z-Cyrl-UZ" w:eastAsia="uz-Cyrl-UZ"/>
    </w:rPr>
  </w:style>
  <w:style w:type="character" w:customStyle="1" w:styleId="HTMLPreformattedChar">
    <w:name w:val="HTML Preformatted Char"/>
    <w:basedOn w:val="DefaultParagraphFont"/>
    <w:link w:val="HTMLPreformatted"/>
    <w:uiPriority w:val="99"/>
    <w:rsid w:val="00172542"/>
    <w:rPr>
      <w:rFonts w:ascii="Courier New" w:eastAsia="Times New Roman" w:hAnsi="Courier New" w:cs="Courier New"/>
      <w:sz w:val="20"/>
      <w:szCs w:val="20"/>
      <w:lang w:val="uz-Cyrl-UZ" w:eastAsia="uz-Cyrl-UZ"/>
    </w:rPr>
  </w:style>
  <w:style w:type="paragraph" w:styleId="BalloonText">
    <w:name w:val="Balloon Text"/>
    <w:basedOn w:val="Normal"/>
    <w:link w:val="BalloonTextChar"/>
    <w:uiPriority w:val="99"/>
    <w:semiHidden/>
    <w:unhideWhenUsed/>
    <w:rsid w:val="000A0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BB3"/>
    <w:rPr>
      <w:rFonts w:ascii="Tahoma" w:hAnsi="Tahoma" w:cs="Tahoma"/>
      <w:sz w:val="16"/>
      <w:szCs w:val="16"/>
    </w:rPr>
  </w:style>
  <w:style w:type="paragraph" w:styleId="Revision">
    <w:name w:val="Revision"/>
    <w:hidden/>
    <w:uiPriority w:val="99"/>
    <w:semiHidden/>
    <w:rsid w:val="00B5421E"/>
    <w:pPr>
      <w:spacing w:after="0" w:line="240" w:lineRule="auto"/>
    </w:pPr>
  </w:style>
  <w:style w:type="character" w:styleId="Hyperlink">
    <w:name w:val="Hyperlink"/>
    <w:basedOn w:val="DefaultParagraphFont"/>
    <w:uiPriority w:val="99"/>
    <w:unhideWhenUsed/>
    <w:rsid w:val="0087535D"/>
    <w:rPr>
      <w:color w:val="0563C1" w:themeColor="hyperlink"/>
      <w:u w:val="single"/>
    </w:rPr>
  </w:style>
  <w:style w:type="character" w:styleId="PageNumber">
    <w:name w:val="page number"/>
    <w:basedOn w:val="DefaultParagraphFont"/>
    <w:uiPriority w:val="99"/>
    <w:semiHidden/>
    <w:unhideWhenUsed/>
    <w:rsid w:val="00977D89"/>
  </w:style>
  <w:style w:type="paragraph" w:styleId="NoSpacing">
    <w:name w:val="No Spacing"/>
    <w:uiPriority w:val="1"/>
    <w:qFormat/>
    <w:rsid w:val="00E9012B"/>
    <w:pPr>
      <w:spacing w:after="0" w:line="240" w:lineRule="auto"/>
    </w:pPr>
  </w:style>
  <w:style w:type="character" w:styleId="IntenseEmphasis">
    <w:name w:val="Intense Emphasis"/>
    <w:basedOn w:val="DefaultParagraphFont"/>
    <w:uiPriority w:val="21"/>
    <w:qFormat/>
    <w:rsid w:val="003E360A"/>
    <w:rPr>
      <w:i/>
      <w:iCs/>
      <w:color w:val="5B9BD5" w:themeColor="accent1"/>
    </w:rPr>
  </w:style>
  <w:style w:type="paragraph" w:styleId="NormalWeb">
    <w:name w:val="Normal (Web)"/>
    <w:basedOn w:val="Normal"/>
    <w:uiPriority w:val="99"/>
    <w:semiHidden/>
    <w:unhideWhenUsed/>
    <w:rsid w:val="00194E04"/>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textexposedshow">
    <w:name w:val="text_exposed_show"/>
    <w:basedOn w:val="DefaultParagraphFont"/>
    <w:rsid w:val="00194E04"/>
  </w:style>
  <w:style w:type="character" w:customStyle="1" w:styleId="tgc">
    <w:name w:val="_tgc"/>
    <w:basedOn w:val="DefaultParagraphFont"/>
    <w:rsid w:val="00194E04"/>
  </w:style>
  <w:style w:type="table" w:customStyle="1" w:styleId="GridTable1Light-Accent51">
    <w:name w:val="Grid Table 1 Light - Accent 51"/>
    <w:basedOn w:val="TableNormal"/>
    <w:uiPriority w:val="46"/>
    <w:rsid w:val="00194E0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976465"/>
    <w:rPr>
      <w:color w:val="954F72" w:themeColor="followedHyperlink"/>
      <w:u w:val="single"/>
    </w:rPr>
  </w:style>
  <w:style w:type="paragraph" w:styleId="TOC1">
    <w:name w:val="toc 1"/>
    <w:basedOn w:val="Normal"/>
    <w:next w:val="Normal"/>
    <w:autoRedefine/>
    <w:uiPriority w:val="39"/>
    <w:unhideWhenUsed/>
    <w:rsid w:val="00124933"/>
    <w:pPr>
      <w:spacing w:before="240" w:after="120"/>
    </w:pPr>
    <w:rPr>
      <w:b/>
      <w:caps/>
      <w:u w:val="single"/>
    </w:rPr>
  </w:style>
  <w:style w:type="paragraph" w:styleId="TOC2">
    <w:name w:val="toc 2"/>
    <w:basedOn w:val="Normal"/>
    <w:next w:val="Normal"/>
    <w:autoRedefine/>
    <w:uiPriority w:val="39"/>
    <w:unhideWhenUsed/>
    <w:rsid w:val="00124933"/>
    <w:pPr>
      <w:spacing w:after="0"/>
    </w:pPr>
    <w:rPr>
      <w:b/>
      <w:smallCaps/>
    </w:rPr>
  </w:style>
  <w:style w:type="paragraph" w:styleId="TOC3">
    <w:name w:val="toc 3"/>
    <w:basedOn w:val="Normal"/>
    <w:next w:val="Normal"/>
    <w:autoRedefine/>
    <w:uiPriority w:val="39"/>
    <w:unhideWhenUsed/>
    <w:rsid w:val="00124933"/>
    <w:pPr>
      <w:spacing w:after="0"/>
    </w:pPr>
    <w:rPr>
      <w:smallCaps/>
    </w:rPr>
  </w:style>
  <w:style w:type="paragraph" w:styleId="TOC4">
    <w:name w:val="toc 4"/>
    <w:basedOn w:val="Normal"/>
    <w:next w:val="Normal"/>
    <w:autoRedefine/>
    <w:uiPriority w:val="39"/>
    <w:unhideWhenUsed/>
    <w:rsid w:val="00124933"/>
    <w:pPr>
      <w:spacing w:after="0"/>
    </w:pPr>
  </w:style>
  <w:style w:type="paragraph" w:styleId="TOC5">
    <w:name w:val="toc 5"/>
    <w:basedOn w:val="Normal"/>
    <w:next w:val="Normal"/>
    <w:autoRedefine/>
    <w:uiPriority w:val="39"/>
    <w:unhideWhenUsed/>
    <w:rsid w:val="00124933"/>
    <w:pPr>
      <w:spacing w:after="0"/>
    </w:pPr>
  </w:style>
  <w:style w:type="paragraph" w:styleId="TOC6">
    <w:name w:val="toc 6"/>
    <w:basedOn w:val="Normal"/>
    <w:next w:val="Normal"/>
    <w:autoRedefine/>
    <w:uiPriority w:val="39"/>
    <w:unhideWhenUsed/>
    <w:rsid w:val="00124933"/>
    <w:pPr>
      <w:spacing w:after="0"/>
    </w:pPr>
  </w:style>
  <w:style w:type="paragraph" w:styleId="TOC7">
    <w:name w:val="toc 7"/>
    <w:basedOn w:val="Normal"/>
    <w:next w:val="Normal"/>
    <w:autoRedefine/>
    <w:uiPriority w:val="39"/>
    <w:unhideWhenUsed/>
    <w:rsid w:val="00124933"/>
    <w:pPr>
      <w:spacing w:after="0"/>
    </w:pPr>
  </w:style>
  <w:style w:type="paragraph" w:styleId="TOC8">
    <w:name w:val="toc 8"/>
    <w:basedOn w:val="Normal"/>
    <w:next w:val="Normal"/>
    <w:autoRedefine/>
    <w:uiPriority w:val="39"/>
    <w:unhideWhenUsed/>
    <w:rsid w:val="00124933"/>
    <w:pPr>
      <w:spacing w:after="0"/>
    </w:pPr>
  </w:style>
  <w:style w:type="paragraph" w:styleId="TOC9">
    <w:name w:val="toc 9"/>
    <w:basedOn w:val="Normal"/>
    <w:next w:val="Normal"/>
    <w:autoRedefine/>
    <w:uiPriority w:val="39"/>
    <w:unhideWhenUsed/>
    <w:rsid w:val="00124933"/>
    <w:pPr>
      <w:spacing w:after="0"/>
    </w:pPr>
  </w:style>
  <w:style w:type="paragraph" w:styleId="Title">
    <w:name w:val="Title"/>
    <w:basedOn w:val="Normal"/>
    <w:next w:val="Normal"/>
    <w:link w:val="TitleChar"/>
    <w:uiPriority w:val="10"/>
    <w:qFormat/>
    <w:rsid w:val="0012493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24933"/>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124933"/>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124933"/>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124933"/>
    <w:rPr>
      <w:b/>
      <w:bCs/>
    </w:rPr>
  </w:style>
  <w:style w:type="paragraph" w:styleId="Quote">
    <w:name w:val="Quote"/>
    <w:basedOn w:val="Normal"/>
    <w:next w:val="Normal"/>
    <w:link w:val="QuoteChar"/>
    <w:uiPriority w:val="29"/>
    <w:qFormat/>
    <w:rsid w:val="00124933"/>
    <w:rPr>
      <w:i/>
      <w:iCs/>
      <w:color w:val="000000" w:themeColor="text1"/>
    </w:rPr>
  </w:style>
  <w:style w:type="character" w:customStyle="1" w:styleId="QuoteChar">
    <w:name w:val="Quote Char"/>
    <w:basedOn w:val="DefaultParagraphFont"/>
    <w:link w:val="Quote"/>
    <w:uiPriority w:val="29"/>
    <w:rsid w:val="00124933"/>
    <w:rPr>
      <w:i/>
      <w:iCs/>
      <w:color w:val="000000" w:themeColor="text1"/>
    </w:rPr>
  </w:style>
  <w:style w:type="character" w:styleId="CommentReference">
    <w:name w:val="annotation reference"/>
    <w:basedOn w:val="DefaultParagraphFont"/>
    <w:uiPriority w:val="99"/>
    <w:semiHidden/>
    <w:unhideWhenUsed/>
    <w:rsid w:val="00183662"/>
    <w:rPr>
      <w:sz w:val="16"/>
      <w:szCs w:val="16"/>
    </w:rPr>
  </w:style>
  <w:style w:type="paragraph" w:styleId="CommentText">
    <w:name w:val="annotation text"/>
    <w:basedOn w:val="Normal"/>
    <w:link w:val="CommentTextChar"/>
    <w:uiPriority w:val="99"/>
    <w:semiHidden/>
    <w:unhideWhenUsed/>
    <w:rsid w:val="00183662"/>
    <w:pPr>
      <w:spacing w:line="240" w:lineRule="auto"/>
    </w:pPr>
    <w:rPr>
      <w:sz w:val="20"/>
      <w:szCs w:val="20"/>
    </w:rPr>
  </w:style>
  <w:style w:type="character" w:customStyle="1" w:styleId="CommentTextChar">
    <w:name w:val="Comment Text Char"/>
    <w:basedOn w:val="DefaultParagraphFont"/>
    <w:link w:val="CommentText"/>
    <w:uiPriority w:val="99"/>
    <w:semiHidden/>
    <w:rsid w:val="00183662"/>
    <w:rPr>
      <w:sz w:val="20"/>
      <w:szCs w:val="20"/>
    </w:rPr>
  </w:style>
  <w:style w:type="paragraph" w:styleId="CommentSubject">
    <w:name w:val="annotation subject"/>
    <w:basedOn w:val="CommentText"/>
    <w:next w:val="CommentText"/>
    <w:link w:val="CommentSubjectChar"/>
    <w:uiPriority w:val="99"/>
    <w:semiHidden/>
    <w:unhideWhenUsed/>
    <w:rsid w:val="00183662"/>
    <w:rPr>
      <w:b/>
      <w:bCs/>
    </w:rPr>
  </w:style>
  <w:style w:type="character" w:customStyle="1" w:styleId="CommentSubjectChar">
    <w:name w:val="Comment Subject Char"/>
    <w:basedOn w:val="CommentTextChar"/>
    <w:link w:val="CommentSubject"/>
    <w:uiPriority w:val="99"/>
    <w:semiHidden/>
    <w:rsid w:val="001836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2383">
      <w:bodyDiv w:val="1"/>
      <w:marLeft w:val="0"/>
      <w:marRight w:val="0"/>
      <w:marTop w:val="0"/>
      <w:marBottom w:val="0"/>
      <w:divBdr>
        <w:top w:val="none" w:sz="0" w:space="0" w:color="auto"/>
        <w:left w:val="none" w:sz="0" w:space="0" w:color="auto"/>
        <w:bottom w:val="none" w:sz="0" w:space="0" w:color="auto"/>
        <w:right w:val="none" w:sz="0" w:space="0" w:color="auto"/>
      </w:divBdr>
    </w:div>
    <w:div w:id="229579453">
      <w:bodyDiv w:val="1"/>
      <w:marLeft w:val="0"/>
      <w:marRight w:val="0"/>
      <w:marTop w:val="0"/>
      <w:marBottom w:val="0"/>
      <w:divBdr>
        <w:top w:val="none" w:sz="0" w:space="0" w:color="auto"/>
        <w:left w:val="none" w:sz="0" w:space="0" w:color="auto"/>
        <w:bottom w:val="none" w:sz="0" w:space="0" w:color="auto"/>
        <w:right w:val="none" w:sz="0" w:space="0" w:color="auto"/>
      </w:divBdr>
    </w:div>
    <w:div w:id="1195997317">
      <w:bodyDiv w:val="1"/>
      <w:marLeft w:val="0"/>
      <w:marRight w:val="0"/>
      <w:marTop w:val="0"/>
      <w:marBottom w:val="0"/>
      <w:divBdr>
        <w:top w:val="none" w:sz="0" w:space="0" w:color="auto"/>
        <w:left w:val="none" w:sz="0" w:space="0" w:color="auto"/>
        <w:bottom w:val="none" w:sz="0" w:space="0" w:color="auto"/>
        <w:right w:val="none" w:sz="0" w:space="0" w:color="auto"/>
      </w:divBdr>
    </w:div>
    <w:div w:id="1234392565">
      <w:bodyDiv w:val="1"/>
      <w:marLeft w:val="0"/>
      <w:marRight w:val="0"/>
      <w:marTop w:val="0"/>
      <w:marBottom w:val="0"/>
      <w:divBdr>
        <w:top w:val="none" w:sz="0" w:space="0" w:color="auto"/>
        <w:left w:val="none" w:sz="0" w:space="0" w:color="auto"/>
        <w:bottom w:val="none" w:sz="0" w:space="0" w:color="auto"/>
        <w:right w:val="none" w:sz="0" w:space="0" w:color="auto"/>
      </w:divBdr>
    </w:div>
    <w:div w:id="1247571845">
      <w:bodyDiv w:val="1"/>
      <w:marLeft w:val="0"/>
      <w:marRight w:val="0"/>
      <w:marTop w:val="0"/>
      <w:marBottom w:val="0"/>
      <w:divBdr>
        <w:top w:val="none" w:sz="0" w:space="0" w:color="auto"/>
        <w:left w:val="none" w:sz="0" w:space="0" w:color="auto"/>
        <w:bottom w:val="none" w:sz="0" w:space="0" w:color="auto"/>
        <w:right w:val="none" w:sz="0" w:space="0" w:color="auto"/>
      </w:divBdr>
    </w:div>
    <w:div w:id="1302662029">
      <w:bodyDiv w:val="1"/>
      <w:marLeft w:val="0"/>
      <w:marRight w:val="0"/>
      <w:marTop w:val="0"/>
      <w:marBottom w:val="0"/>
      <w:divBdr>
        <w:top w:val="none" w:sz="0" w:space="0" w:color="auto"/>
        <w:left w:val="none" w:sz="0" w:space="0" w:color="auto"/>
        <w:bottom w:val="none" w:sz="0" w:space="0" w:color="auto"/>
        <w:right w:val="none" w:sz="0" w:space="0" w:color="auto"/>
      </w:divBdr>
    </w:div>
    <w:div w:id="1440760640">
      <w:bodyDiv w:val="1"/>
      <w:marLeft w:val="0"/>
      <w:marRight w:val="0"/>
      <w:marTop w:val="0"/>
      <w:marBottom w:val="0"/>
      <w:divBdr>
        <w:top w:val="none" w:sz="0" w:space="0" w:color="auto"/>
        <w:left w:val="none" w:sz="0" w:space="0" w:color="auto"/>
        <w:bottom w:val="none" w:sz="0" w:space="0" w:color="auto"/>
        <w:right w:val="none" w:sz="0" w:space="0" w:color="auto"/>
      </w:divBdr>
    </w:div>
    <w:div w:id="1441876002">
      <w:bodyDiv w:val="1"/>
      <w:marLeft w:val="0"/>
      <w:marRight w:val="0"/>
      <w:marTop w:val="0"/>
      <w:marBottom w:val="0"/>
      <w:divBdr>
        <w:top w:val="none" w:sz="0" w:space="0" w:color="auto"/>
        <w:left w:val="none" w:sz="0" w:space="0" w:color="auto"/>
        <w:bottom w:val="none" w:sz="0" w:space="0" w:color="auto"/>
        <w:right w:val="none" w:sz="0" w:space="0" w:color="auto"/>
      </w:divBdr>
    </w:div>
    <w:div w:id="1455364583">
      <w:bodyDiv w:val="1"/>
      <w:marLeft w:val="0"/>
      <w:marRight w:val="0"/>
      <w:marTop w:val="0"/>
      <w:marBottom w:val="0"/>
      <w:divBdr>
        <w:top w:val="none" w:sz="0" w:space="0" w:color="auto"/>
        <w:left w:val="none" w:sz="0" w:space="0" w:color="auto"/>
        <w:bottom w:val="none" w:sz="0" w:space="0" w:color="auto"/>
        <w:right w:val="none" w:sz="0" w:space="0" w:color="auto"/>
      </w:divBdr>
    </w:div>
    <w:div w:id="1488594344">
      <w:bodyDiv w:val="1"/>
      <w:marLeft w:val="0"/>
      <w:marRight w:val="0"/>
      <w:marTop w:val="0"/>
      <w:marBottom w:val="0"/>
      <w:divBdr>
        <w:top w:val="none" w:sz="0" w:space="0" w:color="auto"/>
        <w:left w:val="none" w:sz="0" w:space="0" w:color="auto"/>
        <w:bottom w:val="none" w:sz="0" w:space="0" w:color="auto"/>
        <w:right w:val="none" w:sz="0" w:space="0" w:color="auto"/>
      </w:divBdr>
    </w:div>
    <w:div w:id="1876623640">
      <w:bodyDiv w:val="1"/>
      <w:marLeft w:val="0"/>
      <w:marRight w:val="0"/>
      <w:marTop w:val="0"/>
      <w:marBottom w:val="0"/>
      <w:divBdr>
        <w:top w:val="none" w:sz="0" w:space="0" w:color="auto"/>
        <w:left w:val="none" w:sz="0" w:space="0" w:color="auto"/>
        <w:bottom w:val="none" w:sz="0" w:space="0" w:color="auto"/>
        <w:right w:val="none" w:sz="0" w:space="0" w:color="auto"/>
      </w:divBdr>
    </w:div>
    <w:div w:id="189511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duvideos.mon.gov.mk/" TargetMode="External"/><Relationship Id="rId18" Type="http://schemas.openxmlformats.org/officeDocument/2006/relationships/hyperlink" Target="http://www.oer.m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e-ucebnici.mon.gov.mk" TargetMode="External"/><Relationship Id="rId17" Type="http://schemas.openxmlformats.org/officeDocument/2006/relationships/hyperlink" Target="http://digitalschool.mk" TargetMode="External"/><Relationship Id="rId2" Type="http://schemas.openxmlformats.org/officeDocument/2006/relationships/styles" Target="styles.xml"/><Relationship Id="rId16" Type="http://schemas.openxmlformats.org/officeDocument/2006/relationships/hyperlink" Target="http://www.skoool.m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eduvideos.mon.gov.mk/"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skoool.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E58B3475</Template>
  <TotalTime>3</TotalTime>
  <Pages>19</Pages>
  <Words>6316</Words>
  <Characters>36002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Ugljesa</dc:creator>
  <cp:lastModifiedBy>Julian Stanley</cp:lastModifiedBy>
  <cp:revision>3</cp:revision>
  <dcterms:created xsi:type="dcterms:W3CDTF">2017-06-28T09:51:00Z</dcterms:created>
  <dcterms:modified xsi:type="dcterms:W3CDTF">2017-06-28T09:53:00Z</dcterms:modified>
</cp:coreProperties>
</file>